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ink/ink1.xml" ContentType="application/inkml+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C40D407">
      <w:pPr>
        <w:jc w:val="left"/>
        <w:rPr>
          <w:rFonts w:hint="eastAsia" w:ascii="仿宋_GB2312" w:hAnsi="仿宋" w:eastAsia="仿宋_GB2312"/>
          <w:sz w:val="30"/>
          <w:szCs w:val="30"/>
        </w:rPr>
      </w:pPr>
      <w:bookmarkStart w:id="0" w:name="_GoBack"/>
      <w:bookmarkEnd w:id="0"/>
      <w:r>
        <w:rPr>
          <w:rFonts w:hint="eastAsia" w:ascii="仿宋_GB2312" w:hAnsi="仿宋" w:eastAsia="仿宋_GB2312"/>
          <w:sz w:val="30"/>
          <w:szCs w:val="30"/>
        </w:rPr>
        <w:t>附件二：</w:t>
      </w:r>
    </w:p>
    <w:p w14:paraId="1E12DF72">
      <w:pPr>
        <w:spacing w:line="560" w:lineRule="exact"/>
        <w:ind w:right="140"/>
        <w:rPr>
          <w:rFonts w:hint="eastAsia" w:ascii="黑体" w:eastAsia="黑体"/>
          <w:sz w:val="32"/>
          <w:szCs w:val="32"/>
        </w:rPr>
      </w:pPr>
    </w:p>
    <w:p w14:paraId="5512D627">
      <w:pPr>
        <w:spacing w:line="560" w:lineRule="exact"/>
        <w:ind w:right="140"/>
        <w:rPr>
          <w:rFonts w:hint="eastAsia" w:ascii="黑体" w:eastAsia="黑体"/>
          <w:sz w:val="32"/>
          <w:szCs w:val="32"/>
        </w:rPr>
      </w:pPr>
    </w:p>
    <w:p w14:paraId="4EAE89C8">
      <w:pPr>
        <w:snapToGrid w:val="0"/>
        <w:jc w:val="center"/>
        <w:rPr>
          <w:rFonts w:hint="eastAsia" w:ascii="黑体" w:hAnsi="黑体" w:eastAsia="黑体"/>
          <w:bCs/>
          <w:sz w:val="48"/>
          <w:szCs w:val="48"/>
        </w:rPr>
      </w:pPr>
      <w:r>
        <w:rPr>
          <w:rFonts w:hint="eastAsia" w:ascii="黑体" w:hAnsi="黑体" w:eastAsia="黑体"/>
          <w:bCs/>
          <w:sz w:val="48"/>
          <w:szCs w:val="48"/>
        </w:rPr>
        <w:t>上海对外经贸大学</w:t>
      </w:r>
    </w:p>
    <w:p w14:paraId="18E8A1EA">
      <w:pPr>
        <w:snapToGrid w:val="0"/>
        <w:jc w:val="center"/>
        <w:rPr>
          <w:rFonts w:hint="eastAsia" w:ascii="黑体" w:hAnsi="黑体" w:eastAsia="黑体"/>
          <w:bCs/>
          <w:sz w:val="48"/>
          <w:szCs w:val="48"/>
        </w:rPr>
      </w:pPr>
      <w:r>
        <w:rPr>
          <w:rFonts w:hint="eastAsia" w:ascii="黑体" w:hAnsi="黑体" w:eastAsia="黑体"/>
          <w:bCs/>
          <w:sz w:val="48"/>
          <w:szCs w:val="48"/>
        </w:rPr>
        <w:t>校级教学成果奖申请书</w:t>
      </w:r>
    </w:p>
    <w:p w14:paraId="2F9842D5">
      <w:pPr>
        <w:snapToGrid w:val="0"/>
        <w:jc w:val="center"/>
        <w:rPr>
          <w:rFonts w:hint="eastAsia" w:ascii="黑体" w:hAnsi="黑体" w:eastAsia="黑体"/>
          <w:bCs/>
          <w:sz w:val="48"/>
          <w:szCs w:val="48"/>
        </w:rPr>
      </w:pPr>
      <w:r>
        <w:rPr>
          <w:rFonts w:hint="eastAsia" w:ascii="黑体" w:hAnsi="黑体" w:eastAsia="黑体"/>
          <w:bCs/>
          <w:sz w:val="48"/>
          <w:szCs w:val="48"/>
        </w:rPr>
        <w:t>（2024年）</w:t>
      </w:r>
    </w:p>
    <w:p w14:paraId="7F48C163">
      <w:pPr>
        <w:snapToGrid w:val="0"/>
        <w:rPr>
          <w:rFonts w:hint="eastAsia" w:eastAsia="仿宋_GB2312"/>
          <w:sz w:val="28"/>
          <w:szCs w:val="28"/>
        </w:rPr>
      </w:pPr>
    </w:p>
    <w:p w14:paraId="252FF544">
      <w:pPr>
        <w:snapToGrid w:val="0"/>
        <w:rPr>
          <w:rFonts w:hint="eastAsia" w:eastAsia="仿宋_GB2312"/>
          <w:sz w:val="28"/>
          <w:szCs w:val="28"/>
        </w:rPr>
      </w:pPr>
    </w:p>
    <w:p w14:paraId="3BE106BF">
      <w:pPr>
        <w:snapToGrid w:val="0"/>
        <w:rPr>
          <w:rFonts w:hint="eastAsia" w:ascii="仿宋_GB2312" w:eastAsia="仿宋_GB2312"/>
          <w:sz w:val="28"/>
          <w:szCs w:val="28"/>
        </w:rPr>
      </w:pPr>
    </w:p>
    <w:tbl>
      <w:tblPr>
        <w:tblStyle w:val="8"/>
        <w:tblW w:w="0" w:type="auto"/>
        <w:jc w:val="center"/>
        <w:tblLayout w:type="autofit"/>
        <w:tblCellMar>
          <w:top w:w="0" w:type="dxa"/>
          <w:left w:w="108" w:type="dxa"/>
          <w:bottom w:w="0" w:type="dxa"/>
          <w:right w:w="108" w:type="dxa"/>
        </w:tblCellMar>
      </w:tblPr>
      <w:tblGrid>
        <w:gridCol w:w="2703"/>
        <w:gridCol w:w="5341"/>
      </w:tblGrid>
      <w:tr w14:paraId="255DD091">
        <w:tblPrEx>
          <w:tblCellMar>
            <w:top w:w="0" w:type="dxa"/>
            <w:left w:w="108" w:type="dxa"/>
            <w:bottom w:w="0" w:type="dxa"/>
            <w:right w:w="108" w:type="dxa"/>
          </w:tblCellMar>
        </w:tblPrEx>
        <w:trPr>
          <w:trHeight w:val="619" w:hRule="atLeast"/>
          <w:jc w:val="center"/>
        </w:trPr>
        <w:tc>
          <w:tcPr>
            <w:tcW w:w="2703" w:type="dxa"/>
            <w:tcBorders>
              <w:right w:val="nil"/>
            </w:tcBorders>
            <w:vAlign w:val="bottom"/>
          </w:tcPr>
          <w:p w14:paraId="42CCAD72">
            <w:pPr>
              <w:snapToGrid w:val="0"/>
              <w:jc w:val="distribute"/>
              <w:rPr>
                <w:rFonts w:hint="eastAsia" w:ascii="仿宋_GB2312" w:eastAsia="仿宋_GB2312"/>
                <w:sz w:val="32"/>
                <w:szCs w:val="32"/>
              </w:rPr>
            </w:pPr>
            <w:r>
              <w:rPr>
                <w:rFonts w:hint="eastAsia" w:ascii="仿宋_GB2312" w:eastAsia="仿宋_GB2312"/>
                <w:sz w:val="32"/>
                <w:szCs w:val="32"/>
              </w:rPr>
              <w:t xml:space="preserve">成果名称  </w:t>
            </w:r>
          </w:p>
        </w:tc>
        <w:tc>
          <w:tcPr>
            <w:tcW w:w="5341" w:type="dxa"/>
            <w:tcBorders>
              <w:top w:val="nil"/>
              <w:left w:val="nil"/>
              <w:bottom w:val="nil"/>
              <w:right w:val="nil"/>
            </w:tcBorders>
            <w:vAlign w:val="bottom"/>
          </w:tcPr>
          <w:p w14:paraId="4126C302">
            <w:pPr>
              <w:snapToGrid w:val="0"/>
              <w:rPr>
                <w:rFonts w:ascii="仿宋_GB2312" w:eastAsia="仿宋_GB2312"/>
                <w:sz w:val="32"/>
                <w:szCs w:val="32"/>
                <w:u w:val="single"/>
              </w:rPr>
            </w:pPr>
            <w:r>
              <w:rPr>
                <w:rFonts w:hint="eastAsia" w:ascii="仿宋_GB2312" w:eastAsia="仿宋_GB2312"/>
                <w:sz w:val="32"/>
                <w:szCs w:val="32"/>
                <w:u w:val="single"/>
              </w:rPr>
              <w:t xml:space="preserve"> 需</w:t>
            </w:r>
            <w:r>
              <w:rPr>
                <w:rFonts w:ascii="仿宋_GB2312" w:eastAsia="仿宋_GB2312"/>
                <w:sz w:val="32"/>
                <w:szCs w:val="32"/>
                <w:u w:val="single"/>
              </w:rPr>
              <w:t>求牵引</w:t>
            </w:r>
            <w:r>
              <w:rPr>
                <w:rFonts w:hint="eastAsia" w:ascii="仿宋_GB2312" w:eastAsia="仿宋_GB2312"/>
                <w:sz w:val="32"/>
                <w:szCs w:val="32"/>
                <w:u w:val="single"/>
              </w:rPr>
              <w:t>，数智赋能：</w:t>
            </w:r>
            <w:r>
              <w:rPr>
                <w:rFonts w:ascii="仿宋_GB2312" w:eastAsia="仿宋_GB2312"/>
                <w:sz w:val="32"/>
                <w:szCs w:val="32"/>
                <w:u w:val="single"/>
              </w:rPr>
              <w:t>工商管理</w:t>
            </w:r>
            <w:r>
              <w:rPr>
                <w:rFonts w:hint="eastAsia" w:ascii="仿宋_GB2312" w:eastAsia="仿宋_GB2312"/>
                <w:sz w:val="32"/>
                <w:szCs w:val="32"/>
                <w:u w:val="single"/>
              </w:rPr>
              <w:t xml:space="preserve"> </w:t>
            </w:r>
          </w:p>
          <w:p w14:paraId="07140057">
            <w:pPr>
              <w:snapToGrid w:val="0"/>
              <w:rPr>
                <w:rFonts w:hint="eastAsia" w:ascii="仿宋_GB2312" w:eastAsia="仿宋_GB2312"/>
                <w:sz w:val="32"/>
                <w:szCs w:val="32"/>
              </w:rPr>
            </w:pPr>
            <w:r>
              <w:rPr>
                <w:rFonts w:hint="eastAsia" w:ascii="仿宋_GB2312" w:eastAsia="仿宋_GB2312"/>
                <w:sz w:val="32"/>
                <w:szCs w:val="32"/>
                <w:u w:val="single"/>
              </w:rPr>
              <w:t xml:space="preserve"> </w:t>
            </w:r>
            <w:r>
              <w:rPr>
                <w:rFonts w:ascii="仿宋_GB2312" w:eastAsia="仿宋_GB2312"/>
                <w:sz w:val="32"/>
                <w:szCs w:val="32"/>
                <w:u w:val="single"/>
              </w:rPr>
              <w:t xml:space="preserve">  </w:t>
            </w:r>
            <w:r>
              <w:rPr>
                <w:rFonts w:hint="eastAsia" w:ascii="仿宋_GB2312" w:eastAsia="仿宋_GB2312"/>
                <w:sz w:val="32"/>
                <w:szCs w:val="32"/>
                <w:u w:val="single"/>
              </w:rPr>
              <w:t>复合型</w:t>
            </w:r>
            <w:r>
              <w:rPr>
                <w:rFonts w:ascii="仿宋_GB2312" w:eastAsia="仿宋_GB2312"/>
                <w:sz w:val="32"/>
                <w:szCs w:val="32"/>
                <w:u w:val="single"/>
              </w:rPr>
              <w:t>人才</w:t>
            </w:r>
            <w:r>
              <w:rPr>
                <w:rFonts w:hint="eastAsia" w:ascii="仿宋_GB2312" w:eastAsia="仿宋_GB2312"/>
                <w:sz w:val="32"/>
                <w:szCs w:val="32"/>
                <w:u w:val="single"/>
              </w:rPr>
              <w:t>培养</w:t>
            </w:r>
            <w:r>
              <w:rPr>
                <w:rFonts w:ascii="仿宋_GB2312" w:eastAsia="仿宋_GB2312"/>
                <w:sz w:val="32"/>
                <w:szCs w:val="32"/>
                <w:u w:val="single"/>
              </w:rPr>
              <w:t>探索与</w:t>
            </w:r>
            <w:r>
              <w:rPr>
                <w:rFonts w:hint="eastAsia" w:ascii="仿宋_GB2312" w:eastAsia="仿宋_GB2312"/>
                <w:sz w:val="32"/>
                <w:szCs w:val="32"/>
                <w:u w:val="single"/>
              </w:rPr>
              <w:t xml:space="preserve">实践  </w:t>
            </w:r>
          </w:p>
        </w:tc>
      </w:tr>
      <w:tr w14:paraId="749A9753">
        <w:tblPrEx>
          <w:tblCellMar>
            <w:top w:w="0" w:type="dxa"/>
            <w:left w:w="108" w:type="dxa"/>
            <w:bottom w:w="0" w:type="dxa"/>
            <w:right w:w="108" w:type="dxa"/>
          </w:tblCellMar>
        </w:tblPrEx>
        <w:trPr>
          <w:trHeight w:val="626" w:hRule="atLeast"/>
          <w:jc w:val="center"/>
        </w:trPr>
        <w:tc>
          <w:tcPr>
            <w:tcW w:w="2703" w:type="dxa"/>
            <w:tcBorders>
              <w:right w:val="nil"/>
            </w:tcBorders>
            <w:vAlign w:val="bottom"/>
          </w:tcPr>
          <w:p w14:paraId="1B16FEAE">
            <w:pPr>
              <w:snapToGrid w:val="0"/>
              <w:jc w:val="distribute"/>
              <w:rPr>
                <w:rFonts w:hint="eastAsia" w:ascii="仿宋_GB2312" w:eastAsia="仿宋_GB2312"/>
                <w:sz w:val="32"/>
                <w:szCs w:val="32"/>
              </w:rPr>
            </w:pPr>
            <w:r>
              <w:rPr>
                <w:rFonts w:hint="eastAsia" w:ascii="仿宋_GB2312" w:eastAsia="仿宋_GB2312"/>
                <w:sz w:val="32"/>
                <w:szCs w:val="32"/>
              </w:rPr>
              <w:t>成果完成人</w:t>
            </w:r>
          </w:p>
        </w:tc>
        <w:tc>
          <w:tcPr>
            <w:tcW w:w="5341" w:type="dxa"/>
            <w:tcBorders>
              <w:top w:val="nil"/>
              <w:left w:val="nil"/>
              <w:bottom w:val="nil"/>
              <w:right w:val="nil"/>
            </w:tcBorders>
          </w:tcPr>
          <w:p w14:paraId="5C350EEF">
            <w:pPr>
              <w:snapToGrid w:val="0"/>
              <w:rPr>
                <w:rFonts w:ascii="仿宋_GB2312" w:eastAsia="仿宋_GB2312"/>
                <w:sz w:val="32"/>
                <w:szCs w:val="32"/>
                <w:u w:val="single"/>
              </w:rPr>
            </w:pPr>
          </w:p>
          <w:p w14:paraId="7A8AC9BA">
            <w:pPr>
              <w:snapToGrid w:val="0"/>
              <w:rPr>
                <w:rFonts w:ascii="仿宋_GB2312" w:eastAsia="仿宋_GB2312"/>
                <w:sz w:val="32"/>
                <w:szCs w:val="32"/>
                <w:u w:val="single"/>
              </w:rPr>
            </w:pPr>
            <w:r>
              <w:rPr>
                <w:rFonts w:hint="eastAsia" w:ascii="仿宋_GB2312" w:eastAsia="仿宋_GB2312"/>
                <w:sz w:val="32"/>
                <w:szCs w:val="32"/>
                <w:u w:val="single"/>
              </w:rPr>
              <w:t xml:space="preserve"> 戴永辉、王辉、李建军、杨军敏、</w:t>
            </w:r>
          </w:p>
          <w:p w14:paraId="3969DBC8">
            <w:pPr>
              <w:snapToGrid w:val="0"/>
              <w:rPr>
                <w:rFonts w:ascii="仿宋_GB2312" w:eastAsia="仿宋_GB2312"/>
                <w:sz w:val="32"/>
                <w:szCs w:val="32"/>
                <w:u w:val="single"/>
              </w:rPr>
            </w:pPr>
            <w:r>
              <w:rPr>
                <w:rFonts w:hint="eastAsia" w:ascii="仿宋_GB2312" w:eastAsia="仿宋_GB2312"/>
                <w:sz w:val="32"/>
                <w:szCs w:val="32"/>
                <w:u w:val="single"/>
              </w:rPr>
              <w:t xml:space="preserve"> 阎海燕、徐波、吴国新、蔡会明、</w:t>
            </w:r>
          </w:p>
          <w:p w14:paraId="2D216132">
            <w:pPr>
              <w:snapToGrid w:val="0"/>
              <w:rPr>
                <w:rFonts w:hint="eastAsia" w:ascii="仿宋_GB2312" w:eastAsia="仿宋_GB2312"/>
                <w:sz w:val="32"/>
                <w:szCs w:val="32"/>
                <w:u w:val="single"/>
              </w:rPr>
            </w:pPr>
            <w:r>
              <w:rPr>
                <w:rFonts w:hint="eastAsia" w:ascii="仿宋_GB2312" w:eastAsia="仿宋_GB2312"/>
                <w:sz w:val="32"/>
                <w:szCs w:val="32"/>
                <w:u w:val="single"/>
              </w:rPr>
              <w:t xml:space="preserve"> 梁玲、张鹏 </w:t>
            </w:r>
            <w:r>
              <w:rPr>
                <w:rFonts w:ascii="仿宋_GB2312" w:eastAsia="仿宋_GB2312"/>
                <w:sz w:val="32"/>
                <w:szCs w:val="32"/>
                <w:u w:val="single"/>
              </w:rPr>
              <w:t xml:space="preserve">                   </w:t>
            </w:r>
          </w:p>
        </w:tc>
      </w:tr>
      <w:tr w14:paraId="23AE82C7">
        <w:tblPrEx>
          <w:tblCellMar>
            <w:top w:w="0" w:type="dxa"/>
            <w:left w:w="108" w:type="dxa"/>
            <w:bottom w:w="0" w:type="dxa"/>
            <w:right w:w="108" w:type="dxa"/>
          </w:tblCellMar>
        </w:tblPrEx>
        <w:trPr>
          <w:trHeight w:val="626" w:hRule="atLeast"/>
          <w:jc w:val="center"/>
        </w:trPr>
        <w:tc>
          <w:tcPr>
            <w:tcW w:w="2703" w:type="dxa"/>
            <w:tcBorders>
              <w:right w:val="nil"/>
            </w:tcBorders>
            <w:vAlign w:val="bottom"/>
          </w:tcPr>
          <w:p w14:paraId="69AC3506">
            <w:pPr>
              <w:snapToGrid w:val="0"/>
              <w:jc w:val="distribute"/>
              <w:rPr>
                <w:rFonts w:hint="eastAsia" w:ascii="仿宋_GB2312" w:eastAsia="仿宋_GB2312"/>
                <w:sz w:val="32"/>
                <w:szCs w:val="32"/>
              </w:rPr>
            </w:pPr>
            <w:r>
              <w:rPr>
                <w:rFonts w:hint="eastAsia" w:ascii="仿宋_GB2312" w:eastAsia="仿宋_GB2312"/>
                <w:sz w:val="32"/>
                <w:szCs w:val="32"/>
              </w:rPr>
              <w:t>成果完成单位（盖章）</w:t>
            </w:r>
          </w:p>
        </w:tc>
        <w:tc>
          <w:tcPr>
            <w:tcW w:w="5341" w:type="dxa"/>
            <w:tcBorders>
              <w:top w:val="nil"/>
              <w:left w:val="nil"/>
              <w:bottom w:val="nil"/>
              <w:right w:val="nil"/>
            </w:tcBorders>
          </w:tcPr>
          <w:p w14:paraId="0E7B1A59">
            <w:pPr>
              <w:snapToGrid w:val="0"/>
              <w:rPr>
                <w:rFonts w:hint="eastAsia" w:ascii="仿宋_GB2312" w:eastAsia="仿宋_GB2312"/>
                <w:sz w:val="32"/>
                <w:szCs w:val="32"/>
              </w:rPr>
            </w:pPr>
            <w:r>
              <w:rPr>
                <w:rFonts w:hint="eastAsia" w:ascii="仿宋_GB2312" w:eastAsia="仿宋_GB2312"/>
                <w:sz w:val="32"/>
                <w:szCs w:val="32"/>
                <w:u w:val="single"/>
              </w:rPr>
              <w:t xml:space="preserve"> </w:t>
            </w:r>
            <w:r>
              <w:rPr>
                <w:rFonts w:ascii="仿宋_GB2312" w:eastAsia="仿宋_GB2312"/>
                <w:sz w:val="32"/>
                <w:szCs w:val="32"/>
                <w:u w:val="single"/>
              </w:rPr>
              <w:t xml:space="preserve">        </w:t>
            </w:r>
            <w:r>
              <w:rPr>
                <w:rFonts w:hint="eastAsia" w:ascii="仿宋_GB2312" w:eastAsia="仿宋_GB2312"/>
                <w:sz w:val="32"/>
                <w:szCs w:val="32"/>
                <w:u w:val="single"/>
              </w:rPr>
              <w:t xml:space="preserve">工商管理学院 </w:t>
            </w:r>
            <w:r>
              <w:rPr>
                <w:rFonts w:ascii="仿宋_GB2312" w:eastAsia="仿宋_GB2312"/>
                <w:sz w:val="32"/>
                <w:szCs w:val="32"/>
                <w:u w:val="single"/>
              </w:rPr>
              <w:t xml:space="preserve"> </w:t>
            </w:r>
            <w:r>
              <w:rPr>
                <w:rFonts w:hint="eastAsia" w:ascii="仿宋_GB2312" w:eastAsia="仿宋_GB2312"/>
                <w:sz w:val="32"/>
                <w:szCs w:val="32"/>
                <w:u w:val="single"/>
              </w:rPr>
              <w:t xml:space="preserve">   </w:t>
            </w:r>
            <w:r>
              <w:rPr>
                <w:rFonts w:ascii="仿宋_GB2312" w:eastAsia="仿宋_GB2312"/>
                <w:sz w:val="32"/>
                <w:szCs w:val="32"/>
                <w:u w:val="single"/>
              </w:rPr>
              <w:t xml:space="preserve">  </w:t>
            </w:r>
            <w:r>
              <w:rPr>
                <w:rFonts w:hint="eastAsia" w:ascii="仿宋_GB2312" w:eastAsia="仿宋_GB2312"/>
                <w:sz w:val="32"/>
                <w:szCs w:val="32"/>
                <w:u w:val="single"/>
              </w:rPr>
              <w:t xml:space="preserve"> </w:t>
            </w:r>
            <w:r>
              <w:rPr>
                <w:rFonts w:ascii="仿宋_GB2312" w:eastAsia="仿宋_GB2312"/>
                <w:sz w:val="32"/>
                <w:szCs w:val="32"/>
                <w:u w:val="single"/>
              </w:rPr>
              <w:t xml:space="preserve"> </w:t>
            </w:r>
            <w:r>
              <w:rPr>
                <w:rFonts w:hint="eastAsia" w:ascii="仿宋_GB2312" w:eastAsia="仿宋_GB2312"/>
                <w:sz w:val="32"/>
                <w:szCs w:val="32"/>
                <w:u w:val="single"/>
              </w:rPr>
              <w:t xml:space="preserve"> </w:t>
            </w:r>
          </w:p>
        </w:tc>
      </w:tr>
      <w:tr w14:paraId="4BA581A6">
        <w:tblPrEx>
          <w:tblCellMar>
            <w:top w:w="0" w:type="dxa"/>
            <w:left w:w="108" w:type="dxa"/>
            <w:bottom w:w="0" w:type="dxa"/>
            <w:right w:w="108" w:type="dxa"/>
          </w:tblCellMar>
        </w:tblPrEx>
        <w:trPr>
          <w:trHeight w:val="626" w:hRule="atLeast"/>
          <w:jc w:val="center"/>
        </w:trPr>
        <w:tc>
          <w:tcPr>
            <w:tcW w:w="2703" w:type="dxa"/>
            <w:tcBorders>
              <w:bottom w:val="nil"/>
            </w:tcBorders>
            <w:vAlign w:val="bottom"/>
          </w:tcPr>
          <w:p w14:paraId="78DBD9D7">
            <w:pPr>
              <w:snapToGrid w:val="0"/>
              <w:jc w:val="distribute"/>
              <w:rPr>
                <w:rFonts w:hint="eastAsia" w:ascii="仿宋_GB2312" w:eastAsia="仿宋_GB2312"/>
                <w:sz w:val="32"/>
                <w:szCs w:val="32"/>
              </w:rPr>
            </w:pPr>
            <w:r>
              <w:rPr>
                <w:rFonts w:hint="eastAsia" w:ascii="仿宋_GB2312" w:eastAsia="仿宋_GB2312"/>
                <w:sz w:val="32"/>
                <w:szCs w:val="32"/>
              </w:rPr>
              <w:t xml:space="preserve">申报时间  </w:t>
            </w:r>
          </w:p>
        </w:tc>
        <w:tc>
          <w:tcPr>
            <w:tcW w:w="5341" w:type="dxa"/>
            <w:tcBorders>
              <w:top w:val="nil"/>
              <w:bottom w:val="nil"/>
            </w:tcBorders>
            <w:vAlign w:val="bottom"/>
          </w:tcPr>
          <w:p w14:paraId="25410D3C">
            <w:pPr>
              <w:snapToGrid w:val="0"/>
              <w:rPr>
                <w:rFonts w:hint="eastAsia" w:ascii="仿宋_GB2312" w:eastAsia="仿宋_GB2312"/>
                <w:sz w:val="32"/>
                <w:szCs w:val="32"/>
                <w:u w:val="single"/>
              </w:rPr>
            </w:pPr>
            <w:r>
              <w:rPr>
                <w:rFonts w:hint="eastAsia" w:ascii="仿宋_GB2312" w:eastAsia="仿宋_GB2312"/>
                <w:sz w:val="32"/>
                <w:szCs w:val="32"/>
                <w:u w:val="single"/>
              </w:rPr>
              <w:t xml:space="preserve">   </w:t>
            </w:r>
            <w:r>
              <w:rPr>
                <w:rFonts w:ascii="仿宋_GB2312" w:eastAsia="仿宋_GB2312"/>
                <w:sz w:val="32"/>
                <w:szCs w:val="32"/>
                <w:u w:val="single"/>
              </w:rPr>
              <w:t xml:space="preserve"> </w:t>
            </w:r>
            <w:r>
              <w:rPr>
                <w:rFonts w:hint="eastAsia" w:ascii="仿宋_GB2312" w:eastAsia="仿宋_GB2312"/>
                <w:sz w:val="32"/>
                <w:szCs w:val="32"/>
                <w:u w:val="single"/>
              </w:rPr>
              <w:t xml:space="preserve">  </w:t>
            </w:r>
            <w:r>
              <w:rPr>
                <w:rFonts w:ascii="仿宋_GB2312" w:eastAsia="仿宋_GB2312"/>
                <w:sz w:val="32"/>
                <w:szCs w:val="32"/>
                <w:u w:val="single"/>
              </w:rPr>
              <w:t>2024</w:t>
            </w:r>
            <w:r>
              <w:rPr>
                <w:rFonts w:hint="eastAsia" w:ascii="仿宋_GB2312" w:eastAsia="仿宋_GB2312"/>
                <w:sz w:val="32"/>
                <w:szCs w:val="32"/>
                <w:u w:val="single"/>
              </w:rPr>
              <w:t xml:space="preserve"> </w:t>
            </w:r>
            <w:r>
              <w:rPr>
                <w:rFonts w:ascii="仿宋_GB2312" w:eastAsia="仿宋_GB2312"/>
                <w:sz w:val="32"/>
                <w:szCs w:val="32"/>
                <w:u w:val="single"/>
              </w:rPr>
              <w:t xml:space="preserve"> </w:t>
            </w:r>
            <w:r>
              <w:rPr>
                <w:rFonts w:hint="eastAsia" w:ascii="仿宋_GB2312" w:eastAsia="仿宋_GB2312"/>
                <w:sz w:val="32"/>
                <w:szCs w:val="32"/>
                <w:u w:val="single"/>
              </w:rPr>
              <w:t xml:space="preserve">年 </w:t>
            </w:r>
            <w:r>
              <w:rPr>
                <w:rFonts w:ascii="仿宋_GB2312" w:eastAsia="仿宋_GB2312"/>
                <w:sz w:val="32"/>
                <w:szCs w:val="32"/>
                <w:u w:val="single"/>
              </w:rPr>
              <w:t xml:space="preserve"> 9</w:t>
            </w:r>
            <w:r>
              <w:rPr>
                <w:rFonts w:hint="eastAsia" w:ascii="仿宋_GB2312" w:eastAsia="仿宋_GB2312"/>
                <w:sz w:val="32"/>
                <w:szCs w:val="32"/>
                <w:u w:val="single"/>
              </w:rPr>
              <w:t xml:space="preserve">  月  </w:t>
            </w:r>
            <w:r>
              <w:rPr>
                <w:rFonts w:ascii="仿宋_GB2312" w:eastAsia="仿宋_GB2312"/>
                <w:sz w:val="32"/>
                <w:szCs w:val="32"/>
                <w:u w:val="single"/>
              </w:rPr>
              <w:t xml:space="preserve">5 </w:t>
            </w:r>
            <w:r>
              <w:rPr>
                <w:rFonts w:hint="eastAsia" w:ascii="仿宋_GB2312" w:eastAsia="仿宋_GB2312"/>
                <w:sz w:val="32"/>
                <w:szCs w:val="32"/>
                <w:u w:val="single"/>
              </w:rPr>
              <w:t xml:space="preserve"> 日 </w:t>
            </w:r>
            <w:r>
              <w:rPr>
                <w:rFonts w:ascii="仿宋_GB2312" w:eastAsia="仿宋_GB2312"/>
                <w:sz w:val="32"/>
                <w:szCs w:val="32"/>
                <w:u w:val="single"/>
              </w:rPr>
              <w:t xml:space="preserve">  </w:t>
            </w:r>
          </w:p>
        </w:tc>
      </w:tr>
      <w:tr w14:paraId="7022BE3A">
        <w:tblPrEx>
          <w:tblCellMar>
            <w:top w:w="0" w:type="dxa"/>
            <w:left w:w="108" w:type="dxa"/>
            <w:bottom w:w="0" w:type="dxa"/>
            <w:right w:w="108" w:type="dxa"/>
          </w:tblCellMar>
        </w:tblPrEx>
        <w:trPr>
          <w:trHeight w:val="649" w:hRule="atLeast"/>
          <w:jc w:val="center"/>
        </w:trPr>
        <w:tc>
          <w:tcPr>
            <w:tcW w:w="2703" w:type="dxa"/>
            <w:tcBorders>
              <w:top w:val="nil"/>
              <w:left w:val="nil"/>
              <w:bottom w:val="nil"/>
              <w:right w:val="nil"/>
            </w:tcBorders>
            <w:vAlign w:val="bottom"/>
          </w:tcPr>
          <w:p w14:paraId="276BA8C1">
            <w:pPr>
              <w:snapToGrid w:val="0"/>
              <w:jc w:val="distribute"/>
              <w:rPr>
                <w:rFonts w:hint="eastAsia" w:ascii="仿宋_GB2312" w:eastAsia="仿宋_GB2312"/>
                <w:sz w:val="32"/>
                <w:szCs w:val="32"/>
              </w:rPr>
            </w:pPr>
            <w:r>
              <w:rPr>
                <w:rFonts w:hint="eastAsia" w:ascii="仿宋_GB2312" w:eastAsia="仿宋_GB2312"/>
                <w:sz w:val="32"/>
                <w:szCs w:val="32"/>
              </w:rPr>
              <w:t xml:space="preserve">成果科类 </w:t>
            </w:r>
          </w:p>
        </w:tc>
        <w:tc>
          <w:tcPr>
            <w:tcW w:w="5341" w:type="dxa"/>
            <w:tcBorders>
              <w:top w:val="nil"/>
              <w:left w:val="nil"/>
              <w:bottom w:val="nil"/>
              <w:right w:val="nil"/>
            </w:tcBorders>
            <w:vAlign w:val="bottom"/>
          </w:tcPr>
          <w:p w14:paraId="6835B9B8">
            <w:pPr>
              <w:snapToGrid w:val="0"/>
              <w:rPr>
                <w:rFonts w:hint="eastAsia" w:ascii="仿宋_GB2312" w:eastAsia="仿宋_GB2312"/>
                <w:sz w:val="32"/>
                <w:szCs w:val="32"/>
                <w:u w:val="single"/>
              </w:rPr>
            </w:pPr>
            <w:r>
              <w:rPr>
                <w:rFonts w:hint="eastAsia" w:ascii="仿宋_GB2312" w:eastAsia="仿宋_GB2312"/>
                <w:sz w:val="32"/>
                <w:szCs w:val="32"/>
                <w:u w:val="single"/>
              </w:rPr>
              <w:t xml:space="preserve">        </w:t>
            </w:r>
            <w:r>
              <w:rPr>
                <w:rFonts w:ascii="仿宋_GB2312" w:eastAsia="仿宋_GB2312"/>
                <w:sz w:val="32"/>
                <w:szCs w:val="32"/>
                <w:u w:val="single"/>
              </w:rPr>
              <w:t xml:space="preserve"> </w:t>
            </w:r>
            <w:r>
              <w:rPr>
                <w:rFonts w:hint="eastAsia" w:ascii="仿宋_GB2312" w:eastAsia="仿宋_GB2312"/>
                <w:sz w:val="32"/>
                <w:szCs w:val="32"/>
                <w:u w:val="single"/>
              </w:rPr>
              <w:t xml:space="preserve">    管理学 </w:t>
            </w:r>
            <w:r>
              <w:rPr>
                <w:rFonts w:ascii="仿宋_GB2312" w:eastAsia="仿宋_GB2312"/>
                <w:sz w:val="32"/>
                <w:szCs w:val="32"/>
                <w:u w:val="single"/>
              </w:rPr>
              <w:t xml:space="preserve">  </w:t>
            </w:r>
            <w:r>
              <w:rPr>
                <w:rFonts w:hint="eastAsia" w:ascii="仿宋_GB2312" w:eastAsia="仿宋_GB2312"/>
                <w:sz w:val="32"/>
                <w:szCs w:val="32"/>
                <w:u w:val="single"/>
              </w:rPr>
              <w:t xml:space="preserve">   </w:t>
            </w:r>
            <w:r>
              <w:rPr>
                <w:rFonts w:ascii="仿宋_GB2312" w:eastAsia="仿宋_GB2312"/>
                <w:sz w:val="32"/>
                <w:szCs w:val="32"/>
                <w:u w:val="single"/>
              </w:rPr>
              <w:t xml:space="preserve">   </w:t>
            </w:r>
            <w:r>
              <w:rPr>
                <w:rFonts w:hint="eastAsia" w:ascii="仿宋_GB2312" w:eastAsia="仿宋_GB2312"/>
                <w:sz w:val="32"/>
                <w:szCs w:val="32"/>
                <w:u w:val="single"/>
              </w:rPr>
              <w:t xml:space="preserve">   </w:t>
            </w:r>
          </w:p>
        </w:tc>
      </w:tr>
    </w:tbl>
    <w:p w14:paraId="7FE8B6F8">
      <w:pPr>
        <w:snapToGrid w:val="0"/>
        <w:rPr>
          <w:rFonts w:hint="eastAsia" w:ascii="仿宋_GB2312" w:eastAsia="仿宋_GB2312"/>
          <w:b/>
          <w:sz w:val="32"/>
          <w:szCs w:val="32"/>
        </w:rPr>
      </w:pPr>
    </w:p>
    <w:p w14:paraId="1DC04AB2">
      <w:pPr>
        <w:snapToGrid w:val="0"/>
        <w:jc w:val="center"/>
        <w:rPr>
          <w:rFonts w:hint="eastAsia" w:ascii="仿宋_GB2312" w:eastAsia="仿宋_GB2312"/>
          <w:b/>
          <w:sz w:val="28"/>
          <w:szCs w:val="28"/>
        </w:rPr>
      </w:pPr>
    </w:p>
    <w:p w14:paraId="74FE5937">
      <w:pPr>
        <w:snapToGrid w:val="0"/>
        <w:jc w:val="center"/>
        <w:rPr>
          <w:rFonts w:hint="eastAsia" w:ascii="仿宋_GB2312" w:eastAsia="仿宋_GB2312"/>
          <w:b/>
          <w:sz w:val="28"/>
          <w:szCs w:val="28"/>
        </w:rPr>
      </w:pPr>
    </w:p>
    <w:p w14:paraId="5CB188EB">
      <w:pPr>
        <w:snapToGrid w:val="0"/>
        <w:jc w:val="center"/>
        <w:rPr>
          <w:rFonts w:hint="eastAsia" w:ascii="仿宋_GB2312" w:eastAsia="仿宋_GB2312"/>
          <w:b/>
          <w:sz w:val="28"/>
          <w:szCs w:val="28"/>
        </w:rPr>
      </w:pPr>
    </w:p>
    <w:p w14:paraId="21DE759E">
      <w:pPr>
        <w:snapToGrid w:val="0"/>
        <w:jc w:val="center"/>
        <w:rPr>
          <w:rFonts w:hint="eastAsia" w:ascii="仿宋_GB2312" w:eastAsia="仿宋_GB2312"/>
          <w:sz w:val="32"/>
          <w:szCs w:val="32"/>
        </w:rPr>
      </w:pPr>
      <w:r>
        <w:rPr>
          <w:rFonts w:hint="eastAsia" w:ascii="仿宋_GB2312" w:eastAsia="仿宋_GB2312"/>
          <w:sz w:val="32"/>
          <w:szCs w:val="32"/>
        </w:rPr>
        <w:t xml:space="preserve"> </w:t>
      </w:r>
    </w:p>
    <w:p w14:paraId="6E52E47F">
      <w:pPr>
        <w:snapToGrid w:val="0"/>
        <w:jc w:val="center"/>
        <w:rPr>
          <w:rFonts w:hint="eastAsia" w:ascii="仿宋_GB2312" w:eastAsia="仿宋_GB2312"/>
          <w:sz w:val="32"/>
          <w:szCs w:val="32"/>
        </w:rPr>
      </w:pPr>
    </w:p>
    <w:p w14:paraId="7D14BB84">
      <w:pPr>
        <w:snapToGrid w:val="0"/>
        <w:jc w:val="center"/>
        <w:rPr>
          <w:rFonts w:hint="eastAsia" w:ascii="仿宋_GB2312" w:eastAsia="仿宋_GB2312"/>
          <w:sz w:val="32"/>
          <w:szCs w:val="32"/>
        </w:rPr>
      </w:pPr>
    </w:p>
    <w:p w14:paraId="1F6AC000">
      <w:pPr>
        <w:snapToGrid w:val="0"/>
        <w:jc w:val="center"/>
        <w:rPr>
          <w:rFonts w:hint="eastAsia" w:ascii="仿宋_GB2312" w:eastAsia="仿宋_GB2312"/>
          <w:sz w:val="32"/>
          <w:szCs w:val="32"/>
        </w:rPr>
      </w:pPr>
    </w:p>
    <w:p w14:paraId="5D547C04">
      <w:pPr>
        <w:snapToGrid w:val="0"/>
        <w:jc w:val="center"/>
        <w:rPr>
          <w:rFonts w:hint="eastAsia" w:ascii="仿宋_GB2312" w:eastAsia="仿宋_GB2312"/>
          <w:b/>
          <w:sz w:val="28"/>
          <w:szCs w:val="28"/>
        </w:rPr>
      </w:pPr>
      <w:r>
        <w:rPr>
          <w:rFonts w:hint="eastAsia" w:ascii="仿宋_GB2312" w:eastAsia="仿宋_GB2312"/>
          <w:sz w:val="32"/>
          <w:szCs w:val="32"/>
        </w:rPr>
        <w:t xml:space="preserve">      </w:t>
      </w:r>
    </w:p>
    <w:p w14:paraId="1F6BE2A7">
      <w:pPr>
        <w:adjustRightInd w:val="0"/>
        <w:snapToGrid w:val="0"/>
        <w:spacing w:after="312" w:afterLines="100" w:line="400" w:lineRule="exact"/>
        <w:jc w:val="center"/>
        <w:rPr>
          <w:rFonts w:hint="eastAsia" w:ascii="华文中宋" w:hAnsi="华文中宋" w:eastAsia="华文中宋"/>
          <w:b/>
          <w:sz w:val="36"/>
          <w:szCs w:val="36"/>
        </w:rPr>
        <w:sectPr>
          <w:footerReference r:id="rId3" w:type="default"/>
          <w:pgSz w:w="11906" w:h="16838"/>
          <w:pgMar w:top="1440" w:right="1800" w:bottom="1440" w:left="1800" w:header="851" w:footer="992" w:gutter="0"/>
          <w:cols w:space="720" w:num="1"/>
          <w:docGrid w:type="lines" w:linePitch="312" w:charSpace="0"/>
        </w:sectPr>
      </w:pPr>
    </w:p>
    <w:p w14:paraId="1BC57133">
      <w:pPr>
        <w:adjustRightInd w:val="0"/>
        <w:snapToGrid w:val="0"/>
        <w:spacing w:after="312" w:afterLines="100" w:line="400" w:lineRule="exact"/>
        <w:jc w:val="center"/>
        <w:rPr>
          <w:rFonts w:hint="eastAsia" w:ascii="华文中宋" w:hAnsi="华文中宋" w:eastAsia="华文中宋"/>
          <w:b/>
          <w:sz w:val="36"/>
          <w:szCs w:val="36"/>
        </w:rPr>
      </w:pPr>
      <w:r>
        <w:rPr>
          <w:rFonts w:hint="eastAsia" w:ascii="华文中宋" w:hAnsi="华文中宋" w:eastAsia="华文中宋"/>
          <w:b/>
          <w:sz w:val="36"/>
          <w:szCs w:val="36"/>
        </w:rPr>
        <w:t>填  表  说  明</w:t>
      </w:r>
    </w:p>
    <w:p w14:paraId="0094841A">
      <w:pPr>
        <w:adjustRightInd w:val="0"/>
        <w:snapToGrid w:val="0"/>
        <w:spacing w:line="560" w:lineRule="exact"/>
        <w:ind w:firstLine="560" w:firstLineChars="200"/>
        <w:rPr>
          <w:rFonts w:hint="eastAsia" w:ascii="仿宋_GB2312" w:hAnsi="仿宋" w:eastAsia="仿宋_GB2312" w:cs="宋体"/>
          <w:color w:val="000000"/>
          <w:kern w:val="0"/>
          <w:sz w:val="28"/>
          <w:szCs w:val="28"/>
        </w:rPr>
      </w:pPr>
      <w:r>
        <w:rPr>
          <w:rFonts w:hint="eastAsia" w:ascii="仿宋_GB2312" w:hAnsi="仿宋" w:eastAsia="仿宋_GB2312" w:cs="宋体"/>
          <w:color w:val="000000"/>
          <w:kern w:val="0"/>
          <w:sz w:val="28"/>
          <w:szCs w:val="28"/>
        </w:rPr>
        <w:t>《上海对外经贸大学校级教学成果奖申请书》（以下简称《申请书》）是教学成果奖申报、推荐、评审、批准的主要依据，必须严格按照规定的格式、栏目及所列标题如实、全面填写。</w:t>
      </w:r>
    </w:p>
    <w:p w14:paraId="5C9C935D">
      <w:pPr>
        <w:adjustRightInd w:val="0"/>
        <w:snapToGrid w:val="0"/>
        <w:spacing w:line="560" w:lineRule="exact"/>
        <w:ind w:firstLine="560" w:firstLineChars="200"/>
        <w:jc w:val="left"/>
        <w:rPr>
          <w:rFonts w:hint="eastAsia" w:ascii="仿宋_GB2312" w:hAnsi="仿宋" w:eastAsia="仿宋_GB2312" w:cs="宋体"/>
          <w:color w:val="000000"/>
          <w:kern w:val="0"/>
          <w:sz w:val="28"/>
          <w:szCs w:val="28"/>
        </w:rPr>
      </w:pPr>
      <w:r>
        <w:rPr>
          <w:rFonts w:hint="eastAsia" w:ascii="仿宋_GB2312" w:hAnsi="仿宋" w:eastAsia="仿宋_GB2312" w:cs="宋体"/>
          <w:bCs/>
          <w:color w:val="000000"/>
          <w:kern w:val="0"/>
          <w:sz w:val="28"/>
          <w:szCs w:val="28"/>
        </w:rPr>
        <w:t>1</w:t>
      </w:r>
      <w:r>
        <w:rPr>
          <w:rFonts w:hint="eastAsia" w:ascii="仿宋_GB2312" w:hAnsi="仿宋" w:eastAsia="仿宋_GB2312" w:cs="宋体"/>
          <w:color w:val="000000"/>
          <w:kern w:val="0"/>
          <w:sz w:val="28"/>
          <w:szCs w:val="28"/>
        </w:rPr>
        <w:t>.成果名称：应准确、简明地反映出成果的主要内容和特征，字数（含符号）不超过35个汉字。</w:t>
      </w:r>
    </w:p>
    <w:p w14:paraId="7DCE4048">
      <w:pPr>
        <w:adjustRightInd w:val="0"/>
        <w:snapToGrid w:val="0"/>
        <w:spacing w:line="560" w:lineRule="exact"/>
        <w:ind w:firstLine="560" w:firstLineChars="200"/>
        <w:jc w:val="left"/>
        <w:rPr>
          <w:rFonts w:hint="eastAsia" w:ascii="仿宋_GB2312" w:hAnsi="仿宋" w:eastAsia="仿宋_GB2312" w:cs="宋体"/>
          <w:color w:val="000000"/>
          <w:kern w:val="0"/>
          <w:sz w:val="28"/>
          <w:szCs w:val="28"/>
        </w:rPr>
      </w:pPr>
      <w:r>
        <w:rPr>
          <w:rFonts w:hint="eastAsia" w:ascii="仿宋_GB2312" w:hAnsi="仿宋" w:eastAsia="仿宋_GB2312" w:cs="宋体"/>
          <w:color w:val="000000"/>
          <w:kern w:val="0"/>
          <w:sz w:val="28"/>
          <w:szCs w:val="28"/>
        </w:rPr>
        <w:t>2.成果科类：成果科类是评选优秀成果时分组的重要依据，请按“</w:t>
      </w:r>
      <w:r>
        <w:rPr>
          <w:rFonts w:hint="eastAsia" w:ascii="仿宋_GB2312" w:hAnsi="仿宋" w:eastAsia="仿宋_GB2312"/>
          <w:sz w:val="28"/>
          <w:szCs w:val="28"/>
        </w:rPr>
        <w:t>成果所属科类代码”中的规范要求填写。综合类成果填其他。</w:t>
      </w:r>
    </w:p>
    <w:p w14:paraId="6C850C3B">
      <w:pPr>
        <w:adjustRightInd w:val="0"/>
        <w:snapToGrid w:val="0"/>
        <w:spacing w:line="560" w:lineRule="exact"/>
        <w:ind w:firstLine="560" w:firstLineChars="200"/>
        <w:jc w:val="left"/>
        <w:rPr>
          <w:rFonts w:hint="eastAsia" w:ascii="仿宋_GB2312" w:hAnsi="仿宋" w:eastAsia="仿宋_GB2312" w:cs="宋体"/>
          <w:color w:val="000000"/>
          <w:kern w:val="0"/>
          <w:sz w:val="28"/>
          <w:szCs w:val="28"/>
          <w:u w:val="single"/>
        </w:rPr>
      </w:pPr>
      <w:r>
        <w:rPr>
          <w:rFonts w:hint="eastAsia" w:ascii="仿宋_GB2312" w:hAnsi="仿宋" w:eastAsia="仿宋_GB2312" w:cs="宋体"/>
          <w:color w:val="000000"/>
          <w:kern w:val="0"/>
          <w:sz w:val="28"/>
          <w:szCs w:val="28"/>
        </w:rPr>
        <w:t>具体包括：哲学，经济学，法学，教育学，文学，历史学，理学，工学，农学，医学，</w:t>
      </w:r>
      <w:r>
        <w:rPr>
          <w:rFonts w:hint="eastAsia" w:ascii="仿宋" w:hAnsi="仿宋" w:eastAsia="仿宋"/>
          <w:sz w:val="28"/>
          <w:szCs w:val="28"/>
        </w:rPr>
        <w:t>军事学，</w:t>
      </w:r>
      <w:r>
        <w:rPr>
          <w:rFonts w:hint="eastAsia" w:ascii="仿宋_GB2312" w:hAnsi="仿宋" w:eastAsia="仿宋_GB2312" w:cs="宋体"/>
          <w:color w:val="000000"/>
          <w:kern w:val="0"/>
          <w:sz w:val="28"/>
          <w:szCs w:val="28"/>
        </w:rPr>
        <w:t>管理学，艺术学，交叉,思政（除思政课以外）,其他，思政课。</w:t>
      </w:r>
    </w:p>
    <w:p w14:paraId="473319DC">
      <w:pPr>
        <w:adjustRightInd w:val="0"/>
        <w:snapToGrid w:val="0"/>
        <w:spacing w:line="560" w:lineRule="exact"/>
        <w:ind w:firstLine="560" w:firstLineChars="200"/>
        <w:jc w:val="left"/>
        <w:rPr>
          <w:rFonts w:hint="eastAsia" w:ascii="仿宋_GB2312" w:hAnsi="仿宋" w:eastAsia="仿宋_GB2312"/>
          <w:color w:val="000000"/>
          <w:kern w:val="0"/>
          <w:sz w:val="28"/>
          <w:szCs w:val="28"/>
        </w:rPr>
      </w:pPr>
      <w:r>
        <w:rPr>
          <w:rFonts w:hint="eastAsia" w:ascii="仿宋_GB2312" w:hAnsi="仿宋" w:eastAsia="仿宋_GB2312" w:cs="宋体"/>
          <w:color w:val="000000"/>
          <w:kern w:val="0"/>
          <w:sz w:val="28"/>
          <w:szCs w:val="28"/>
        </w:rPr>
        <w:t>3</w:t>
      </w:r>
      <w:r>
        <w:rPr>
          <w:rFonts w:hint="eastAsia" w:ascii="仿宋_GB2312" w:hAnsi="仿宋" w:eastAsia="仿宋_GB2312"/>
          <w:bCs/>
          <w:color w:val="000000"/>
          <w:kern w:val="0"/>
          <w:sz w:val="28"/>
          <w:szCs w:val="28"/>
        </w:rPr>
        <w:t>.</w:t>
      </w:r>
      <w:r>
        <w:rPr>
          <w:rFonts w:hint="eastAsia" w:ascii="仿宋_GB2312" w:hAnsi="仿宋" w:eastAsia="仿宋_GB2312"/>
          <w:color w:val="000000"/>
          <w:kern w:val="0"/>
          <w:sz w:val="28"/>
          <w:szCs w:val="28"/>
        </w:rPr>
        <w:t>成果曾获奖励情况：指获市级及以上的教学奖励，但不包括商业性的奖励。</w:t>
      </w:r>
    </w:p>
    <w:p w14:paraId="0E73F274">
      <w:pPr>
        <w:adjustRightInd w:val="0"/>
        <w:snapToGrid w:val="0"/>
        <w:spacing w:line="560" w:lineRule="exact"/>
        <w:ind w:firstLine="560" w:firstLineChars="200"/>
        <w:jc w:val="left"/>
        <w:rPr>
          <w:rFonts w:hint="eastAsia" w:ascii="仿宋_GB2312" w:hAnsi="仿宋" w:eastAsia="仿宋_GB2312"/>
          <w:color w:val="000000"/>
          <w:kern w:val="0"/>
          <w:sz w:val="28"/>
          <w:szCs w:val="28"/>
        </w:rPr>
      </w:pPr>
      <w:r>
        <w:rPr>
          <w:rFonts w:hint="eastAsia" w:ascii="仿宋_GB2312" w:hAnsi="仿宋" w:eastAsia="仿宋_GB2312"/>
          <w:bCs/>
          <w:color w:val="000000"/>
          <w:kern w:val="0"/>
          <w:sz w:val="28"/>
          <w:szCs w:val="28"/>
        </w:rPr>
        <w:t>4.</w:t>
      </w:r>
      <w:r>
        <w:rPr>
          <w:rFonts w:hint="eastAsia" w:ascii="仿宋_GB2312" w:hAnsi="仿宋" w:eastAsia="仿宋_GB2312"/>
          <w:color w:val="000000"/>
          <w:kern w:val="0"/>
          <w:sz w:val="28"/>
          <w:szCs w:val="28"/>
        </w:rPr>
        <w:t>成果起止时间：起始时间指立项研究、开始研制日期;完成时间指成果开始实施(包括试行)或通过验收、鉴定的日期。实践检验期：</w:t>
      </w:r>
      <w:r>
        <w:rPr>
          <w:rFonts w:hint="eastAsia" w:ascii="仿宋_GB2312" w:hAnsi="仿宋" w:eastAsia="仿宋_GB2312"/>
          <w:sz w:val="28"/>
          <w:szCs w:val="28"/>
        </w:rPr>
        <w:t>成果实践检验的起始时间，应从正式实施或正式试行教育教学方案的时间开始计算，不含研讨、论证及制定方案的时间。</w:t>
      </w:r>
    </w:p>
    <w:p w14:paraId="11290457">
      <w:pPr>
        <w:adjustRightInd w:val="0"/>
        <w:snapToGrid w:val="0"/>
        <w:spacing w:line="560" w:lineRule="exact"/>
        <w:ind w:firstLine="560" w:firstLineChars="200"/>
        <w:jc w:val="left"/>
        <w:rPr>
          <w:rFonts w:hint="eastAsia" w:ascii="仿宋_GB2312" w:hAnsi="仿宋" w:eastAsia="仿宋_GB2312"/>
          <w:color w:val="000000"/>
          <w:kern w:val="0"/>
          <w:sz w:val="28"/>
          <w:szCs w:val="28"/>
        </w:rPr>
      </w:pPr>
      <w:r>
        <w:rPr>
          <w:rFonts w:hint="eastAsia" w:ascii="仿宋_GB2312" w:hAnsi="仿宋" w:eastAsia="仿宋_GB2312"/>
          <w:bCs/>
          <w:color w:val="000000"/>
          <w:kern w:val="0"/>
          <w:sz w:val="28"/>
          <w:szCs w:val="28"/>
        </w:rPr>
        <w:t>5.</w:t>
      </w:r>
      <w:r>
        <w:rPr>
          <w:rFonts w:hint="eastAsia" w:ascii="仿宋_GB2312" w:hAnsi="仿宋" w:eastAsia="仿宋_GB2312"/>
          <w:color w:val="000000"/>
          <w:kern w:val="0"/>
          <w:sz w:val="28"/>
          <w:szCs w:val="28"/>
        </w:rPr>
        <w:t xml:space="preserve">主题词：按《国家汉语主题词表》填写3至7个与推荐成果内容密切相关的主题词，每个词语间应加“；”。 </w:t>
      </w:r>
    </w:p>
    <w:p w14:paraId="6D9839EC">
      <w:pPr>
        <w:adjustRightInd w:val="0"/>
        <w:snapToGrid w:val="0"/>
        <w:spacing w:line="560" w:lineRule="exact"/>
        <w:ind w:firstLine="560" w:firstLineChars="200"/>
        <w:jc w:val="left"/>
        <w:rPr>
          <w:rFonts w:hint="eastAsia" w:ascii="仿宋_GB2312" w:hAnsi="仿宋" w:eastAsia="仿宋_GB2312"/>
          <w:bCs/>
          <w:color w:val="000000"/>
          <w:kern w:val="0"/>
          <w:sz w:val="28"/>
          <w:szCs w:val="28"/>
        </w:rPr>
      </w:pPr>
      <w:r>
        <w:rPr>
          <w:rFonts w:hint="eastAsia" w:ascii="仿宋_GB2312" w:hAnsi="仿宋" w:eastAsia="仿宋_GB2312"/>
          <w:bCs/>
          <w:color w:val="000000"/>
          <w:kern w:val="0"/>
          <w:sz w:val="28"/>
          <w:szCs w:val="28"/>
        </w:rPr>
        <w:t>6.教学成果报告字数不超过5000个汉字，标题“华文中宋三号”，正文“仿宋四号，1.5倍行距”。</w:t>
      </w:r>
    </w:p>
    <w:p w14:paraId="03F2F50B">
      <w:pPr>
        <w:adjustRightInd w:val="0"/>
        <w:snapToGrid w:val="0"/>
        <w:spacing w:line="560" w:lineRule="exact"/>
        <w:ind w:firstLine="560" w:firstLineChars="200"/>
        <w:jc w:val="left"/>
        <w:rPr>
          <w:rFonts w:hint="eastAsia" w:ascii="仿宋_GB2312" w:hAnsi="仿宋" w:eastAsia="仿宋_GB2312"/>
          <w:bCs/>
          <w:color w:val="000000"/>
          <w:kern w:val="0"/>
          <w:sz w:val="28"/>
          <w:szCs w:val="28"/>
        </w:rPr>
      </w:pPr>
      <w:r>
        <w:rPr>
          <w:rFonts w:hint="eastAsia" w:ascii="仿宋_GB2312" w:hAnsi="仿宋" w:eastAsia="仿宋_GB2312"/>
          <w:bCs/>
          <w:color w:val="000000"/>
          <w:kern w:val="0"/>
          <w:sz w:val="28"/>
          <w:szCs w:val="28"/>
        </w:rPr>
        <w:t>7.申请书统一用A4纸双面打印（封面去掉“附件1”字样），正文内容所用字型应不小于4号字。需签字、盖章处打印复印无效。</w:t>
      </w:r>
    </w:p>
    <w:p w14:paraId="07E72717">
      <w:pPr>
        <w:adjustRightInd w:val="0"/>
        <w:snapToGrid w:val="0"/>
        <w:spacing w:line="560" w:lineRule="exact"/>
        <w:ind w:firstLine="560" w:firstLineChars="200"/>
        <w:jc w:val="left"/>
        <w:rPr>
          <w:rFonts w:hint="eastAsia" w:ascii="仿宋_GB2312" w:hAnsi="仿宋" w:eastAsia="仿宋_GB2312"/>
          <w:bCs/>
          <w:color w:val="000000"/>
          <w:kern w:val="0"/>
          <w:sz w:val="28"/>
          <w:szCs w:val="28"/>
        </w:rPr>
        <w:sectPr>
          <w:footerReference r:id="rId4" w:type="default"/>
          <w:pgSz w:w="11906" w:h="16838"/>
          <w:pgMar w:top="1440" w:right="1800" w:bottom="1440" w:left="1800" w:header="851" w:footer="992" w:gutter="0"/>
          <w:pgNumType w:start="1"/>
          <w:cols w:space="720" w:num="1"/>
          <w:docGrid w:type="lines" w:linePitch="312" w:charSpace="0"/>
        </w:sectPr>
      </w:pPr>
    </w:p>
    <w:p w14:paraId="55FA90F0">
      <w:pPr>
        <w:adjustRightInd w:val="0"/>
        <w:snapToGrid w:val="0"/>
        <w:spacing w:line="560" w:lineRule="exact"/>
        <w:ind w:firstLine="560" w:firstLineChars="200"/>
        <w:jc w:val="left"/>
        <w:rPr>
          <w:rFonts w:hint="eastAsia" w:ascii="仿宋_GB2312" w:hAnsi="仿宋" w:eastAsia="仿宋_GB2312"/>
          <w:bCs/>
          <w:color w:val="000000"/>
          <w:kern w:val="0"/>
          <w:sz w:val="28"/>
          <w:szCs w:val="28"/>
        </w:rPr>
      </w:pPr>
      <w:r>
        <w:rPr>
          <w:rFonts w:hint="eastAsia" w:ascii="仿宋_GB2312" w:hAnsi="仿宋" w:eastAsia="仿宋_GB2312"/>
          <w:bCs/>
          <w:color w:val="000000"/>
          <w:kern w:val="0"/>
          <w:sz w:val="28"/>
          <w:szCs w:val="28"/>
        </w:rPr>
        <w:t>《申请书》电子版为PDF格式，命名为“序号-成果全称-申请书”；</w:t>
      </w:r>
      <w:r>
        <w:rPr>
          <w:rFonts w:hint="eastAsia" w:ascii="仿宋_GB2312" w:hAnsi="仿宋" w:eastAsia="仿宋_GB2312"/>
          <w:color w:val="000000"/>
          <w:kern w:val="0"/>
          <w:sz w:val="28"/>
          <w:szCs w:val="28"/>
        </w:rPr>
        <w:t>教学成果报告电子版为PDF格式，命名为</w:t>
      </w:r>
      <w:r>
        <w:rPr>
          <w:rFonts w:hint="eastAsia" w:ascii="仿宋_GB2312" w:hAnsi="仿宋" w:eastAsia="仿宋_GB2312"/>
          <w:bCs/>
          <w:color w:val="000000"/>
          <w:kern w:val="0"/>
          <w:sz w:val="28"/>
          <w:szCs w:val="28"/>
        </w:rPr>
        <w:t>“序号-成果全称-报告”；附件材料电子版为PDF格式，命名为“序号-成果全称-附件”。</w:t>
      </w:r>
    </w:p>
    <w:p w14:paraId="08971963">
      <w:pPr>
        <w:adjustRightInd w:val="0"/>
        <w:snapToGrid w:val="0"/>
        <w:spacing w:line="560" w:lineRule="exact"/>
        <w:ind w:firstLine="560" w:firstLineChars="200"/>
        <w:jc w:val="center"/>
        <w:rPr>
          <w:rFonts w:hint="eastAsia" w:ascii="仿宋_GB2312" w:hAnsi="仿宋" w:eastAsia="仿宋_GB2312"/>
          <w:bCs/>
          <w:color w:val="000000"/>
          <w:kern w:val="0"/>
          <w:sz w:val="28"/>
          <w:szCs w:val="28"/>
        </w:rPr>
      </w:pPr>
    </w:p>
    <w:p w14:paraId="27B5A868">
      <w:pPr>
        <w:adjustRightInd w:val="0"/>
        <w:snapToGrid w:val="0"/>
        <w:spacing w:line="560" w:lineRule="exact"/>
        <w:ind w:firstLine="560" w:firstLineChars="200"/>
        <w:jc w:val="center"/>
        <w:rPr>
          <w:rFonts w:hint="eastAsia" w:ascii="仿宋_GB2312" w:hAnsi="仿宋" w:eastAsia="仿宋_GB2312"/>
          <w:bCs/>
          <w:color w:val="000000"/>
          <w:kern w:val="0"/>
          <w:sz w:val="28"/>
          <w:szCs w:val="28"/>
        </w:rPr>
      </w:pPr>
    </w:p>
    <w:p w14:paraId="7F0A7585">
      <w:pPr>
        <w:adjustRightInd w:val="0"/>
        <w:snapToGrid w:val="0"/>
        <w:spacing w:line="560" w:lineRule="exact"/>
        <w:ind w:firstLine="560" w:firstLineChars="200"/>
        <w:jc w:val="center"/>
        <w:rPr>
          <w:rFonts w:hint="eastAsia" w:ascii="仿宋_GB2312" w:hAnsi="仿宋" w:eastAsia="仿宋_GB2312"/>
          <w:bCs/>
          <w:color w:val="000000"/>
          <w:kern w:val="0"/>
          <w:sz w:val="28"/>
          <w:szCs w:val="28"/>
        </w:rPr>
      </w:pPr>
    </w:p>
    <w:p w14:paraId="4F4B640E">
      <w:pPr>
        <w:adjustRightInd w:val="0"/>
        <w:snapToGrid w:val="0"/>
        <w:spacing w:line="560" w:lineRule="exact"/>
        <w:ind w:firstLine="560" w:firstLineChars="200"/>
        <w:jc w:val="center"/>
        <w:rPr>
          <w:rFonts w:hint="eastAsia" w:ascii="仿宋_GB2312" w:hAnsi="仿宋" w:eastAsia="仿宋_GB2312"/>
          <w:bCs/>
          <w:color w:val="000000"/>
          <w:kern w:val="0"/>
          <w:sz w:val="28"/>
          <w:szCs w:val="28"/>
        </w:rPr>
      </w:pPr>
    </w:p>
    <w:p w14:paraId="1A4A46ED">
      <w:pPr>
        <w:adjustRightInd w:val="0"/>
        <w:snapToGrid w:val="0"/>
        <w:spacing w:line="560" w:lineRule="exact"/>
        <w:ind w:firstLine="560" w:firstLineChars="200"/>
        <w:jc w:val="center"/>
        <w:rPr>
          <w:rFonts w:hint="eastAsia" w:ascii="仿宋_GB2312" w:hAnsi="仿宋" w:eastAsia="仿宋_GB2312"/>
          <w:bCs/>
          <w:color w:val="000000"/>
          <w:kern w:val="0"/>
          <w:sz w:val="28"/>
          <w:szCs w:val="28"/>
        </w:rPr>
      </w:pPr>
    </w:p>
    <w:p w14:paraId="2E8FC3C5">
      <w:pPr>
        <w:adjustRightInd w:val="0"/>
        <w:snapToGrid w:val="0"/>
        <w:spacing w:line="560" w:lineRule="exact"/>
        <w:ind w:firstLine="560" w:firstLineChars="200"/>
        <w:jc w:val="center"/>
        <w:rPr>
          <w:rFonts w:hint="eastAsia" w:ascii="仿宋_GB2312" w:hAnsi="仿宋" w:eastAsia="仿宋_GB2312"/>
          <w:bCs/>
          <w:color w:val="000000"/>
          <w:kern w:val="0"/>
          <w:sz w:val="28"/>
          <w:szCs w:val="28"/>
        </w:rPr>
      </w:pPr>
    </w:p>
    <w:p w14:paraId="5C5635F4">
      <w:pPr>
        <w:adjustRightInd w:val="0"/>
        <w:snapToGrid w:val="0"/>
        <w:spacing w:line="560" w:lineRule="exact"/>
        <w:ind w:firstLine="560" w:firstLineChars="200"/>
        <w:jc w:val="center"/>
        <w:rPr>
          <w:rFonts w:hint="eastAsia" w:ascii="仿宋_GB2312" w:hAnsi="仿宋" w:eastAsia="仿宋_GB2312"/>
          <w:bCs/>
          <w:color w:val="000000"/>
          <w:kern w:val="0"/>
          <w:sz w:val="28"/>
          <w:szCs w:val="28"/>
        </w:rPr>
      </w:pPr>
    </w:p>
    <w:p w14:paraId="7260C63A">
      <w:pPr>
        <w:adjustRightInd w:val="0"/>
        <w:snapToGrid w:val="0"/>
        <w:spacing w:line="560" w:lineRule="exact"/>
        <w:ind w:firstLine="560" w:firstLineChars="200"/>
        <w:jc w:val="center"/>
        <w:rPr>
          <w:rFonts w:hint="eastAsia" w:ascii="仿宋_GB2312" w:hAnsi="仿宋" w:eastAsia="仿宋_GB2312"/>
          <w:bCs/>
          <w:color w:val="000000"/>
          <w:kern w:val="0"/>
          <w:sz w:val="28"/>
          <w:szCs w:val="28"/>
        </w:rPr>
      </w:pPr>
    </w:p>
    <w:p w14:paraId="05A19131">
      <w:pPr>
        <w:adjustRightInd w:val="0"/>
        <w:snapToGrid w:val="0"/>
        <w:spacing w:line="560" w:lineRule="exact"/>
        <w:ind w:firstLine="560" w:firstLineChars="200"/>
        <w:jc w:val="center"/>
        <w:rPr>
          <w:rFonts w:hint="eastAsia" w:ascii="仿宋_GB2312" w:hAnsi="仿宋" w:eastAsia="仿宋_GB2312"/>
          <w:bCs/>
          <w:color w:val="000000"/>
          <w:kern w:val="0"/>
          <w:sz w:val="28"/>
          <w:szCs w:val="28"/>
        </w:rPr>
      </w:pPr>
    </w:p>
    <w:p w14:paraId="224BAA7E">
      <w:pPr>
        <w:adjustRightInd w:val="0"/>
        <w:snapToGrid w:val="0"/>
        <w:spacing w:line="560" w:lineRule="exact"/>
        <w:ind w:firstLine="560" w:firstLineChars="200"/>
        <w:jc w:val="center"/>
        <w:rPr>
          <w:rFonts w:hint="eastAsia" w:ascii="仿宋_GB2312" w:hAnsi="仿宋" w:eastAsia="仿宋_GB2312"/>
          <w:bCs/>
          <w:color w:val="000000"/>
          <w:kern w:val="0"/>
          <w:sz w:val="28"/>
          <w:szCs w:val="28"/>
        </w:rPr>
      </w:pPr>
    </w:p>
    <w:p w14:paraId="4BD86543">
      <w:pPr>
        <w:adjustRightInd w:val="0"/>
        <w:snapToGrid w:val="0"/>
        <w:spacing w:line="560" w:lineRule="exact"/>
        <w:ind w:firstLine="560" w:firstLineChars="200"/>
        <w:jc w:val="center"/>
        <w:rPr>
          <w:rFonts w:hint="eastAsia" w:ascii="仿宋_GB2312" w:hAnsi="仿宋" w:eastAsia="仿宋_GB2312"/>
          <w:bCs/>
          <w:color w:val="000000"/>
          <w:kern w:val="0"/>
          <w:sz w:val="28"/>
          <w:szCs w:val="28"/>
        </w:rPr>
      </w:pPr>
    </w:p>
    <w:p w14:paraId="47B18BBD">
      <w:pPr>
        <w:adjustRightInd w:val="0"/>
        <w:snapToGrid w:val="0"/>
        <w:spacing w:line="560" w:lineRule="exact"/>
        <w:ind w:firstLine="560" w:firstLineChars="200"/>
        <w:jc w:val="center"/>
        <w:rPr>
          <w:rFonts w:hint="eastAsia" w:ascii="仿宋_GB2312" w:hAnsi="仿宋" w:eastAsia="仿宋_GB2312"/>
          <w:bCs/>
          <w:color w:val="000000"/>
          <w:kern w:val="0"/>
          <w:sz w:val="28"/>
          <w:szCs w:val="28"/>
        </w:rPr>
      </w:pPr>
    </w:p>
    <w:p w14:paraId="014AA7AF">
      <w:pPr>
        <w:adjustRightInd w:val="0"/>
        <w:snapToGrid w:val="0"/>
        <w:spacing w:line="560" w:lineRule="exact"/>
        <w:ind w:firstLine="560" w:firstLineChars="200"/>
        <w:jc w:val="center"/>
        <w:rPr>
          <w:rFonts w:hint="eastAsia" w:ascii="仿宋_GB2312" w:hAnsi="仿宋" w:eastAsia="仿宋_GB2312"/>
          <w:bCs/>
          <w:color w:val="000000"/>
          <w:kern w:val="0"/>
          <w:sz w:val="28"/>
          <w:szCs w:val="28"/>
        </w:rPr>
      </w:pPr>
    </w:p>
    <w:p w14:paraId="280F85C5">
      <w:pPr>
        <w:adjustRightInd w:val="0"/>
        <w:snapToGrid w:val="0"/>
        <w:spacing w:line="560" w:lineRule="exact"/>
        <w:ind w:firstLine="560" w:firstLineChars="200"/>
        <w:jc w:val="center"/>
        <w:rPr>
          <w:rFonts w:hint="eastAsia" w:ascii="仿宋_GB2312" w:hAnsi="仿宋" w:eastAsia="仿宋_GB2312"/>
          <w:bCs/>
          <w:color w:val="000000"/>
          <w:kern w:val="0"/>
          <w:sz w:val="28"/>
          <w:szCs w:val="28"/>
        </w:rPr>
      </w:pPr>
    </w:p>
    <w:p w14:paraId="768B9BF3">
      <w:pPr>
        <w:adjustRightInd w:val="0"/>
        <w:snapToGrid w:val="0"/>
        <w:spacing w:line="560" w:lineRule="exact"/>
        <w:ind w:firstLine="560" w:firstLineChars="200"/>
        <w:jc w:val="center"/>
        <w:rPr>
          <w:rFonts w:hint="eastAsia" w:ascii="仿宋_GB2312" w:hAnsi="仿宋" w:eastAsia="仿宋_GB2312"/>
          <w:bCs/>
          <w:color w:val="000000"/>
          <w:kern w:val="0"/>
          <w:sz w:val="28"/>
          <w:szCs w:val="28"/>
        </w:rPr>
      </w:pPr>
    </w:p>
    <w:p w14:paraId="64EAA642">
      <w:pPr>
        <w:adjustRightInd w:val="0"/>
        <w:snapToGrid w:val="0"/>
        <w:spacing w:line="560" w:lineRule="exact"/>
        <w:ind w:firstLine="560" w:firstLineChars="200"/>
        <w:jc w:val="center"/>
        <w:rPr>
          <w:rFonts w:hint="eastAsia" w:ascii="仿宋_GB2312" w:hAnsi="仿宋" w:eastAsia="仿宋_GB2312"/>
          <w:bCs/>
          <w:color w:val="000000"/>
          <w:kern w:val="0"/>
          <w:sz w:val="28"/>
          <w:szCs w:val="28"/>
        </w:rPr>
      </w:pPr>
    </w:p>
    <w:p w14:paraId="18F926A5">
      <w:pPr>
        <w:adjustRightInd w:val="0"/>
        <w:snapToGrid w:val="0"/>
        <w:spacing w:line="560" w:lineRule="exact"/>
        <w:ind w:firstLine="560" w:firstLineChars="200"/>
        <w:jc w:val="center"/>
        <w:rPr>
          <w:rFonts w:hint="eastAsia" w:ascii="仿宋_GB2312" w:hAnsi="仿宋" w:eastAsia="仿宋_GB2312"/>
          <w:bCs/>
          <w:color w:val="000000"/>
          <w:kern w:val="0"/>
          <w:sz w:val="28"/>
          <w:szCs w:val="28"/>
        </w:rPr>
      </w:pPr>
    </w:p>
    <w:p w14:paraId="294C344D">
      <w:pPr>
        <w:adjustRightInd w:val="0"/>
        <w:snapToGrid w:val="0"/>
        <w:spacing w:line="560" w:lineRule="exact"/>
        <w:ind w:firstLine="560" w:firstLineChars="200"/>
        <w:jc w:val="center"/>
        <w:rPr>
          <w:rFonts w:hint="eastAsia" w:ascii="仿宋_GB2312" w:hAnsi="仿宋" w:eastAsia="仿宋_GB2312"/>
          <w:bCs/>
          <w:color w:val="000000"/>
          <w:kern w:val="0"/>
          <w:sz w:val="28"/>
          <w:szCs w:val="28"/>
        </w:rPr>
      </w:pPr>
    </w:p>
    <w:p w14:paraId="6B7F35D4">
      <w:pPr>
        <w:adjustRightInd w:val="0"/>
        <w:snapToGrid w:val="0"/>
        <w:spacing w:line="560" w:lineRule="exact"/>
        <w:ind w:firstLine="560" w:firstLineChars="200"/>
        <w:jc w:val="center"/>
        <w:rPr>
          <w:rFonts w:hint="eastAsia" w:ascii="仿宋_GB2312" w:hAnsi="仿宋" w:eastAsia="仿宋_GB2312"/>
          <w:bCs/>
          <w:color w:val="000000"/>
          <w:kern w:val="0"/>
          <w:sz w:val="28"/>
          <w:szCs w:val="28"/>
        </w:rPr>
      </w:pPr>
    </w:p>
    <w:p w14:paraId="0A40E747">
      <w:pPr>
        <w:adjustRightInd w:val="0"/>
        <w:snapToGrid w:val="0"/>
        <w:spacing w:line="560" w:lineRule="exact"/>
        <w:ind w:firstLine="562" w:firstLineChars="200"/>
        <w:jc w:val="center"/>
        <w:rPr>
          <w:rFonts w:hint="eastAsia" w:ascii="仿宋_GB2312" w:eastAsia="仿宋_GB2312"/>
          <w:b/>
          <w:sz w:val="28"/>
          <w:szCs w:val="28"/>
        </w:rPr>
      </w:pPr>
    </w:p>
    <w:p w14:paraId="55FA26C1">
      <w:pPr>
        <w:adjustRightInd w:val="0"/>
        <w:snapToGrid w:val="0"/>
        <w:spacing w:line="560" w:lineRule="exact"/>
        <w:ind w:firstLine="562" w:firstLineChars="200"/>
        <w:jc w:val="center"/>
        <w:rPr>
          <w:rFonts w:hint="eastAsia" w:ascii="仿宋_GB2312" w:eastAsia="仿宋_GB2312"/>
          <w:b/>
          <w:sz w:val="28"/>
          <w:szCs w:val="28"/>
        </w:rPr>
        <w:sectPr>
          <w:footerReference r:id="rId5" w:type="default"/>
          <w:pgSz w:w="11906" w:h="16838"/>
          <w:pgMar w:top="1440" w:right="1800" w:bottom="1440" w:left="1800" w:header="851" w:footer="992" w:gutter="0"/>
          <w:pgNumType w:start="1"/>
          <w:cols w:space="720" w:num="1"/>
          <w:docGrid w:type="lines" w:linePitch="312" w:charSpace="0"/>
        </w:sectPr>
      </w:pPr>
    </w:p>
    <w:p w14:paraId="38AEB1BE">
      <w:pPr>
        <w:adjustRightInd w:val="0"/>
        <w:snapToGrid w:val="0"/>
        <w:spacing w:line="560" w:lineRule="exact"/>
        <w:ind w:firstLine="562" w:firstLineChars="200"/>
        <w:jc w:val="center"/>
        <w:rPr>
          <w:rFonts w:hint="eastAsia" w:ascii="仿宋_GB2312" w:eastAsia="仿宋_GB2312"/>
          <w:b/>
          <w:sz w:val="28"/>
          <w:szCs w:val="28"/>
        </w:rPr>
      </w:pPr>
      <w:r>
        <w:rPr>
          <w:rFonts w:hint="eastAsia" w:ascii="仿宋_GB2312" w:eastAsia="仿宋_GB2312"/>
          <w:b/>
          <w:sz w:val="28"/>
          <w:szCs w:val="28"/>
        </w:rPr>
        <w:t>一、 成 果 简 介</w:t>
      </w:r>
    </w:p>
    <w:tbl>
      <w:tblPr>
        <w:tblStyle w:val="8"/>
        <w:tblW w:w="0" w:type="auto"/>
        <w:jc w:val="center"/>
        <w:tblBorders>
          <w:top w:val="single" w:color="auto" w:sz="8" w:space="0"/>
          <w:left w:val="single" w:color="auto" w:sz="8" w:space="0"/>
          <w:bottom w:val="single" w:color="auto" w:sz="8" w:space="0"/>
          <w:right w:val="single" w:color="auto" w:sz="8" w:space="0"/>
          <w:insideH w:val="none" w:color="auto" w:sz="0" w:space="0"/>
          <w:insideV w:val="none" w:color="auto" w:sz="0" w:space="0"/>
        </w:tblBorders>
        <w:tblLayout w:type="autofit"/>
        <w:tblCellMar>
          <w:top w:w="0" w:type="dxa"/>
          <w:left w:w="108" w:type="dxa"/>
          <w:bottom w:w="0" w:type="dxa"/>
          <w:right w:w="108" w:type="dxa"/>
        </w:tblCellMar>
      </w:tblPr>
      <w:tblGrid>
        <w:gridCol w:w="77"/>
        <w:gridCol w:w="1103"/>
        <w:gridCol w:w="1260"/>
        <w:gridCol w:w="1959"/>
        <w:gridCol w:w="931"/>
        <w:gridCol w:w="1451"/>
        <w:gridCol w:w="1741"/>
      </w:tblGrid>
      <w:tr w14:paraId="50FFF8E3">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cantSplit/>
          <w:trHeight w:val="613" w:hRule="atLeast"/>
          <w:jc w:val="center"/>
        </w:trPr>
        <w:tc>
          <w:tcPr>
            <w:tcW w:w="1180" w:type="dxa"/>
            <w:gridSpan w:val="2"/>
            <w:vMerge w:val="restart"/>
            <w:tcBorders>
              <w:top w:val="single" w:color="auto" w:sz="8" w:space="0"/>
              <w:left w:val="single" w:color="auto" w:sz="8" w:space="0"/>
              <w:bottom w:val="single" w:color="auto" w:sz="8" w:space="0"/>
              <w:right w:val="single" w:color="auto" w:sz="8" w:space="0"/>
            </w:tcBorders>
            <w:vAlign w:val="center"/>
          </w:tcPr>
          <w:p w14:paraId="20E58AE2">
            <w:pPr>
              <w:ind w:left="27"/>
              <w:jc w:val="center"/>
              <w:rPr>
                <w:rFonts w:hint="eastAsia" w:ascii="仿宋_GB2312" w:hAnsi="宋体" w:eastAsia="仿宋_GB2312"/>
                <w:sz w:val="28"/>
                <w:szCs w:val="28"/>
              </w:rPr>
            </w:pPr>
            <w:r>
              <w:rPr>
                <w:rFonts w:hint="eastAsia" w:eastAsia="仿宋_GB2312"/>
                <w:sz w:val="28"/>
                <w:szCs w:val="28"/>
              </w:rPr>
              <w:t> </w:t>
            </w:r>
            <w:r>
              <w:rPr>
                <w:rFonts w:hint="eastAsia" w:ascii="仿宋_GB2312" w:hAnsi="宋体" w:eastAsia="仿宋_GB2312"/>
                <w:sz w:val="28"/>
                <w:szCs w:val="28"/>
              </w:rPr>
              <w:t>成果曾</w:t>
            </w:r>
          </w:p>
          <w:p w14:paraId="210DD72C">
            <w:pPr>
              <w:ind w:left="27"/>
              <w:jc w:val="center"/>
              <w:rPr>
                <w:rFonts w:hint="eastAsia" w:ascii="仿宋_GB2312" w:hAnsi="宋体" w:eastAsia="仿宋_GB2312"/>
                <w:sz w:val="28"/>
                <w:szCs w:val="28"/>
              </w:rPr>
            </w:pPr>
            <w:r>
              <w:rPr>
                <w:rFonts w:hint="eastAsia" w:ascii="宋体" w:hAnsi="宋体" w:eastAsia="仿宋_GB2312"/>
                <w:sz w:val="28"/>
                <w:szCs w:val="28"/>
              </w:rPr>
              <w:t> </w:t>
            </w:r>
          </w:p>
          <w:p w14:paraId="2B046902">
            <w:pPr>
              <w:ind w:left="27"/>
              <w:jc w:val="center"/>
              <w:rPr>
                <w:rFonts w:hint="eastAsia" w:ascii="仿宋_GB2312" w:hAnsi="宋体" w:eastAsia="仿宋_GB2312"/>
                <w:sz w:val="28"/>
                <w:szCs w:val="28"/>
              </w:rPr>
            </w:pPr>
            <w:r>
              <w:rPr>
                <w:rFonts w:hint="eastAsia" w:ascii="仿宋_GB2312" w:hAnsi="宋体" w:eastAsia="仿宋_GB2312"/>
                <w:sz w:val="28"/>
                <w:szCs w:val="28"/>
              </w:rPr>
              <w:t>获奖励</w:t>
            </w:r>
          </w:p>
          <w:p w14:paraId="633D4A24">
            <w:pPr>
              <w:ind w:left="27"/>
              <w:jc w:val="center"/>
              <w:rPr>
                <w:rFonts w:hint="eastAsia" w:ascii="仿宋_GB2312" w:hAnsi="宋体" w:eastAsia="仿宋_GB2312"/>
                <w:sz w:val="28"/>
                <w:szCs w:val="28"/>
              </w:rPr>
            </w:pPr>
            <w:r>
              <w:rPr>
                <w:rFonts w:hint="eastAsia" w:ascii="宋体" w:hAnsi="宋体" w:eastAsia="仿宋_GB2312"/>
                <w:sz w:val="28"/>
                <w:szCs w:val="28"/>
              </w:rPr>
              <w:t> </w:t>
            </w:r>
          </w:p>
          <w:p w14:paraId="41522DCE">
            <w:pPr>
              <w:ind w:left="27"/>
              <w:jc w:val="center"/>
              <w:rPr>
                <w:rFonts w:hint="eastAsia" w:ascii="仿宋_GB2312" w:hAnsi="宋体" w:eastAsia="仿宋_GB2312"/>
                <w:sz w:val="28"/>
                <w:szCs w:val="28"/>
              </w:rPr>
            </w:pPr>
            <w:r>
              <w:rPr>
                <w:rFonts w:hint="eastAsia" w:ascii="仿宋_GB2312" w:hAnsi="宋体" w:eastAsia="仿宋_GB2312"/>
                <w:sz w:val="28"/>
                <w:szCs w:val="28"/>
              </w:rPr>
              <w:t>情  况</w:t>
            </w:r>
          </w:p>
        </w:tc>
        <w:tc>
          <w:tcPr>
            <w:tcW w:w="1260" w:type="dxa"/>
            <w:tcBorders>
              <w:top w:val="single" w:color="auto" w:sz="8" w:space="0"/>
              <w:left w:val="single" w:color="auto" w:sz="8" w:space="0"/>
              <w:bottom w:val="single" w:color="auto" w:sz="8" w:space="0"/>
              <w:right w:val="single" w:color="auto" w:sz="8" w:space="0"/>
            </w:tcBorders>
            <w:vAlign w:val="center"/>
          </w:tcPr>
          <w:p w14:paraId="08B412CD">
            <w:pPr>
              <w:jc w:val="center"/>
              <w:rPr>
                <w:rFonts w:hint="eastAsia" w:ascii="仿宋_GB2312" w:hAnsi="宋体" w:eastAsia="仿宋_GB2312"/>
                <w:sz w:val="28"/>
                <w:szCs w:val="28"/>
              </w:rPr>
            </w:pPr>
            <w:r>
              <w:rPr>
                <w:rFonts w:hint="eastAsia" w:ascii="仿宋_GB2312" w:hAnsi="宋体" w:eastAsia="仿宋_GB2312"/>
                <w:sz w:val="28"/>
                <w:szCs w:val="28"/>
              </w:rPr>
              <w:t>获 奖</w:t>
            </w:r>
          </w:p>
          <w:p w14:paraId="7F420993">
            <w:pPr>
              <w:jc w:val="center"/>
              <w:rPr>
                <w:rFonts w:hint="eastAsia" w:ascii="仿宋_GB2312" w:hAnsi="宋体" w:eastAsia="仿宋_GB2312"/>
                <w:sz w:val="28"/>
                <w:szCs w:val="28"/>
              </w:rPr>
            </w:pPr>
            <w:r>
              <w:rPr>
                <w:rFonts w:hint="eastAsia" w:ascii="仿宋_GB2312" w:hAnsi="宋体" w:eastAsia="仿宋_GB2312"/>
                <w:sz w:val="28"/>
                <w:szCs w:val="28"/>
              </w:rPr>
              <w:t>时 间</w:t>
            </w:r>
          </w:p>
        </w:tc>
        <w:tc>
          <w:tcPr>
            <w:tcW w:w="1959" w:type="dxa"/>
            <w:tcBorders>
              <w:top w:val="single" w:color="auto" w:sz="8" w:space="0"/>
              <w:left w:val="single" w:color="auto" w:sz="8" w:space="0"/>
              <w:bottom w:val="single" w:color="auto" w:sz="8" w:space="0"/>
              <w:right w:val="single" w:color="auto" w:sz="8" w:space="0"/>
            </w:tcBorders>
            <w:vAlign w:val="center"/>
          </w:tcPr>
          <w:p w14:paraId="23765B11">
            <w:pPr>
              <w:jc w:val="center"/>
              <w:rPr>
                <w:rFonts w:hint="eastAsia" w:ascii="仿宋_GB2312" w:hAnsi="宋体" w:eastAsia="仿宋_GB2312"/>
                <w:sz w:val="28"/>
                <w:szCs w:val="28"/>
              </w:rPr>
            </w:pPr>
            <w:r>
              <w:rPr>
                <w:rFonts w:hint="eastAsia" w:ascii="仿宋_GB2312" w:hAnsi="宋体" w:eastAsia="仿宋_GB2312"/>
                <w:sz w:val="28"/>
                <w:szCs w:val="28"/>
              </w:rPr>
              <w:t>获 奖</w:t>
            </w:r>
          </w:p>
          <w:p w14:paraId="0E906F06">
            <w:pPr>
              <w:jc w:val="center"/>
              <w:rPr>
                <w:rFonts w:hint="eastAsia" w:ascii="仿宋_GB2312" w:hAnsi="宋体" w:eastAsia="仿宋_GB2312"/>
                <w:sz w:val="28"/>
                <w:szCs w:val="28"/>
              </w:rPr>
            </w:pPr>
            <w:r>
              <w:rPr>
                <w:rFonts w:hint="eastAsia" w:ascii="仿宋_GB2312" w:hAnsi="宋体" w:eastAsia="仿宋_GB2312"/>
                <w:sz w:val="28"/>
                <w:szCs w:val="28"/>
              </w:rPr>
              <w:t>种 类</w:t>
            </w:r>
          </w:p>
        </w:tc>
        <w:tc>
          <w:tcPr>
            <w:tcW w:w="931" w:type="dxa"/>
            <w:tcBorders>
              <w:top w:val="single" w:color="auto" w:sz="8" w:space="0"/>
              <w:left w:val="single" w:color="auto" w:sz="8" w:space="0"/>
              <w:bottom w:val="single" w:color="auto" w:sz="8" w:space="0"/>
              <w:right w:val="single" w:color="auto" w:sz="8" w:space="0"/>
            </w:tcBorders>
            <w:vAlign w:val="center"/>
          </w:tcPr>
          <w:p w14:paraId="55FFF678">
            <w:pPr>
              <w:jc w:val="center"/>
              <w:rPr>
                <w:rFonts w:hint="eastAsia" w:ascii="仿宋_GB2312" w:hAnsi="宋体" w:eastAsia="仿宋_GB2312"/>
                <w:sz w:val="28"/>
                <w:szCs w:val="28"/>
              </w:rPr>
            </w:pPr>
            <w:r>
              <w:rPr>
                <w:rFonts w:hint="eastAsia" w:ascii="仿宋_GB2312" w:hAnsi="宋体" w:eastAsia="仿宋_GB2312"/>
                <w:sz w:val="28"/>
                <w:szCs w:val="28"/>
              </w:rPr>
              <w:t>获 奖</w:t>
            </w:r>
          </w:p>
          <w:p w14:paraId="579F49C3">
            <w:pPr>
              <w:jc w:val="center"/>
              <w:rPr>
                <w:rFonts w:hint="eastAsia" w:ascii="仿宋_GB2312" w:hAnsi="宋体" w:eastAsia="仿宋_GB2312"/>
                <w:sz w:val="28"/>
                <w:szCs w:val="28"/>
              </w:rPr>
            </w:pPr>
            <w:r>
              <w:rPr>
                <w:rFonts w:hint="eastAsia" w:ascii="仿宋_GB2312" w:hAnsi="宋体" w:eastAsia="仿宋_GB2312"/>
                <w:sz w:val="28"/>
                <w:szCs w:val="28"/>
              </w:rPr>
              <w:t>等 级</w:t>
            </w:r>
          </w:p>
        </w:tc>
        <w:tc>
          <w:tcPr>
            <w:tcW w:w="1451" w:type="dxa"/>
            <w:tcBorders>
              <w:top w:val="single" w:color="auto" w:sz="8" w:space="0"/>
              <w:left w:val="single" w:color="auto" w:sz="8" w:space="0"/>
              <w:bottom w:val="single" w:color="auto" w:sz="8" w:space="0"/>
              <w:right w:val="single" w:color="auto" w:sz="8" w:space="0"/>
            </w:tcBorders>
            <w:vAlign w:val="center"/>
          </w:tcPr>
          <w:p w14:paraId="14DD9476">
            <w:pPr>
              <w:jc w:val="center"/>
              <w:rPr>
                <w:rFonts w:hint="eastAsia" w:ascii="仿宋_GB2312" w:hAnsi="宋体" w:eastAsia="仿宋_GB2312"/>
                <w:sz w:val="28"/>
                <w:szCs w:val="28"/>
              </w:rPr>
            </w:pPr>
            <w:r>
              <w:rPr>
                <w:rFonts w:hint="eastAsia" w:ascii="仿宋_GB2312" w:hAnsi="宋体" w:eastAsia="仿宋_GB2312"/>
                <w:sz w:val="28"/>
                <w:szCs w:val="28"/>
              </w:rPr>
              <w:t>奖金数额</w:t>
            </w:r>
          </w:p>
          <w:p w14:paraId="13952572">
            <w:pPr>
              <w:jc w:val="center"/>
              <w:rPr>
                <w:rFonts w:hint="eastAsia" w:ascii="仿宋_GB2312" w:hAnsi="宋体" w:eastAsia="仿宋_GB2312"/>
                <w:sz w:val="28"/>
                <w:szCs w:val="28"/>
              </w:rPr>
            </w:pPr>
            <w:r>
              <w:rPr>
                <w:rFonts w:hint="eastAsia" w:ascii="仿宋_GB2312" w:hAnsi="宋体" w:eastAsia="仿宋_GB2312"/>
                <w:sz w:val="28"/>
                <w:szCs w:val="28"/>
              </w:rPr>
              <w:t>（元）</w:t>
            </w:r>
          </w:p>
        </w:tc>
        <w:tc>
          <w:tcPr>
            <w:tcW w:w="1741" w:type="dxa"/>
            <w:tcBorders>
              <w:top w:val="single" w:color="auto" w:sz="8" w:space="0"/>
              <w:left w:val="single" w:color="auto" w:sz="8" w:space="0"/>
              <w:bottom w:val="single" w:color="auto" w:sz="8" w:space="0"/>
              <w:right w:val="single" w:color="auto" w:sz="8" w:space="0"/>
            </w:tcBorders>
            <w:vAlign w:val="center"/>
          </w:tcPr>
          <w:p w14:paraId="5BCA5131">
            <w:pPr>
              <w:jc w:val="center"/>
              <w:rPr>
                <w:rFonts w:hint="eastAsia" w:ascii="仿宋_GB2312" w:hAnsi="宋体" w:eastAsia="仿宋_GB2312"/>
                <w:sz w:val="28"/>
                <w:szCs w:val="28"/>
              </w:rPr>
            </w:pPr>
            <w:r>
              <w:rPr>
                <w:rFonts w:hint="eastAsia" w:ascii="仿宋_GB2312" w:hAnsi="宋体" w:eastAsia="仿宋_GB2312"/>
                <w:sz w:val="28"/>
                <w:szCs w:val="28"/>
              </w:rPr>
              <w:t>授 奖</w:t>
            </w:r>
          </w:p>
          <w:p w14:paraId="7B99A947">
            <w:pPr>
              <w:jc w:val="center"/>
              <w:rPr>
                <w:rFonts w:hint="eastAsia" w:ascii="仿宋_GB2312" w:hAnsi="宋体" w:eastAsia="仿宋_GB2312"/>
                <w:sz w:val="28"/>
                <w:szCs w:val="28"/>
              </w:rPr>
            </w:pPr>
            <w:r>
              <w:rPr>
                <w:rFonts w:hint="eastAsia" w:ascii="仿宋_GB2312" w:hAnsi="宋体" w:eastAsia="仿宋_GB2312"/>
                <w:sz w:val="28"/>
                <w:szCs w:val="28"/>
              </w:rPr>
              <w:t>部 门</w:t>
            </w:r>
          </w:p>
        </w:tc>
      </w:tr>
      <w:tr w14:paraId="4E0D6102">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cantSplit/>
          <w:trHeight w:val="613" w:hRule="atLeast"/>
          <w:jc w:val="center"/>
        </w:trPr>
        <w:tc>
          <w:tcPr>
            <w:tcW w:w="1180" w:type="dxa"/>
            <w:gridSpan w:val="2"/>
            <w:vMerge w:val="continue"/>
            <w:tcBorders>
              <w:top w:val="single" w:color="auto" w:sz="8" w:space="0"/>
              <w:left w:val="single" w:color="auto" w:sz="8" w:space="0"/>
              <w:bottom w:val="single" w:color="auto" w:sz="8" w:space="0"/>
              <w:right w:val="single" w:color="auto" w:sz="8" w:space="0"/>
            </w:tcBorders>
            <w:vAlign w:val="center"/>
          </w:tcPr>
          <w:p w14:paraId="06FBEC1E">
            <w:pPr>
              <w:ind w:left="27"/>
              <w:jc w:val="center"/>
              <w:rPr>
                <w:rFonts w:hint="eastAsia" w:eastAsia="仿宋_GB2312"/>
                <w:sz w:val="28"/>
                <w:szCs w:val="28"/>
              </w:rPr>
            </w:pPr>
          </w:p>
        </w:tc>
        <w:tc>
          <w:tcPr>
            <w:tcW w:w="1260" w:type="dxa"/>
            <w:tcBorders>
              <w:top w:val="single" w:color="auto" w:sz="8" w:space="0"/>
              <w:left w:val="single" w:color="auto" w:sz="8" w:space="0"/>
              <w:bottom w:val="single" w:color="auto" w:sz="8" w:space="0"/>
              <w:right w:val="single" w:color="auto" w:sz="8" w:space="0"/>
            </w:tcBorders>
            <w:vAlign w:val="center"/>
          </w:tcPr>
          <w:p w14:paraId="099DF19A">
            <w:pPr>
              <w:jc w:val="center"/>
              <w:rPr>
                <w:rFonts w:hint="eastAsia" w:ascii="仿宋_GB2312" w:hAnsi="宋体" w:eastAsia="仿宋_GB2312"/>
                <w:sz w:val="28"/>
                <w:szCs w:val="28"/>
              </w:rPr>
            </w:pPr>
            <w:r>
              <w:rPr>
                <w:rFonts w:hint="eastAsia" w:eastAsia="仿宋_GB2312"/>
                <w:sz w:val="28"/>
                <w:szCs w:val="28"/>
              </w:rPr>
              <w:t> </w:t>
            </w:r>
            <w:r>
              <w:rPr>
                <w:rFonts w:ascii="仿宋" w:hAnsi="仿宋" w:eastAsia="仿宋"/>
                <w:sz w:val="28"/>
                <w:szCs w:val="28"/>
              </w:rPr>
              <w:t>2017.6</w:t>
            </w:r>
          </w:p>
        </w:tc>
        <w:tc>
          <w:tcPr>
            <w:tcW w:w="1959" w:type="dxa"/>
            <w:tcBorders>
              <w:top w:val="single" w:color="auto" w:sz="8" w:space="0"/>
              <w:left w:val="single" w:color="auto" w:sz="8" w:space="0"/>
              <w:bottom w:val="single" w:color="auto" w:sz="8" w:space="0"/>
              <w:right w:val="single" w:color="auto" w:sz="8" w:space="0"/>
            </w:tcBorders>
            <w:vAlign w:val="center"/>
          </w:tcPr>
          <w:p w14:paraId="0B4A44FD">
            <w:pPr>
              <w:jc w:val="center"/>
              <w:rPr>
                <w:rFonts w:hint="eastAsia" w:ascii="仿宋_GB2312" w:hAnsi="宋体" w:eastAsia="仿宋_GB2312"/>
                <w:sz w:val="28"/>
                <w:szCs w:val="28"/>
              </w:rPr>
            </w:pPr>
            <w:r>
              <w:rPr>
                <w:rFonts w:hint="eastAsia" w:ascii="仿宋" w:hAnsi="仿宋" w:eastAsia="仿宋"/>
                <w:sz w:val="28"/>
                <w:szCs w:val="28"/>
              </w:rPr>
              <w:t>上海高校市级精品课程建设项目《创业管理》课程</w:t>
            </w:r>
          </w:p>
        </w:tc>
        <w:tc>
          <w:tcPr>
            <w:tcW w:w="931" w:type="dxa"/>
            <w:tcBorders>
              <w:top w:val="single" w:color="auto" w:sz="8" w:space="0"/>
              <w:left w:val="single" w:color="auto" w:sz="8" w:space="0"/>
              <w:bottom w:val="single" w:color="auto" w:sz="8" w:space="0"/>
              <w:right w:val="single" w:color="auto" w:sz="8" w:space="0"/>
            </w:tcBorders>
            <w:vAlign w:val="center"/>
          </w:tcPr>
          <w:p w14:paraId="3B455F8C">
            <w:pPr>
              <w:jc w:val="center"/>
              <w:rPr>
                <w:rFonts w:hint="eastAsia" w:ascii="仿宋_GB2312" w:hAnsi="宋体" w:eastAsia="仿宋_GB2312"/>
                <w:sz w:val="28"/>
                <w:szCs w:val="28"/>
              </w:rPr>
            </w:pPr>
            <w:r>
              <w:rPr>
                <w:rFonts w:hint="eastAsia" w:ascii="仿宋" w:hAnsi="仿宋" w:eastAsia="仿宋"/>
                <w:sz w:val="28"/>
                <w:szCs w:val="28"/>
              </w:rPr>
              <w:t>省部级</w:t>
            </w:r>
          </w:p>
        </w:tc>
        <w:tc>
          <w:tcPr>
            <w:tcW w:w="1451" w:type="dxa"/>
            <w:tcBorders>
              <w:top w:val="single" w:color="auto" w:sz="8" w:space="0"/>
              <w:left w:val="single" w:color="auto" w:sz="8" w:space="0"/>
              <w:bottom w:val="single" w:color="auto" w:sz="8" w:space="0"/>
              <w:right w:val="single" w:color="auto" w:sz="8" w:space="0"/>
            </w:tcBorders>
            <w:vAlign w:val="center"/>
          </w:tcPr>
          <w:p w14:paraId="6F6F5C31">
            <w:pPr>
              <w:jc w:val="center"/>
              <w:rPr>
                <w:rFonts w:hint="eastAsia" w:ascii="仿宋_GB2312" w:hAnsi="宋体" w:eastAsia="仿宋_GB2312"/>
                <w:sz w:val="28"/>
                <w:szCs w:val="28"/>
              </w:rPr>
            </w:pPr>
            <w:r>
              <w:rPr>
                <w:rFonts w:hint="eastAsia" w:eastAsia="仿宋_GB2312"/>
                <w:sz w:val="28"/>
                <w:szCs w:val="28"/>
              </w:rPr>
              <w:t> </w:t>
            </w:r>
          </w:p>
        </w:tc>
        <w:tc>
          <w:tcPr>
            <w:tcW w:w="1741" w:type="dxa"/>
            <w:tcBorders>
              <w:top w:val="single" w:color="auto" w:sz="8" w:space="0"/>
              <w:left w:val="single" w:color="auto" w:sz="8" w:space="0"/>
              <w:bottom w:val="single" w:color="auto" w:sz="8" w:space="0"/>
              <w:right w:val="single" w:color="auto" w:sz="8" w:space="0"/>
            </w:tcBorders>
            <w:vAlign w:val="center"/>
          </w:tcPr>
          <w:p w14:paraId="1E30B7F1">
            <w:pPr>
              <w:jc w:val="center"/>
              <w:rPr>
                <w:rFonts w:hint="eastAsia" w:ascii="仿宋_GB2312" w:hAnsi="宋体" w:eastAsia="仿宋_GB2312"/>
                <w:sz w:val="28"/>
                <w:szCs w:val="28"/>
              </w:rPr>
            </w:pPr>
            <w:r>
              <w:rPr>
                <w:rFonts w:ascii="仿宋" w:hAnsi="仿宋" w:eastAsia="仿宋"/>
                <w:sz w:val="28"/>
                <w:szCs w:val="28"/>
              </w:rPr>
              <w:t>上海市教育委员会</w:t>
            </w:r>
            <w:r>
              <w:rPr>
                <w:rFonts w:hint="eastAsia" w:eastAsia="仿宋_GB2312"/>
                <w:sz w:val="28"/>
                <w:szCs w:val="28"/>
              </w:rPr>
              <w:t> </w:t>
            </w:r>
          </w:p>
        </w:tc>
      </w:tr>
      <w:tr w14:paraId="1DC38CF8">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cantSplit/>
          <w:trHeight w:val="613" w:hRule="atLeast"/>
          <w:jc w:val="center"/>
        </w:trPr>
        <w:tc>
          <w:tcPr>
            <w:tcW w:w="1180" w:type="dxa"/>
            <w:gridSpan w:val="2"/>
            <w:vMerge w:val="continue"/>
            <w:tcBorders>
              <w:top w:val="single" w:color="auto" w:sz="8" w:space="0"/>
              <w:left w:val="single" w:color="auto" w:sz="8" w:space="0"/>
              <w:bottom w:val="single" w:color="auto" w:sz="8" w:space="0"/>
              <w:right w:val="single" w:color="auto" w:sz="8" w:space="0"/>
            </w:tcBorders>
            <w:vAlign w:val="center"/>
          </w:tcPr>
          <w:p w14:paraId="724F5600">
            <w:pPr>
              <w:ind w:left="27"/>
              <w:jc w:val="center"/>
              <w:rPr>
                <w:rFonts w:hint="eastAsia" w:eastAsia="仿宋_GB2312"/>
                <w:sz w:val="28"/>
                <w:szCs w:val="28"/>
              </w:rPr>
            </w:pPr>
          </w:p>
        </w:tc>
        <w:tc>
          <w:tcPr>
            <w:tcW w:w="1260" w:type="dxa"/>
            <w:tcBorders>
              <w:top w:val="single" w:color="auto" w:sz="8" w:space="0"/>
              <w:left w:val="single" w:color="auto" w:sz="8" w:space="0"/>
              <w:bottom w:val="single" w:color="auto" w:sz="8" w:space="0"/>
              <w:right w:val="single" w:color="auto" w:sz="8" w:space="0"/>
            </w:tcBorders>
            <w:vAlign w:val="center"/>
          </w:tcPr>
          <w:p w14:paraId="68A33AC1">
            <w:pPr>
              <w:jc w:val="center"/>
              <w:rPr>
                <w:rFonts w:hint="eastAsia" w:eastAsia="仿宋_GB2312"/>
                <w:sz w:val="28"/>
                <w:szCs w:val="28"/>
              </w:rPr>
            </w:pPr>
            <w:r>
              <w:rPr>
                <w:rFonts w:hint="eastAsia" w:ascii="仿宋" w:hAnsi="仿宋" w:eastAsia="仿宋"/>
                <w:sz w:val="28"/>
                <w:szCs w:val="28"/>
              </w:rPr>
              <w:t>2</w:t>
            </w:r>
            <w:r>
              <w:rPr>
                <w:rFonts w:ascii="仿宋" w:hAnsi="仿宋" w:eastAsia="仿宋"/>
                <w:sz w:val="28"/>
                <w:szCs w:val="28"/>
              </w:rPr>
              <w:t>022.10</w:t>
            </w:r>
          </w:p>
        </w:tc>
        <w:tc>
          <w:tcPr>
            <w:tcW w:w="1959" w:type="dxa"/>
            <w:tcBorders>
              <w:top w:val="single" w:color="auto" w:sz="8" w:space="0"/>
              <w:left w:val="single" w:color="auto" w:sz="8" w:space="0"/>
              <w:bottom w:val="single" w:color="auto" w:sz="8" w:space="0"/>
              <w:right w:val="single" w:color="auto" w:sz="8" w:space="0"/>
            </w:tcBorders>
            <w:vAlign w:val="center"/>
          </w:tcPr>
          <w:p w14:paraId="5911E896">
            <w:pPr>
              <w:jc w:val="center"/>
              <w:rPr>
                <w:rFonts w:hint="eastAsia" w:ascii="仿宋" w:hAnsi="仿宋" w:eastAsia="仿宋"/>
                <w:sz w:val="28"/>
                <w:szCs w:val="28"/>
              </w:rPr>
            </w:pPr>
            <w:r>
              <w:rPr>
                <w:rFonts w:hint="eastAsia" w:ascii="仿宋" w:hAnsi="仿宋" w:eastAsia="仿宋"/>
                <w:sz w:val="28"/>
                <w:szCs w:val="28"/>
              </w:rPr>
              <w:t>上海高校市级重点课程建设项目《商业模式创新》课程</w:t>
            </w:r>
          </w:p>
        </w:tc>
        <w:tc>
          <w:tcPr>
            <w:tcW w:w="931" w:type="dxa"/>
            <w:tcBorders>
              <w:top w:val="single" w:color="auto" w:sz="8" w:space="0"/>
              <w:left w:val="single" w:color="auto" w:sz="8" w:space="0"/>
              <w:bottom w:val="single" w:color="auto" w:sz="8" w:space="0"/>
              <w:right w:val="single" w:color="auto" w:sz="8" w:space="0"/>
            </w:tcBorders>
            <w:vAlign w:val="center"/>
          </w:tcPr>
          <w:p w14:paraId="1F14A09B">
            <w:pPr>
              <w:jc w:val="center"/>
              <w:rPr>
                <w:rFonts w:hint="eastAsia" w:ascii="仿宋" w:hAnsi="仿宋" w:eastAsia="仿宋"/>
                <w:sz w:val="28"/>
                <w:szCs w:val="28"/>
              </w:rPr>
            </w:pPr>
            <w:r>
              <w:rPr>
                <w:rFonts w:hint="eastAsia" w:ascii="仿宋" w:hAnsi="仿宋" w:eastAsia="仿宋"/>
                <w:sz w:val="28"/>
                <w:szCs w:val="28"/>
              </w:rPr>
              <w:t>省部级</w:t>
            </w:r>
          </w:p>
        </w:tc>
        <w:tc>
          <w:tcPr>
            <w:tcW w:w="1451" w:type="dxa"/>
            <w:tcBorders>
              <w:top w:val="single" w:color="auto" w:sz="8" w:space="0"/>
              <w:left w:val="single" w:color="auto" w:sz="8" w:space="0"/>
              <w:bottom w:val="single" w:color="auto" w:sz="8" w:space="0"/>
              <w:right w:val="single" w:color="auto" w:sz="8" w:space="0"/>
            </w:tcBorders>
            <w:vAlign w:val="center"/>
          </w:tcPr>
          <w:p w14:paraId="7562132D">
            <w:pPr>
              <w:jc w:val="center"/>
              <w:rPr>
                <w:rFonts w:hint="eastAsia" w:eastAsia="仿宋_GB2312"/>
                <w:sz w:val="28"/>
                <w:szCs w:val="28"/>
              </w:rPr>
            </w:pPr>
          </w:p>
        </w:tc>
        <w:tc>
          <w:tcPr>
            <w:tcW w:w="1741" w:type="dxa"/>
            <w:tcBorders>
              <w:top w:val="single" w:color="auto" w:sz="8" w:space="0"/>
              <w:left w:val="single" w:color="auto" w:sz="8" w:space="0"/>
              <w:bottom w:val="single" w:color="auto" w:sz="8" w:space="0"/>
              <w:right w:val="single" w:color="auto" w:sz="8" w:space="0"/>
            </w:tcBorders>
            <w:vAlign w:val="center"/>
          </w:tcPr>
          <w:p w14:paraId="4E86A061">
            <w:pPr>
              <w:jc w:val="center"/>
              <w:rPr>
                <w:rFonts w:ascii="仿宋" w:hAnsi="仿宋" w:eastAsia="仿宋"/>
                <w:sz w:val="28"/>
                <w:szCs w:val="28"/>
              </w:rPr>
            </w:pPr>
            <w:r>
              <w:rPr>
                <w:rFonts w:ascii="仿宋" w:hAnsi="仿宋" w:eastAsia="仿宋"/>
                <w:sz w:val="28"/>
                <w:szCs w:val="28"/>
              </w:rPr>
              <w:t>上海市教育委员会</w:t>
            </w:r>
          </w:p>
        </w:tc>
      </w:tr>
      <w:tr w14:paraId="19231B6B">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cantSplit/>
          <w:trHeight w:val="613" w:hRule="atLeast"/>
          <w:jc w:val="center"/>
        </w:trPr>
        <w:tc>
          <w:tcPr>
            <w:tcW w:w="1180" w:type="dxa"/>
            <w:gridSpan w:val="2"/>
            <w:vMerge w:val="continue"/>
            <w:tcBorders>
              <w:top w:val="single" w:color="auto" w:sz="8" w:space="0"/>
              <w:left w:val="single" w:color="auto" w:sz="8" w:space="0"/>
              <w:bottom w:val="single" w:color="auto" w:sz="8" w:space="0"/>
              <w:right w:val="single" w:color="auto" w:sz="8" w:space="0"/>
            </w:tcBorders>
            <w:vAlign w:val="center"/>
          </w:tcPr>
          <w:p w14:paraId="7203D6DD">
            <w:pPr>
              <w:ind w:left="27"/>
              <w:jc w:val="center"/>
              <w:rPr>
                <w:rFonts w:hint="eastAsia" w:eastAsia="仿宋_GB2312"/>
                <w:sz w:val="28"/>
                <w:szCs w:val="28"/>
              </w:rPr>
            </w:pPr>
          </w:p>
        </w:tc>
        <w:tc>
          <w:tcPr>
            <w:tcW w:w="1260" w:type="dxa"/>
            <w:tcBorders>
              <w:top w:val="single" w:color="auto" w:sz="8" w:space="0"/>
              <w:left w:val="single" w:color="auto" w:sz="8" w:space="0"/>
              <w:bottom w:val="single" w:color="auto" w:sz="8" w:space="0"/>
              <w:right w:val="single" w:color="auto" w:sz="8" w:space="0"/>
            </w:tcBorders>
            <w:vAlign w:val="center"/>
          </w:tcPr>
          <w:p w14:paraId="1856D526">
            <w:pPr>
              <w:jc w:val="center"/>
              <w:rPr>
                <w:rFonts w:hint="eastAsia" w:eastAsia="仿宋_GB2312"/>
                <w:sz w:val="28"/>
                <w:szCs w:val="28"/>
              </w:rPr>
            </w:pPr>
            <w:r>
              <w:rPr>
                <w:rFonts w:hint="eastAsia" w:ascii="仿宋" w:hAnsi="仿宋" w:eastAsia="仿宋"/>
                <w:sz w:val="28"/>
                <w:szCs w:val="28"/>
              </w:rPr>
              <w:t>2</w:t>
            </w:r>
            <w:r>
              <w:rPr>
                <w:rFonts w:ascii="仿宋" w:hAnsi="仿宋" w:eastAsia="仿宋"/>
                <w:sz w:val="28"/>
                <w:szCs w:val="28"/>
              </w:rPr>
              <w:t>023.10</w:t>
            </w:r>
          </w:p>
        </w:tc>
        <w:tc>
          <w:tcPr>
            <w:tcW w:w="1959" w:type="dxa"/>
            <w:tcBorders>
              <w:top w:val="single" w:color="auto" w:sz="8" w:space="0"/>
              <w:left w:val="single" w:color="auto" w:sz="8" w:space="0"/>
              <w:bottom w:val="single" w:color="auto" w:sz="8" w:space="0"/>
              <w:right w:val="single" w:color="auto" w:sz="8" w:space="0"/>
            </w:tcBorders>
            <w:vAlign w:val="center"/>
          </w:tcPr>
          <w:p w14:paraId="563BC5D4">
            <w:pPr>
              <w:jc w:val="center"/>
              <w:rPr>
                <w:rFonts w:hint="eastAsia" w:eastAsia="仿宋_GB2312"/>
                <w:sz w:val="28"/>
                <w:szCs w:val="28"/>
              </w:rPr>
            </w:pPr>
            <w:r>
              <w:rPr>
                <w:rFonts w:hint="eastAsia" w:ascii="仿宋" w:hAnsi="仿宋" w:eastAsia="仿宋"/>
                <w:sz w:val="28"/>
                <w:szCs w:val="28"/>
              </w:rPr>
              <w:t>上海高校市级重点课程建设项目《文化营销学》课程</w:t>
            </w:r>
          </w:p>
        </w:tc>
        <w:tc>
          <w:tcPr>
            <w:tcW w:w="931" w:type="dxa"/>
            <w:tcBorders>
              <w:top w:val="single" w:color="auto" w:sz="8" w:space="0"/>
              <w:left w:val="single" w:color="auto" w:sz="8" w:space="0"/>
              <w:bottom w:val="single" w:color="auto" w:sz="8" w:space="0"/>
              <w:right w:val="single" w:color="auto" w:sz="8" w:space="0"/>
            </w:tcBorders>
            <w:vAlign w:val="center"/>
          </w:tcPr>
          <w:p w14:paraId="4E214A9A">
            <w:pPr>
              <w:jc w:val="center"/>
              <w:rPr>
                <w:rFonts w:ascii="Calibri" w:hAnsi="Calibri" w:eastAsia="仿宋" w:cs="Calibri"/>
                <w:sz w:val="28"/>
                <w:szCs w:val="28"/>
              </w:rPr>
            </w:pPr>
            <w:r>
              <w:rPr>
                <w:rFonts w:hint="eastAsia" w:ascii="仿宋" w:hAnsi="仿宋" w:eastAsia="仿宋"/>
                <w:sz w:val="28"/>
                <w:szCs w:val="28"/>
              </w:rPr>
              <w:t>省部级</w:t>
            </w:r>
          </w:p>
        </w:tc>
        <w:tc>
          <w:tcPr>
            <w:tcW w:w="1451" w:type="dxa"/>
            <w:tcBorders>
              <w:top w:val="single" w:color="auto" w:sz="8" w:space="0"/>
              <w:left w:val="single" w:color="auto" w:sz="8" w:space="0"/>
              <w:bottom w:val="single" w:color="auto" w:sz="8" w:space="0"/>
              <w:right w:val="single" w:color="auto" w:sz="8" w:space="0"/>
            </w:tcBorders>
            <w:vAlign w:val="center"/>
          </w:tcPr>
          <w:p w14:paraId="6E37E80F">
            <w:pPr>
              <w:jc w:val="center"/>
              <w:rPr>
                <w:rFonts w:hint="eastAsia" w:eastAsia="仿宋_GB2312"/>
                <w:sz w:val="28"/>
                <w:szCs w:val="28"/>
              </w:rPr>
            </w:pPr>
          </w:p>
        </w:tc>
        <w:tc>
          <w:tcPr>
            <w:tcW w:w="1741" w:type="dxa"/>
            <w:tcBorders>
              <w:top w:val="single" w:color="auto" w:sz="8" w:space="0"/>
              <w:left w:val="single" w:color="auto" w:sz="8" w:space="0"/>
              <w:bottom w:val="single" w:color="auto" w:sz="8" w:space="0"/>
              <w:right w:val="single" w:color="auto" w:sz="8" w:space="0"/>
            </w:tcBorders>
            <w:vAlign w:val="center"/>
          </w:tcPr>
          <w:p w14:paraId="71CE79C9">
            <w:pPr>
              <w:jc w:val="center"/>
              <w:rPr>
                <w:rFonts w:ascii="仿宋" w:hAnsi="仿宋" w:eastAsia="仿宋"/>
                <w:sz w:val="28"/>
                <w:szCs w:val="28"/>
              </w:rPr>
            </w:pPr>
            <w:r>
              <w:rPr>
                <w:rFonts w:ascii="仿宋" w:hAnsi="仿宋" w:eastAsia="仿宋"/>
                <w:sz w:val="28"/>
                <w:szCs w:val="28"/>
              </w:rPr>
              <w:t>上海市教育委员会</w:t>
            </w:r>
          </w:p>
        </w:tc>
      </w:tr>
      <w:tr w14:paraId="28C5B498">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cantSplit/>
          <w:trHeight w:val="613" w:hRule="atLeast"/>
          <w:jc w:val="center"/>
        </w:trPr>
        <w:tc>
          <w:tcPr>
            <w:tcW w:w="1180" w:type="dxa"/>
            <w:gridSpan w:val="2"/>
            <w:vMerge w:val="continue"/>
            <w:tcBorders>
              <w:top w:val="single" w:color="auto" w:sz="8" w:space="0"/>
              <w:left w:val="single" w:color="auto" w:sz="8" w:space="0"/>
              <w:bottom w:val="single" w:color="auto" w:sz="8" w:space="0"/>
              <w:right w:val="single" w:color="auto" w:sz="8" w:space="0"/>
            </w:tcBorders>
            <w:vAlign w:val="center"/>
          </w:tcPr>
          <w:p w14:paraId="72DF9409">
            <w:pPr>
              <w:ind w:left="27"/>
              <w:jc w:val="center"/>
              <w:rPr>
                <w:rFonts w:hint="eastAsia" w:eastAsia="仿宋_GB2312"/>
                <w:sz w:val="28"/>
                <w:szCs w:val="28"/>
              </w:rPr>
            </w:pPr>
          </w:p>
        </w:tc>
        <w:tc>
          <w:tcPr>
            <w:tcW w:w="1260" w:type="dxa"/>
            <w:tcBorders>
              <w:top w:val="single" w:color="auto" w:sz="8" w:space="0"/>
              <w:left w:val="single" w:color="auto" w:sz="8" w:space="0"/>
              <w:bottom w:val="single" w:color="auto" w:sz="8" w:space="0"/>
              <w:right w:val="single" w:color="auto" w:sz="8" w:space="0"/>
            </w:tcBorders>
            <w:vAlign w:val="center"/>
          </w:tcPr>
          <w:p w14:paraId="063F1802">
            <w:pPr>
              <w:jc w:val="center"/>
              <w:rPr>
                <w:rFonts w:hint="eastAsia" w:ascii="仿宋" w:hAnsi="仿宋" w:eastAsia="仿宋"/>
                <w:sz w:val="28"/>
                <w:szCs w:val="28"/>
              </w:rPr>
            </w:pPr>
            <w:r>
              <w:rPr>
                <w:rFonts w:ascii="仿宋" w:hAnsi="仿宋" w:eastAsia="仿宋"/>
                <w:sz w:val="28"/>
                <w:szCs w:val="28"/>
              </w:rPr>
              <w:t>2023.12</w:t>
            </w:r>
          </w:p>
        </w:tc>
        <w:tc>
          <w:tcPr>
            <w:tcW w:w="1959" w:type="dxa"/>
            <w:tcBorders>
              <w:top w:val="single" w:color="auto" w:sz="8" w:space="0"/>
              <w:left w:val="single" w:color="auto" w:sz="8" w:space="0"/>
              <w:bottom w:val="single" w:color="auto" w:sz="8" w:space="0"/>
              <w:right w:val="single" w:color="auto" w:sz="8" w:space="0"/>
            </w:tcBorders>
            <w:vAlign w:val="center"/>
          </w:tcPr>
          <w:p w14:paraId="3D88A638">
            <w:pPr>
              <w:jc w:val="center"/>
              <w:rPr>
                <w:rFonts w:hint="eastAsia" w:ascii="仿宋" w:hAnsi="仿宋" w:eastAsia="仿宋"/>
                <w:sz w:val="28"/>
                <w:szCs w:val="28"/>
              </w:rPr>
            </w:pPr>
            <w:r>
              <w:rPr>
                <w:rFonts w:hint="eastAsia" w:ascii="仿宋" w:hAnsi="仿宋" w:eastAsia="仿宋"/>
                <w:sz w:val="28"/>
                <w:szCs w:val="28"/>
              </w:rPr>
              <w:t>教育部产学合作协同育人项目“</w:t>
            </w:r>
            <w:r>
              <w:rPr>
                <w:rFonts w:ascii="仿宋" w:hAnsi="仿宋" w:eastAsia="仿宋"/>
                <w:sz w:val="28"/>
                <w:szCs w:val="28"/>
              </w:rPr>
              <w:t>学科交叉背景下数智化工商管理类人才实训建设</w:t>
            </w:r>
            <w:r>
              <w:rPr>
                <w:rFonts w:hint="eastAsia" w:ascii="仿宋" w:hAnsi="仿宋" w:eastAsia="仿宋"/>
                <w:sz w:val="28"/>
                <w:szCs w:val="28"/>
              </w:rPr>
              <w:t>”</w:t>
            </w:r>
          </w:p>
        </w:tc>
        <w:tc>
          <w:tcPr>
            <w:tcW w:w="931" w:type="dxa"/>
            <w:tcBorders>
              <w:top w:val="single" w:color="auto" w:sz="8" w:space="0"/>
              <w:left w:val="single" w:color="auto" w:sz="8" w:space="0"/>
              <w:bottom w:val="single" w:color="auto" w:sz="8" w:space="0"/>
              <w:right w:val="single" w:color="auto" w:sz="8" w:space="0"/>
            </w:tcBorders>
            <w:vAlign w:val="center"/>
          </w:tcPr>
          <w:p w14:paraId="3E5D939A">
            <w:pPr>
              <w:jc w:val="center"/>
              <w:rPr>
                <w:rFonts w:hint="eastAsia" w:ascii="仿宋" w:hAnsi="仿宋" w:eastAsia="仿宋"/>
                <w:sz w:val="28"/>
                <w:szCs w:val="28"/>
              </w:rPr>
            </w:pPr>
            <w:r>
              <w:rPr>
                <w:rFonts w:ascii="Calibri" w:hAnsi="Calibri" w:eastAsia="仿宋" w:cs="Calibri"/>
                <w:sz w:val="28"/>
                <w:szCs w:val="28"/>
              </w:rPr>
              <w:t> </w:t>
            </w:r>
            <w:r>
              <w:rPr>
                <w:rFonts w:hint="eastAsia" w:ascii="仿宋" w:hAnsi="仿宋" w:eastAsia="仿宋"/>
                <w:sz w:val="28"/>
                <w:szCs w:val="28"/>
              </w:rPr>
              <w:t>省部级</w:t>
            </w:r>
          </w:p>
        </w:tc>
        <w:tc>
          <w:tcPr>
            <w:tcW w:w="1451" w:type="dxa"/>
            <w:tcBorders>
              <w:top w:val="single" w:color="auto" w:sz="8" w:space="0"/>
              <w:left w:val="single" w:color="auto" w:sz="8" w:space="0"/>
              <w:bottom w:val="single" w:color="auto" w:sz="8" w:space="0"/>
              <w:right w:val="single" w:color="auto" w:sz="8" w:space="0"/>
            </w:tcBorders>
            <w:vAlign w:val="center"/>
          </w:tcPr>
          <w:p w14:paraId="26F44BF2">
            <w:pPr>
              <w:jc w:val="center"/>
              <w:rPr>
                <w:rFonts w:hint="eastAsia" w:eastAsia="仿宋_GB2312"/>
                <w:sz w:val="28"/>
                <w:szCs w:val="28"/>
              </w:rPr>
            </w:pPr>
            <w:r>
              <w:rPr>
                <w:rFonts w:hint="eastAsia" w:eastAsia="仿宋_GB2312"/>
                <w:sz w:val="28"/>
                <w:szCs w:val="28"/>
              </w:rPr>
              <w:t> </w:t>
            </w:r>
          </w:p>
        </w:tc>
        <w:tc>
          <w:tcPr>
            <w:tcW w:w="1741" w:type="dxa"/>
            <w:tcBorders>
              <w:top w:val="single" w:color="auto" w:sz="8" w:space="0"/>
              <w:left w:val="single" w:color="auto" w:sz="8" w:space="0"/>
              <w:bottom w:val="single" w:color="auto" w:sz="8" w:space="0"/>
              <w:right w:val="single" w:color="auto" w:sz="8" w:space="0"/>
            </w:tcBorders>
            <w:vAlign w:val="center"/>
          </w:tcPr>
          <w:p w14:paraId="051243F5">
            <w:pPr>
              <w:jc w:val="center"/>
              <w:rPr>
                <w:rFonts w:ascii="仿宋" w:hAnsi="仿宋" w:eastAsia="仿宋"/>
                <w:sz w:val="28"/>
                <w:szCs w:val="28"/>
              </w:rPr>
            </w:pPr>
            <w:r>
              <w:rPr>
                <w:rFonts w:hint="eastAsia" w:ascii="仿宋" w:hAnsi="仿宋" w:eastAsia="仿宋"/>
                <w:sz w:val="28"/>
                <w:szCs w:val="28"/>
              </w:rPr>
              <w:t>教育部产学合作协同育人项目专家组</w:t>
            </w:r>
          </w:p>
        </w:tc>
      </w:tr>
      <w:tr w14:paraId="3ADB928A">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cantSplit/>
          <w:trHeight w:val="452" w:hRule="atLeast"/>
          <w:jc w:val="center"/>
        </w:trPr>
        <w:tc>
          <w:tcPr>
            <w:tcW w:w="0" w:type="auto"/>
            <w:gridSpan w:val="2"/>
            <w:vMerge w:val="continue"/>
            <w:tcBorders>
              <w:top w:val="single" w:color="auto" w:sz="8" w:space="0"/>
              <w:left w:val="single" w:color="auto" w:sz="8" w:space="0"/>
              <w:bottom w:val="single" w:color="auto" w:sz="8" w:space="0"/>
              <w:right w:val="single" w:color="auto" w:sz="8" w:space="0"/>
            </w:tcBorders>
            <w:vAlign w:val="center"/>
          </w:tcPr>
          <w:p w14:paraId="43ADF399">
            <w:pPr>
              <w:widowControl/>
              <w:jc w:val="left"/>
              <w:rPr>
                <w:rFonts w:hint="eastAsia" w:ascii="仿宋_GB2312" w:hAnsi="宋体" w:eastAsia="仿宋_GB2312"/>
                <w:sz w:val="28"/>
                <w:szCs w:val="28"/>
              </w:rPr>
            </w:pPr>
          </w:p>
        </w:tc>
        <w:tc>
          <w:tcPr>
            <w:tcW w:w="1260" w:type="dxa"/>
            <w:tcBorders>
              <w:top w:val="single" w:color="auto" w:sz="8" w:space="0"/>
              <w:left w:val="single" w:color="auto" w:sz="8" w:space="0"/>
              <w:bottom w:val="single" w:color="auto" w:sz="8" w:space="0"/>
              <w:right w:val="single" w:color="auto" w:sz="8" w:space="0"/>
            </w:tcBorders>
            <w:vAlign w:val="center"/>
          </w:tcPr>
          <w:p w14:paraId="03672042">
            <w:pPr>
              <w:jc w:val="center"/>
              <w:rPr>
                <w:rFonts w:hint="eastAsia" w:ascii="仿宋" w:hAnsi="仿宋" w:eastAsia="仿宋"/>
                <w:sz w:val="28"/>
                <w:szCs w:val="28"/>
              </w:rPr>
            </w:pPr>
            <w:r>
              <w:rPr>
                <w:rFonts w:hint="eastAsia" w:ascii="仿宋" w:hAnsi="仿宋" w:eastAsia="仿宋"/>
                <w:sz w:val="28"/>
                <w:szCs w:val="28"/>
              </w:rPr>
              <w:t>2</w:t>
            </w:r>
            <w:r>
              <w:rPr>
                <w:rFonts w:ascii="仿宋" w:hAnsi="仿宋" w:eastAsia="仿宋"/>
                <w:sz w:val="28"/>
                <w:szCs w:val="28"/>
              </w:rPr>
              <w:t>023.11</w:t>
            </w:r>
          </w:p>
        </w:tc>
        <w:tc>
          <w:tcPr>
            <w:tcW w:w="1959" w:type="dxa"/>
            <w:tcBorders>
              <w:top w:val="single" w:color="auto" w:sz="8" w:space="0"/>
              <w:left w:val="single" w:color="auto" w:sz="8" w:space="0"/>
              <w:bottom w:val="single" w:color="auto" w:sz="8" w:space="0"/>
              <w:right w:val="single" w:color="auto" w:sz="8" w:space="0"/>
            </w:tcBorders>
            <w:vAlign w:val="center"/>
          </w:tcPr>
          <w:p w14:paraId="264D3821">
            <w:pPr>
              <w:jc w:val="center"/>
              <w:rPr>
                <w:rFonts w:hint="eastAsia" w:ascii="仿宋_GB2312" w:hAnsi="宋体" w:eastAsia="仿宋_GB2312"/>
                <w:sz w:val="28"/>
                <w:szCs w:val="28"/>
              </w:rPr>
            </w:pPr>
            <w:r>
              <w:rPr>
                <w:rFonts w:hint="eastAsia" w:ascii="仿宋" w:hAnsi="仿宋" w:eastAsia="仿宋"/>
                <w:sz w:val="28"/>
                <w:szCs w:val="28"/>
              </w:rPr>
              <w:t>挑战杯上海市赛“优秀指导教师”</w:t>
            </w:r>
          </w:p>
        </w:tc>
        <w:tc>
          <w:tcPr>
            <w:tcW w:w="931" w:type="dxa"/>
            <w:tcBorders>
              <w:top w:val="single" w:color="auto" w:sz="8" w:space="0"/>
              <w:left w:val="single" w:color="auto" w:sz="8" w:space="0"/>
              <w:bottom w:val="single" w:color="auto" w:sz="8" w:space="0"/>
              <w:right w:val="single" w:color="auto" w:sz="8" w:space="0"/>
            </w:tcBorders>
            <w:vAlign w:val="center"/>
          </w:tcPr>
          <w:p w14:paraId="7B6F0DA5">
            <w:pPr>
              <w:jc w:val="center"/>
              <w:rPr>
                <w:rFonts w:hint="eastAsia" w:ascii="仿宋" w:hAnsi="仿宋" w:eastAsia="仿宋"/>
                <w:sz w:val="28"/>
                <w:szCs w:val="28"/>
              </w:rPr>
            </w:pPr>
            <w:r>
              <w:rPr>
                <w:rFonts w:hint="eastAsia" w:ascii="仿宋" w:hAnsi="仿宋" w:eastAsia="仿宋"/>
                <w:sz w:val="28"/>
                <w:szCs w:val="28"/>
              </w:rPr>
              <w:t>省部级</w:t>
            </w:r>
          </w:p>
        </w:tc>
        <w:tc>
          <w:tcPr>
            <w:tcW w:w="1451" w:type="dxa"/>
            <w:tcBorders>
              <w:top w:val="single" w:color="auto" w:sz="8" w:space="0"/>
              <w:left w:val="single" w:color="auto" w:sz="8" w:space="0"/>
              <w:bottom w:val="single" w:color="auto" w:sz="8" w:space="0"/>
              <w:right w:val="single" w:color="auto" w:sz="8" w:space="0"/>
            </w:tcBorders>
            <w:vAlign w:val="center"/>
          </w:tcPr>
          <w:p w14:paraId="6E6B73F7">
            <w:pPr>
              <w:jc w:val="center"/>
              <w:rPr>
                <w:rFonts w:hint="eastAsia" w:ascii="仿宋_GB2312" w:hAnsi="宋体" w:eastAsia="仿宋_GB2312"/>
                <w:sz w:val="28"/>
                <w:szCs w:val="28"/>
              </w:rPr>
            </w:pPr>
            <w:r>
              <w:rPr>
                <w:rFonts w:hint="eastAsia" w:eastAsia="仿宋_GB2312"/>
                <w:sz w:val="28"/>
                <w:szCs w:val="28"/>
              </w:rPr>
              <w:t> </w:t>
            </w:r>
          </w:p>
        </w:tc>
        <w:tc>
          <w:tcPr>
            <w:tcW w:w="1741" w:type="dxa"/>
            <w:tcBorders>
              <w:top w:val="single" w:color="auto" w:sz="8" w:space="0"/>
              <w:left w:val="single" w:color="auto" w:sz="8" w:space="0"/>
              <w:bottom w:val="single" w:color="auto" w:sz="8" w:space="0"/>
              <w:right w:val="single" w:color="auto" w:sz="8" w:space="0"/>
            </w:tcBorders>
            <w:vAlign w:val="center"/>
          </w:tcPr>
          <w:p w14:paraId="2B4CC2D8">
            <w:pPr>
              <w:jc w:val="center"/>
              <w:rPr>
                <w:rFonts w:hint="eastAsia" w:ascii="仿宋_GB2312" w:hAnsi="宋体" w:eastAsia="仿宋_GB2312"/>
                <w:sz w:val="28"/>
                <w:szCs w:val="28"/>
              </w:rPr>
            </w:pPr>
            <w:r>
              <w:rPr>
                <w:rFonts w:hint="eastAsia" w:ascii="仿宋" w:hAnsi="仿宋" w:eastAsia="仿宋"/>
                <w:sz w:val="28"/>
                <w:szCs w:val="28"/>
              </w:rPr>
              <w:t>中国共产主义青年团上海市委员会、上海市教育委员会等</w:t>
            </w:r>
          </w:p>
        </w:tc>
      </w:tr>
      <w:tr w14:paraId="768B873B">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cantSplit/>
          <w:trHeight w:val="452" w:hRule="atLeast"/>
          <w:jc w:val="center"/>
        </w:trPr>
        <w:tc>
          <w:tcPr>
            <w:tcW w:w="0" w:type="auto"/>
            <w:gridSpan w:val="2"/>
            <w:vMerge w:val="continue"/>
            <w:tcBorders>
              <w:top w:val="single" w:color="auto" w:sz="8" w:space="0"/>
              <w:left w:val="single" w:color="auto" w:sz="8" w:space="0"/>
              <w:bottom w:val="single" w:color="auto" w:sz="8" w:space="0"/>
              <w:right w:val="single" w:color="auto" w:sz="8" w:space="0"/>
            </w:tcBorders>
            <w:vAlign w:val="center"/>
          </w:tcPr>
          <w:p w14:paraId="14918935">
            <w:pPr>
              <w:widowControl/>
              <w:jc w:val="left"/>
              <w:rPr>
                <w:rFonts w:hint="eastAsia" w:ascii="仿宋_GB2312" w:hAnsi="宋体" w:eastAsia="仿宋_GB2312"/>
                <w:sz w:val="28"/>
                <w:szCs w:val="28"/>
              </w:rPr>
            </w:pPr>
          </w:p>
        </w:tc>
        <w:tc>
          <w:tcPr>
            <w:tcW w:w="1260" w:type="dxa"/>
            <w:tcBorders>
              <w:top w:val="single" w:color="auto" w:sz="8" w:space="0"/>
              <w:left w:val="single" w:color="auto" w:sz="8" w:space="0"/>
              <w:bottom w:val="single" w:color="auto" w:sz="8" w:space="0"/>
              <w:right w:val="single" w:color="auto" w:sz="8" w:space="0"/>
            </w:tcBorders>
            <w:vAlign w:val="center"/>
          </w:tcPr>
          <w:p w14:paraId="2E497E43">
            <w:pPr>
              <w:jc w:val="center"/>
              <w:rPr>
                <w:rFonts w:hint="eastAsia" w:ascii="仿宋" w:hAnsi="仿宋" w:eastAsia="仿宋"/>
                <w:sz w:val="28"/>
                <w:szCs w:val="28"/>
              </w:rPr>
            </w:pPr>
            <w:r>
              <w:rPr>
                <w:rFonts w:hint="eastAsia" w:ascii="仿宋" w:hAnsi="仿宋" w:eastAsia="仿宋"/>
                <w:sz w:val="28"/>
                <w:szCs w:val="28"/>
              </w:rPr>
              <w:t>2</w:t>
            </w:r>
            <w:r>
              <w:rPr>
                <w:rFonts w:ascii="仿宋" w:hAnsi="仿宋" w:eastAsia="仿宋"/>
                <w:sz w:val="28"/>
                <w:szCs w:val="28"/>
              </w:rPr>
              <w:t>019.11</w:t>
            </w:r>
          </w:p>
        </w:tc>
        <w:tc>
          <w:tcPr>
            <w:tcW w:w="1959" w:type="dxa"/>
            <w:tcBorders>
              <w:top w:val="single" w:color="auto" w:sz="8" w:space="0"/>
              <w:left w:val="single" w:color="auto" w:sz="8" w:space="0"/>
              <w:bottom w:val="single" w:color="auto" w:sz="8" w:space="0"/>
              <w:right w:val="single" w:color="auto" w:sz="8" w:space="0"/>
            </w:tcBorders>
            <w:vAlign w:val="center"/>
          </w:tcPr>
          <w:p w14:paraId="547D992B">
            <w:pPr>
              <w:jc w:val="center"/>
              <w:rPr>
                <w:rFonts w:hint="eastAsia" w:ascii="仿宋" w:hAnsi="仿宋" w:eastAsia="仿宋"/>
                <w:sz w:val="28"/>
                <w:szCs w:val="28"/>
              </w:rPr>
            </w:pPr>
            <w:r>
              <w:rPr>
                <w:rFonts w:hint="eastAsia" w:ascii="仿宋" w:hAnsi="仿宋" w:eastAsia="仿宋"/>
                <w:sz w:val="28"/>
                <w:szCs w:val="28"/>
              </w:rPr>
              <w:t>上海市大学生创业决策仿真大赛“优秀指导教师奖”</w:t>
            </w:r>
          </w:p>
        </w:tc>
        <w:tc>
          <w:tcPr>
            <w:tcW w:w="931" w:type="dxa"/>
            <w:tcBorders>
              <w:top w:val="single" w:color="auto" w:sz="8" w:space="0"/>
              <w:left w:val="single" w:color="auto" w:sz="8" w:space="0"/>
              <w:bottom w:val="single" w:color="auto" w:sz="8" w:space="0"/>
              <w:right w:val="single" w:color="auto" w:sz="8" w:space="0"/>
            </w:tcBorders>
            <w:vAlign w:val="center"/>
          </w:tcPr>
          <w:p w14:paraId="7169F5BD">
            <w:pPr>
              <w:jc w:val="center"/>
              <w:rPr>
                <w:rFonts w:hint="eastAsia" w:ascii="仿宋" w:hAnsi="仿宋" w:eastAsia="仿宋"/>
                <w:sz w:val="28"/>
                <w:szCs w:val="28"/>
              </w:rPr>
            </w:pPr>
            <w:r>
              <w:rPr>
                <w:rFonts w:hint="eastAsia" w:ascii="仿宋" w:hAnsi="仿宋" w:eastAsia="仿宋"/>
                <w:sz w:val="28"/>
                <w:szCs w:val="28"/>
              </w:rPr>
              <w:t>省部级</w:t>
            </w:r>
          </w:p>
        </w:tc>
        <w:tc>
          <w:tcPr>
            <w:tcW w:w="1451" w:type="dxa"/>
            <w:tcBorders>
              <w:top w:val="single" w:color="auto" w:sz="8" w:space="0"/>
              <w:left w:val="single" w:color="auto" w:sz="8" w:space="0"/>
              <w:bottom w:val="single" w:color="auto" w:sz="8" w:space="0"/>
              <w:right w:val="single" w:color="auto" w:sz="8" w:space="0"/>
            </w:tcBorders>
            <w:vAlign w:val="center"/>
          </w:tcPr>
          <w:p w14:paraId="09053BD0">
            <w:pPr>
              <w:jc w:val="center"/>
              <w:rPr>
                <w:rFonts w:hint="eastAsia" w:eastAsia="仿宋_GB2312"/>
                <w:sz w:val="28"/>
                <w:szCs w:val="28"/>
              </w:rPr>
            </w:pPr>
          </w:p>
        </w:tc>
        <w:tc>
          <w:tcPr>
            <w:tcW w:w="1741" w:type="dxa"/>
            <w:tcBorders>
              <w:top w:val="single" w:color="auto" w:sz="8" w:space="0"/>
              <w:left w:val="single" w:color="auto" w:sz="8" w:space="0"/>
              <w:bottom w:val="single" w:color="auto" w:sz="8" w:space="0"/>
              <w:right w:val="single" w:color="auto" w:sz="8" w:space="0"/>
            </w:tcBorders>
            <w:vAlign w:val="center"/>
          </w:tcPr>
          <w:p w14:paraId="28D4609F">
            <w:pPr>
              <w:jc w:val="center"/>
              <w:rPr>
                <w:rFonts w:hint="eastAsia" w:ascii="仿宋" w:hAnsi="仿宋" w:eastAsia="仿宋"/>
                <w:sz w:val="28"/>
                <w:szCs w:val="28"/>
              </w:rPr>
            </w:pPr>
            <w:r>
              <w:rPr>
                <w:rFonts w:ascii="仿宋" w:hAnsi="仿宋" w:eastAsia="仿宋"/>
                <w:sz w:val="28"/>
                <w:szCs w:val="28"/>
              </w:rPr>
              <w:t>上海市教育委员会</w:t>
            </w:r>
          </w:p>
        </w:tc>
      </w:tr>
      <w:tr w14:paraId="7AB9A1C6">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cantSplit/>
          <w:trHeight w:val="452" w:hRule="atLeast"/>
          <w:jc w:val="center"/>
        </w:trPr>
        <w:tc>
          <w:tcPr>
            <w:tcW w:w="0" w:type="auto"/>
            <w:gridSpan w:val="2"/>
            <w:vMerge w:val="continue"/>
            <w:tcBorders>
              <w:top w:val="single" w:color="auto" w:sz="8" w:space="0"/>
              <w:left w:val="single" w:color="auto" w:sz="8" w:space="0"/>
              <w:bottom w:val="single" w:color="auto" w:sz="8" w:space="0"/>
              <w:right w:val="single" w:color="auto" w:sz="8" w:space="0"/>
            </w:tcBorders>
            <w:vAlign w:val="center"/>
          </w:tcPr>
          <w:p w14:paraId="61CFC99C">
            <w:pPr>
              <w:widowControl/>
              <w:jc w:val="left"/>
              <w:rPr>
                <w:rFonts w:hint="eastAsia" w:ascii="仿宋_GB2312" w:hAnsi="宋体" w:eastAsia="仿宋_GB2312"/>
                <w:sz w:val="28"/>
                <w:szCs w:val="28"/>
              </w:rPr>
            </w:pPr>
          </w:p>
        </w:tc>
        <w:tc>
          <w:tcPr>
            <w:tcW w:w="1260" w:type="dxa"/>
            <w:tcBorders>
              <w:top w:val="single" w:color="auto" w:sz="8" w:space="0"/>
              <w:left w:val="single" w:color="auto" w:sz="8" w:space="0"/>
              <w:bottom w:val="single" w:color="auto" w:sz="8" w:space="0"/>
              <w:right w:val="single" w:color="auto" w:sz="8" w:space="0"/>
            </w:tcBorders>
            <w:vAlign w:val="center"/>
          </w:tcPr>
          <w:p w14:paraId="7B764427">
            <w:pPr>
              <w:jc w:val="center"/>
              <w:rPr>
                <w:rFonts w:hint="eastAsia" w:ascii="仿宋" w:hAnsi="仿宋" w:eastAsia="仿宋"/>
                <w:sz w:val="28"/>
                <w:szCs w:val="28"/>
              </w:rPr>
            </w:pPr>
            <w:r>
              <w:rPr>
                <w:rFonts w:hint="eastAsia" w:ascii="仿宋" w:hAnsi="仿宋" w:eastAsia="仿宋"/>
                <w:sz w:val="28"/>
                <w:szCs w:val="28"/>
              </w:rPr>
              <w:t>2</w:t>
            </w:r>
            <w:r>
              <w:rPr>
                <w:rFonts w:ascii="仿宋" w:hAnsi="仿宋" w:eastAsia="仿宋"/>
                <w:sz w:val="28"/>
                <w:szCs w:val="28"/>
              </w:rPr>
              <w:t>020.6</w:t>
            </w:r>
          </w:p>
        </w:tc>
        <w:tc>
          <w:tcPr>
            <w:tcW w:w="1959" w:type="dxa"/>
            <w:tcBorders>
              <w:top w:val="single" w:color="auto" w:sz="8" w:space="0"/>
              <w:left w:val="single" w:color="auto" w:sz="8" w:space="0"/>
              <w:bottom w:val="single" w:color="auto" w:sz="8" w:space="0"/>
              <w:right w:val="single" w:color="auto" w:sz="8" w:space="0"/>
            </w:tcBorders>
            <w:vAlign w:val="center"/>
          </w:tcPr>
          <w:p w14:paraId="03218E3F">
            <w:pPr>
              <w:jc w:val="center"/>
              <w:rPr>
                <w:rFonts w:hint="eastAsia" w:ascii="仿宋" w:hAnsi="仿宋" w:eastAsia="仿宋"/>
                <w:sz w:val="28"/>
                <w:szCs w:val="28"/>
              </w:rPr>
            </w:pPr>
            <w:r>
              <w:rPr>
                <w:rFonts w:hint="eastAsia" w:ascii="仿宋" w:hAnsi="仿宋" w:eastAsia="仿宋"/>
                <w:sz w:val="28"/>
                <w:szCs w:val="28"/>
              </w:rPr>
              <w:t>上海市大学生计算机应用能力大赛“优秀指导教师奖”</w:t>
            </w:r>
          </w:p>
        </w:tc>
        <w:tc>
          <w:tcPr>
            <w:tcW w:w="931" w:type="dxa"/>
            <w:tcBorders>
              <w:top w:val="single" w:color="auto" w:sz="8" w:space="0"/>
              <w:left w:val="single" w:color="auto" w:sz="8" w:space="0"/>
              <w:bottom w:val="single" w:color="auto" w:sz="8" w:space="0"/>
              <w:right w:val="single" w:color="auto" w:sz="8" w:space="0"/>
            </w:tcBorders>
            <w:vAlign w:val="center"/>
          </w:tcPr>
          <w:p w14:paraId="395AC6F3">
            <w:pPr>
              <w:jc w:val="center"/>
              <w:rPr>
                <w:rFonts w:hint="eastAsia" w:ascii="仿宋" w:hAnsi="仿宋" w:eastAsia="仿宋"/>
                <w:sz w:val="28"/>
                <w:szCs w:val="28"/>
              </w:rPr>
            </w:pPr>
            <w:r>
              <w:rPr>
                <w:rFonts w:hint="eastAsia" w:ascii="仿宋" w:hAnsi="仿宋" w:eastAsia="仿宋"/>
                <w:sz w:val="28"/>
                <w:szCs w:val="28"/>
              </w:rPr>
              <w:t>省部级</w:t>
            </w:r>
          </w:p>
        </w:tc>
        <w:tc>
          <w:tcPr>
            <w:tcW w:w="1451" w:type="dxa"/>
            <w:tcBorders>
              <w:top w:val="single" w:color="auto" w:sz="8" w:space="0"/>
              <w:left w:val="single" w:color="auto" w:sz="8" w:space="0"/>
              <w:bottom w:val="single" w:color="auto" w:sz="8" w:space="0"/>
              <w:right w:val="single" w:color="auto" w:sz="8" w:space="0"/>
            </w:tcBorders>
            <w:vAlign w:val="center"/>
          </w:tcPr>
          <w:p w14:paraId="6A8F3DBB">
            <w:pPr>
              <w:jc w:val="center"/>
              <w:rPr>
                <w:rFonts w:hint="eastAsia" w:eastAsia="仿宋_GB2312"/>
                <w:sz w:val="28"/>
                <w:szCs w:val="28"/>
              </w:rPr>
            </w:pPr>
          </w:p>
        </w:tc>
        <w:tc>
          <w:tcPr>
            <w:tcW w:w="1741" w:type="dxa"/>
            <w:tcBorders>
              <w:top w:val="single" w:color="auto" w:sz="8" w:space="0"/>
              <w:left w:val="single" w:color="auto" w:sz="8" w:space="0"/>
              <w:bottom w:val="single" w:color="auto" w:sz="8" w:space="0"/>
              <w:right w:val="single" w:color="auto" w:sz="8" w:space="0"/>
            </w:tcBorders>
            <w:vAlign w:val="center"/>
          </w:tcPr>
          <w:p w14:paraId="14401D88">
            <w:pPr>
              <w:jc w:val="center"/>
              <w:rPr>
                <w:rFonts w:ascii="仿宋" w:hAnsi="仿宋" w:eastAsia="仿宋"/>
                <w:sz w:val="28"/>
                <w:szCs w:val="28"/>
              </w:rPr>
            </w:pPr>
            <w:r>
              <w:rPr>
                <w:rFonts w:ascii="仿宋" w:hAnsi="仿宋" w:eastAsia="仿宋"/>
                <w:sz w:val="28"/>
                <w:szCs w:val="28"/>
              </w:rPr>
              <w:t>上海市教育委员会</w:t>
            </w:r>
          </w:p>
        </w:tc>
      </w:tr>
      <w:tr w14:paraId="381F4EC6">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1037" w:hRule="atLeast"/>
          <w:jc w:val="center"/>
        </w:trPr>
        <w:tc>
          <w:tcPr>
            <w:tcW w:w="1180" w:type="dxa"/>
            <w:gridSpan w:val="2"/>
            <w:tcBorders>
              <w:top w:val="single" w:color="auto" w:sz="8" w:space="0"/>
              <w:left w:val="single" w:color="auto" w:sz="8" w:space="0"/>
              <w:bottom w:val="single" w:color="auto" w:sz="8" w:space="0"/>
              <w:right w:val="single" w:color="auto" w:sz="8" w:space="0"/>
            </w:tcBorders>
            <w:vAlign w:val="center"/>
          </w:tcPr>
          <w:p w14:paraId="3E80320D">
            <w:pPr>
              <w:ind w:left="27"/>
              <w:jc w:val="center"/>
              <w:rPr>
                <w:rFonts w:hint="eastAsia" w:ascii="仿宋_GB2312" w:hAnsi="宋体" w:eastAsia="仿宋_GB2312"/>
                <w:sz w:val="28"/>
                <w:szCs w:val="28"/>
              </w:rPr>
            </w:pPr>
            <w:r>
              <w:rPr>
                <w:rFonts w:hint="eastAsia" w:ascii="仿宋_GB2312" w:hAnsi="宋体" w:eastAsia="仿宋_GB2312"/>
                <w:sz w:val="28"/>
                <w:szCs w:val="28"/>
              </w:rPr>
              <w:t>成果起</w:t>
            </w:r>
          </w:p>
          <w:p w14:paraId="570CDFC8">
            <w:pPr>
              <w:ind w:left="27"/>
              <w:jc w:val="center"/>
              <w:rPr>
                <w:rFonts w:hint="eastAsia" w:ascii="仿宋_GB2312" w:hAnsi="宋体" w:eastAsia="仿宋_GB2312"/>
                <w:sz w:val="28"/>
                <w:szCs w:val="28"/>
              </w:rPr>
            </w:pPr>
            <w:r>
              <w:rPr>
                <w:rFonts w:hint="eastAsia" w:ascii="仿宋_GB2312" w:hAnsi="宋体" w:eastAsia="仿宋_GB2312"/>
                <w:sz w:val="28"/>
                <w:szCs w:val="28"/>
              </w:rPr>
              <w:t>止时间</w:t>
            </w:r>
          </w:p>
        </w:tc>
        <w:tc>
          <w:tcPr>
            <w:tcW w:w="7342" w:type="dxa"/>
            <w:gridSpan w:val="5"/>
            <w:tcBorders>
              <w:top w:val="single" w:color="auto" w:sz="8" w:space="0"/>
              <w:left w:val="single" w:color="auto" w:sz="8" w:space="0"/>
              <w:bottom w:val="single" w:color="auto" w:sz="8" w:space="0"/>
              <w:right w:val="single" w:color="auto" w:sz="8" w:space="0"/>
            </w:tcBorders>
            <w:vAlign w:val="center"/>
          </w:tcPr>
          <w:p w14:paraId="23F1EB4D">
            <w:pPr>
              <w:ind w:left="27" w:firstLine="120"/>
              <w:rPr>
                <w:rFonts w:hint="eastAsia" w:ascii="仿宋_GB2312" w:hAnsi="宋体" w:eastAsia="仿宋_GB2312"/>
                <w:sz w:val="28"/>
                <w:szCs w:val="28"/>
              </w:rPr>
            </w:pPr>
            <w:r>
              <w:rPr>
                <w:rFonts w:hint="eastAsia" w:ascii="仿宋_GB2312" w:hAnsi="宋体" w:eastAsia="仿宋_GB2312"/>
                <w:sz w:val="28"/>
                <w:szCs w:val="28"/>
              </w:rPr>
              <w:t xml:space="preserve">起始： </w:t>
            </w:r>
            <w:r>
              <w:rPr>
                <w:rFonts w:ascii="仿宋_GB2312" w:hAnsi="宋体" w:eastAsia="仿宋_GB2312"/>
                <w:sz w:val="28"/>
                <w:szCs w:val="28"/>
              </w:rPr>
              <w:t>2017</w:t>
            </w:r>
            <w:r>
              <w:rPr>
                <w:rFonts w:hint="eastAsia" w:ascii="仿宋_GB2312" w:hAnsi="宋体" w:eastAsia="仿宋_GB2312"/>
                <w:sz w:val="28"/>
                <w:szCs w:val="28"/>
              </w:rPr>
              <w:t xml:space="preserve">年  </w:t>
            </w:r>
            <w:r>
              <w:rPr>
                <w:rFonts w:ascii="仿宋_GB2312" w:hAnsi="宋体" w:eastAsia="仿宋_GB2312"/>
                <w:sz w:val="28"/>
                <w:szCs w:val="28"/>
              </w:rPr>
              <w:t>6</w:t>
            </w:r>
            <w:r>
              <w:rPr>
                <w:rFonts w:hint="eastAsia" w:ascii="仿宋_GB2312" w:hAnsi="宋体" w:eastAsia="仿宋_GB2312"/>
                <w:sz w:val="28"/>
                <w:szCs w:val="28"/>
              </w:rPr>
              <w:t xml:space="preserve"> 月</w:t>
            </w:r>
          </w:p>
          <w:p w14:paraId="12DCB52E">
            <w:pPr>
              <w:ind w:left="27" w:firstLine="120"/>
              <w:rPr>
                <w:rFonts w:hint="eastAsia" w:ascii="仿宋_GB2312" w:hAnsi="宋体" w:eastAsia="仿宋_GB2312"/>
                <w:sz w:val="28"/>
                <w:szCs w:val="28"/>
              </w:rPr>
            </w:pPr>
            <w:r>
              <w:rPr>
                <w:rFonts w:hint="eastAsia" w:ascii="仿宋_GB2312" w:hAnsi="宋体" w:eastAsia="仿宋_GB2312"/>
                <w:sz w:val="28"/>
                <w:szCs w:val="28"/>
              </w:rPr>
              <w:t xml:space="preserve">完成： </w:t>
            </w:r>
            <w:r>
              <w:rPr>
                <w:rFonts w:ascii="仿宋_GB2312" w:hAnsi="宋体" w:eastAsia="仿宋_GB2312"/>
                <w:sz w:val="28"/>
                <w:szCs w:val="28"/>
              </w:rPr>
              <w:t>2024</w:t>
            </w:r>
            <w:r>
              <w:rPr>
                <w:rFonts w:hint="eastAsia" w:ascii="仿宋_GB2312" w:hAnsi="宋体" w:eastAsia="仿宋_GB2312"/>
                <w:sz w:val="28"/>
                <w:szCs w:val="28"/>
              </w:rPr>
              <w:t xml:space="preserve">年  </w:t>
            </w:r>
            <w:r>
              <w:rPr>
                <w:rFonts w:ascii="仿宋_GB2312" w:hAnsi="宋体" w:eastAsia="仿宋_GB2312"/>
                <w:sz w:val="28"/>
                <w:szCs w:val="28"/>
              </w:rPr>
              <w:t>6</w:t>
            </w:r>
            <w:r>
              <w:rPr>
                <w:rFonts w:hint="eastAsia" w:ascii="仿宋_GB2312" w:hAnsi="宋体" w:eastAsia="仿宋_GB2312"/>
                <w:sz w:val="28"/>
                <w:szCs w:val="28"/>
              </w:rPr>
              <w:t xml:space="preserve"> 月        实践检验期： </w:t>
            </w:r>
            <w:r>
              <w:rPr>
                <w:rFonts w:ascii="仿宋_GB2312" w:hAnsi="宋体" w:eastAsia="仿宋_GB2312"/>
                <w:sz w:val="28"/>
                <w:szCs w:val="28"/>
              </w:rPr>
              <w:t>3</w:t>
            </w:r>
            <w:r>
              <w:rPr>
                <w:rFonts w:hint="eastAsia" w:ascii="仿宋_GB2312" w:hAnsi="宋体" w:eastAsia="仿宋_GB2312"/>
                <w:sz w:val="28"/>
                <w:szCs w:val="28"/>
              </w:rPr>
              <w:t xml:space="preserve"> 年</w:t>
            </w:r>
          </w:p>
        </w:tc>
      </w:tr>
      <w:tr w14:paraId="6497ED5A">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771" w:hRule="atLeast"/>
          <w:jc w:val="center"/>
        </w:trPr>
        <w:tc>
          <w:tcPr>
            <w:tcW w:w="1180" w:type="dxa"/>
            <w:gridSpan w:val="2"/>
            <w:tcBorders>
              <w:top w:val="single" w:color="auto" w:sz="8" w:space="0"/>
              <w:left w:val="single" w:color="auto" w:sz="8" w:space="0"/>
              <w:bottom w:val="single" w:color="auto" w:sz="8" w:space="0"/>
              <w:right w:val="single" w:color="auto" w:sz="8" w:space="0"/>
            </w:tcBorders>
            <w:vAlign w:val="center"/>
          </w:tcPr>
          <w:p w14:paraId="241DCA16">
            <w:pPr>
              <w:ind w:left="27"/>
              <w:jc w:val="center"/>
              <w:rPr>
                <w:rFonts w:hint="eastAsia" w:ascii="仿宋_GB2312" w:hAnsi="宋体" w:eastAsia="仿宋_GB2312"/>
                <w:sz w:val="28"/>
                <w:szCs w:val="28"/>
              </w:rPr>
            </w:pPr>
            <w:r>
              <w:rPr>
                <w:rFonts w:hint="eastAsia" w:ascii="仿宋_GB2312" w:hAnsi="宋体" w:eastAsia="仿宋_GB2312"/>
                <w:sz w:val="28"/>
                <w:szCs w:val="28"/>
              </w:rPr>
              <w:t>主题词</w:t>
            </w:r>
          </w:p>
        </w:tc>
        <w:tc>
          <w:tcPr>
            <w:tcW w:w="7342" w:type="dxa"/>
            <w:gridSpan w:val="5"/>
            <w:tcBorders>
              <w:top w:val="single" w:color="auto" w:sz="8" w:space="0"/>
              <w:left w:val="single" w:color="auto" w:sz="8" w:space="0"/>
              <w:bottom w:val="single" w:color="auto" w:sz="8" w:space="0"/>
              <w:right w:val="single" w:color="auto" w:sz="8" w:space="0"/>
            </w:tcBorders>
            <w:vAlign w:val="center"/>
          </w:tcPr>
          <w:p w14:paraId="25DE84C3">
            <w:pPr>
              <w:ind w:left="27"/>
              <w:jc w:val="center"/>
              <w:rPr>
                <w:rFonts w:hint="eastAsia" w:ascii="仿宋_GB2312" w:hAnsi="宋体" w:eastAsia="仿宋_GB2312"/>
                <w:sz w:val="28"/>
                <w:szCs w:val="28"/>
              </w:rPr>
            </w:pPr>
            <w:r>
              <w:rPr>
                <w:rFonts w:hint="eastAsia" w:eastAsia="仿宋_GB2312"/>
                <w:sz w:val="28"/>
                <w:szCs w:val="28"/>
              </w:rPr>
              <w:t> 工商管理；数智化；复合型人才；</w:t>
            </w:r>
          </w:p>
        </w:tc>
      </w:tr>
      <w:tr w14:paraId="04D9AE22">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5670" w:hRule="atLeast"/>
          <w:jc w:val="center"/>
        </w:trPr>
        <w:tc>
          <w:tcPr>
            <w:tcW w:w="8522" w:type="dxa"/>
            <w:gridSpan w:val="7"/>
            <w:tcBorders>
              <w:top w:val="single" w:color="auto" w:sz="8" w:space="0"/>
              <w:left w:val="single" w:color="auto" w:sz="8" w:space="0"/>
              <w:bottom w:val="single" w:color="auto" w:sz="8" w:space="0"/>
              <w:right w:val="single" w:color="auto" w:sz="8" w:space="0"/>
            </w:tcBorders>
          </w:tcPr>
          <w:p w14:paraId="33797E99">
            <w:pPr>
              <w:spacing w:line="360" w:lineRule="auto"/>
              <w:ind w:left="28"/>
              <w:rPr>
                <w:rFonts w:hint="eastAsia" w:ascii="仿宋" w:hAnsi="仿宋" w:eastAsia="仿宋"/>
                <w:i/>
                <w:sz w:val="28"/>
                <w:szCs w:val="28"/>
              </w:rPr>
            </w:pPr>
            <w:r>
              <w:rPr>
                <w:rFonts w:hint="eastAsia" w:ascii="仿宋" w:hAnsi="仿宋" w:eastAsia="仿宋"/>
                <w:sz w:val="28"/>
                <w:szCs w:val="28"/>
              </w:rPr>
              <w:t>1.成果简介及主要解决的教学问题(不超过1000字)</w:t>
            </w:r>
          </w:p>
          <w:p w14:paraId="56FA7272">
            <w:pPr>
              <w:spacing w:line="360" w:lineRule="auto"/>
              <w:ind w:left="27" w:firstLine="560" w:firstLineChars="200"/>
              <w:rPr>
                <w:rFonts w:ascii="仿宋" w:hAnsi="仿宋" w:eastAsia="仿宋" w:cs="仿宋"/>
                <w:sz w:val="28"/>
                <w:szCs w:val="28"/>
              </w:rPr>
            </w:pPr>
            <w:r>
              <w:rPr>
                <w:rFonts w:hint="eastAsia" w:ascii="仿宋" w:hAnsi="仿宋" w:eastAsia="仿宋" w:cs="仿宋"/>
                <w:sz w:val="28"/>
                <w:szCs w:val="28"/>
              </w:rPr>
              <w:t>成果围绕“培植工商精英，服务产业发展，注重融合创新”的人才培养理念，在</w:t>
            </w:r>
            <w:r>
              <w:rPr>
                <w:rFonts w:ascii="仿宋" w:hAnsi="仿宋" w:eastAsia="仿宋" w:cs="仿宋"/>
                <w:sz w:val="28"/>
                <w:szCs w:val="28"/>
              </w:rPr>
              <w:t>教育部产学合作协同育人项目</w:t>
            </w:r>
            <w:r>
              <w:rPr>
                <w:rFonts w:hint="eastAsia" w:ascii="仿宋" w:hAnsi="仿宋" w:eastAsia="仿宋" w:cs="仿宋"/>
                <w:sz w:val="28"/>
                <w:szCs w:val="28"/>
              </w:rPr>
              <w:t>和上海市级课程建设的支持下，基于团队教师丰富的一线教学实践，探索出一套行之有效的工商管理复合型人才培养模式，其主要内容可概况为“新定位+搭框架+整资源”，即需求牵引下工商管理人才培养的新定位，根据定位搭建产教融合框架，进行教学资源的有效整合，构建了“教学内容、教学形式、教学师资和产教融合实践”四位一体的培养框架体系，如图1所示。</w:t>
            </w:r>
          </w:p>
          <w:p w14:paraId="61056876">
            <w:pPr>
              <w:spacing w:line="360" w:lineRule="auto"/>
              <w:jc w:val="center"/>
            </w:pPr>
            <w:r>
              <w:object>
                <v:shape id="_x0000_i1025" o:spt="75" type="#_x0000_t75" style="height:309.75pt;width:366.75pt;" o:ole="t" filled="f" o:preferrelative="t" stroked="f" coordsize="21600,21600">
                  <v:path/>
                  <v:fill on="f" focussize="0,0"/>
                  <v:stroke on="f" joinstyle="miter"/>
                  <v:imagedata r:id="rId8" o:title=""/>
                  <o:lock v:ext="edit" aspectratio="t"/>
                  <w10:wrap type="none"/>
                  <w10:anchorlock/>
                </v:shape>
                <o:OLEObject Type="Embed" ProgID="Visio.Drawing.11" ShapeID="_x0000_i1025" DrawAspect="Content" ObjectID="_1468075725" r:id="rId7">
                  <o:LockedField>false</o:LockedField>
                </o:OLEObject>
              </w:object>
            </w:r>
          </w:p>
          <w:p w14:paraId="27856A09">
            <w:pPr>
              <w:spacing w:line="360" w:lineRule="auto"/>
              <w:jc w:val="center"/>
              <w:rPr>
                <w:rFonts w:hint="eastAsia" w:ascii="仿宋" w:hAnsi="仿宋" w:eastAsia="仿宋" w:cs="仿宋"/>
                <w:sz w:val="28"/>
                <w:szCs w:val="28"/>
              </w:rPr>
            </w:pPr>
            <w:r>
              <w:rPr>
                <w:rFonts w:hint="eastAsia"/>
              </w:rPr>
              <w:t>图1</w:t>
            </w:r>
            <w:r>
              <w:t xml:space="preserve">  </w:t>
            </w:r>
            <w:r>
              <w:rPr>
                <w:rFonts w:hint="eastAsia" w:ascii="仿宋" w:hAnsi="仿宋" w:eastAsia="仿宋" w:cs="仿宋"/>
                <w:sz w:val="28"/>
                <w:szCs w:val="28"/>
              </w:rPr>
              <w:t>培养框架体系</w:t>
            </w:r>
          </w:p>
          <w:p w14:paraId="444195B7">
            <w:pPr>
              <w:spacing w:line="360" w:lineRule="auto"/>
              <w:ind w:left="27" w:firstLine="560" w:firstLineChars="200"/>
              <w:rPr>
                <w:rFonts w:ascii="仿宋" w:hAnsi="仿宋" w:eastAsia="仿宋" w:cs="仿宋"/>
                <w:sz w:val="28"/>
                <w:szCs w:val="28"/>
              </w:rPr>
            </w:pPr>
            <w:r>
              <w:rPr>
                <w:rFonts w:hint="eastAsia" w:ascii="仿宋" w:hAnsi="仿宋" w:eastAsia="仿宋" w:cs="仿宋"/>
                <w:sz w:val="28"/>
                <w:szCs w:val="28"/>
              </w:rPr>
              <w:t>在充分整合校内校外教学资源基础上，培养</w:t>
            </w:r>
            <w:r>
              <w:rPr>
                <w:rFonts w:ascii="仿宋" w:hAnsi="仿宋" w:eastAsia="仿宋" w:cs="仿宋"/>
                <w:sz w:val="28"/>
                <w:szCs w:val="28"/>
              </w:rPr>
              <w:t>能够综合运用</w:t>
            </w:r>
            <w:r>
              <w:rPr>
                <w:rFonts w:hint="eastAsia" w:ascii="仿宋" w:hAnsi="仿宋" w:eastAsia="仿宋" w:cs="仿宋"/>
                <w:sz w:val="28"/>
                <w:szCs w:val="28"/>
              </w:rPr>
              <w:t>数据智能技术，解决管理领域的现实问题和辅助决策的复合型人才。</w:t>
            </w:r>
            <w:r>
              <w:rPr>
                <w:rFonts w:hint="eastAsia" w:ascii="仿宋" w:hAnsi="仿宋" w:eastAsia="仿宋" w:cs="仿宋"/>
                <w:b/>
                <w:bCs/>
                <w:sz w:val="28"/>
                <w:szCs w:val="28"/>
              </w:rPr>
              <w:t>本团队由包括教育部工商管理类专业教学指导委员会委员在内的一线教师组成，取得的成果包括：</w:t>
            </w:r>
            <w:r>
              <w:rPr>
                <w:rFonts w:hint="eastAsia" w:ascii="仿宋" w:hAnsi="仿宋" w:eastAsia="仿宋" w:cs="仿宋"/>
                <w:sz w:val="28"/>
                <w:szCs w:val="28"/>
              </w:rPr>
              <w:t>教学项目</w:t>
            </w:r>
            <w:r>
              <w:rPr>
                <w:rFonts w:ascii="仿宋" w:hAnsi="仿宋" w:eastAsia="仿宋" w:cs="仿宋"/>
                <w:sz w:val="28"/>
                <w:szCs w:val="28"/>
              </w:rPr>
              <w:t>5</w:t>
            </w:r>
            <w:r>
              <w:rPr>
                <w:rFonts w:hint="eastAsia" w:ascii="仿宋" w:hAnsi="仿宋" w:eastAsia="仿宋" w:cs="仿宋"/>
                <w:sz w:val="28"/>
                <w:szCs w:val="28"/>
              </w:rPr>
              <w:t>项，教材与专著</w:t>
            </w:r>
            <w:r>
              <w:rPr>
                <w:rFonts w:ascii="仿宋" w:hAnsi="仿宋" w:eastAsia="仿宋" w:cs="仿宋"/>
                <w:sz w:val="28"/>
                <w:szCs w:val="28"/>
              </w:rPr>
              <w:t>8</w:t>
            </w:r>
            <w:r>
              <w:rPr>
                <w:rFonts w:hint="eastAsia" w:ascii="仿宋" w:hAnsi="仿宋" w:eastAsia="仿宋" w:cs="仿宋"/>
                <w:sz w:val="28"/>
                <w:szCs w:val="28"/>
              </w:rPr>
              <w:t>本，指导学生获挑战杯国赛一等奖在内的省部级以上重要赛事奖</w:t>
            </w:r>
            <w:r>
              <w:rPr>
                <w:rFonts w:ascii="仿宋" w:hAnsi="仿宋" w:eastAsia="仿宋" w:cs="仿宋"/>
                <w:sz w:val="28"/>
                <w:szCs w:val="28"/>
              </w:rPr>
              <w:t>36</w:t>
            </w:r>
            <w:r>
              <w:rPr>
                <w:rFonts w:hint="eastAsia" w:ascii="仿宋" w:hAnsi="仿宋" w:eastAsia="仿宋" w:cs="仿宋"/>
                <w:sz w:val="28"/>
                <w:szCs w:val="28"/>
              </w:rPr>
              <w:t>项，教研论文</w:t>
            </w:r>
            <w:r>
              <w:rPr>
                <w:rFonts w:ascii="仿宋" w:hAnsi="仿宋" w:eastAsia="仿宋" w:cs="仿宋"/>
                <w:sz w:val="28"/>
                <w:szCs w:val="28"/>
              </w:rPr>
              <w:t>21</w:t>
            </w:r>
            <w:r>
              <w:rPr>
                <w:rFonts w:hint="eastAsia" w:ascii="仿宋" w:hAnsi="仿宋" w:eastAsia="仿宋" w:cs="仿宋"/>
                <w:sz w:val="28"/>
                <w:szCs w:val="28"/>
              </w:rPr>
              <w:t>篇。</w:t>
            </w:r>
          </w:p>
          <w:p w14:paraId="23195B09">
            <w:pPr>
              <w:spacing w:line="360" w:lineRule="auto"/>
              <w:ind w:left="27" w:firstLine="562" w:firstLineChars="200"/>
              <w:rPr>
                <w:rFonts w:ascii="仿宋" w:hAnsi="仿宋" w:eastAsia="仿宋" w:cs="仿宋"/>
                <w:b/>
                <w:bCs/>
                <w:sz w:val="28"/>
                <w:szCs w:val="28"/>
              </w:rPr>
            </w:pPr>
            <w:r>
              <w:rPr>
                <w:rFonts w:hint="eastAsia" w:ascii="仿宋" w:hAnsi="仿宋" w:eastAsia="仿宋" w:cs="仿宋"/>
                <w:b/>
                <w:bCs/>
                <w:sz w:val="28"/>
                <w:szCs w:val="28"/>
              </w:rPr>
              <w:t>主要解决的教学问题如下：</w:t>
            </w:r>
          </w:p>
          <w:p w14:paraId="1EC61BAC">
            <w:pPr>
              <w:spacing w:line="360" w:lineRule="auto"/>
              <w:ind w:left="27" w:firstLine="562" w:firstLineChars="200"/>
              <w:rPr>
                <w:rFonts w:ascii="仿宋" w:hAnsi="仿宋" w:eastAsia="仿宋" w:cs="仿宋"/>
                <w:sz w:val="28"/>
                <w:szCs w:val="28"/>
              </w:rPr>
            </w:pPr>
            <w:r>
              <w:rPr>
                <w:rFonts w:hint="eastAsia" w:ascii="仿宋" w:hAnsi="仿宋" w:eastAsia="仿宋" w:cs="仿宋"/>
                <w:b/>
                <w:bCs/>
                <w:sz w:val="28"/>
                <w:szCs w:val="28"/>
              </w:rPr>
              <w:t>问题一：</w:t>
            </w:r>
            <w:r>
              <w:rPr>
                <w:rFonts w:ascii="仿宋" w:hAnsi="仿宋" w:eastAsia="仿宋" w:cs="仿宋"/>
                <w:b/>
                <w:bCs/>
                <w:sz w:val="28"/>
                <w:szCs w:val="28"/>
              </w:rPr>
              <w:t>传统教学与产业</w:t>
            </w:r>
            <w:r>
              <w:rPr>
                <w:rFonts w:hint="eastAsia" w:ascii="仿宋" w:hAnsi="仿宋" w:eastAsia="仿宋" w:cs="仿宋"/>
                <w:b/>
                <w:bCs/>
                <w:sz w:val="28"/>
                <w:szCs w:val="28"/>
              </w:rPr>
              <w:t>发展</w:t>
            </w:r>
            <w:r>
              <w:rPr>
                <w:rFonts w:ascii="仿宋" w:hAnsi="仿宋" w:eastAsia="仿宋" w:cs="仿宋"/>
                <w:b/>
                <w:bCs/>
                <w:sz w:val="28"/>
                <w:szCs w:val="28"/>
              </w:rPr>
              <w:t>脱节</w:t>
            </w:r>
            <w:r>
              <w:rPr>
                <w:rFonts w:hint="eastAsia" w:ascii="仿宋" w:hAnsi="仿宋" w:eastAsia="仿宋" w:cs="仿宋"/>
                <w:b/>
                <w:bCs/>
                <w:sz w:val="28"/>
                <w:szCs w:val="28"/>
              </w:rPr>
              <w:t>。</w:t>
            </w:r>
            <w:r>
              <w:rPr>
                <w:rFonts w:hint="eastAsia" w:ascii="仿宋" w:hAnsi="仿宋" w:eastAsia="仿宋" w:cs="仿宋"/>
                <w:sz w:val="28"/>
                <w:szCs w:val="28"/>
              </w:rPr>
              <w:t>面对当前</w:t>
            </w:r>
            <w:r>
              <w:rPr>
                <w:rFonts w:ascii="仿宋" w:hAnsi="仿宋" w:eastAsia="仿宋" w:cs="仿宋"/>
                <w:sz w:val="28"/>
                <w:szCs w:val="28"/>
              </w:rPr>
              <w:t>快速发展的数智化经济</w:t>
            </w:r>
            <w:r>
              <w:rPr>
                <w:rFonts w:hint="eastAsia" w:ascii="仿宋" w:hAnsi="仿宋" w:eastAsia="仿宋" w:cs="仿宋"/>
                <w:sz w:val="28"/>
                <w:szCs w:val="28"/>
              </w:rPr>
              <w:t>，</w:t>
            </w:r>
            <w:r>
              <w:rPr>
                <w:rFonts w:ascii="仿宋" w:hAnsi="仿宋" w:eastAsia="仿宋" w:cs="仿宋"/>
                <w:sz w:val="28"/>
                <w:szCs w:val="28"/>
              </w:rPr>
              <w:t>传统工商管理教育</w:t>
            </w:r>
            <w:r>
              <w:rPr>
                <w:rFonts w:hint="eastAsia" w:ascii="仿宋" w:hAnsi="仿宋" w:eastAsia="仿宋" w:cs="仿宋"/>
                <w:sz w:val="28"/>
                <w:szCs w:val="28"/>
              </w:rPr>
              <w:t>培养的学生难以满足社会对复合型人才的需求。</w:t>
            </w:r>
          </w:p>
          <w:p w14:paraId="31206030">
            <w:pPr>
              <w:spacing w:line="360" w:lineRule="auto"/>
              <w:ind w:left="27" w:firstLine="562" w:firstLineChars="200"/>
              <w:rPr>
                <w:rFonts w:ascii="仿宋" w:hAnsi="仿宋" w:eastAsia="仿宋" w:cs="仿宋"/>
                <w:sz w:val="28"/>
                <w:szCs w:val="28"/>
              </w:rPr>
            </w:pPr>
            <w:r>
              <w:rPr>
                <w:rFonts w:hint="eastAsia" w:ascii="仿宋" w:hAnsi="仿宋" w:eastAsia="仿宋" w:cs="仿宋"/>
                <w:b/>
                <w:bCs/>
                <w:sz w:val="28"/>
                <w:szCs w:val="28"/>
              </w:rPr>
              <w:t>问题二：</w:t>
            </w:r>
            <w:r>
              <w:rPr>
                <w:rFonts w:ascii="仿宋" w:hAnsi="仿宋" w:eastAsia="仿宋" w:cs="仿宋"/>
                <w:b/>
                <w:bCs/>
                <w:sz w:val="28"/>
                <w:szCs w:val="28"/>
              </w:rPr>
              <w:t>理论</w:t>
            </w:r>
            <w:r>
              <w:rPr>
                <w:rFonts w:hint="eastAsia" w:ascii="仿宋" w:hAnsi="仿宋" w:eastAsia="仿宋" w:cs="仿宋"/>
                <w:b/>
                <w:bCs/>
                <w:sz w:val="28"/>
                <w:szCs w:val="28"/>
              </w:rPr>
              <w:t>与</w:t>
            </w:r>
            <w:r>
              <w:rPr>
                <w:rFonts w:ascii="仿宋" w:hAnsi="仿宋" w:eastAsia="仿宋" w:cs="仿宋"/>
                <w:b/>
                <w:bCs/>
                <w:sz w:val="28"/>
                <w:szCs w:val="28"/>
              </w:rPr>
              <w:t>实践割裂</w:t>
            </w:r>
            <w:r>
              <w:rPr>
                <w:rFonts w:hint="eastAsia" w:ascii="仿宋" w:hAnsi="仿宋" w:eastAsia="仿宋" w:cs="仿宋"/>
                <w:b/>
                <w:bCs/>
                <w:sz w:val="28"/>
                <w:szCs w:val="28"/>
              </w:rPr>
              <w:t>。</w:t>
            </w:r>
            <w:r>
              <w:rPr>
                <w:rFonts w:hint="eastAsia" w:ascii="仿宋" w:hAnsi="仿宋" w:eastAsia="仿宋" w:cs="仿宋"/>
                <w:sz w:val="28"/>
                <w:szCs w:val="28"/>
              </w:rPr>
              <w:t>以往的教学由于理论联系实践的渠道缺乏，师生“纸上谈兵”现象较为常见。</w:t>
            </w:r>
          </w:p>
          <w:p w14:paraId="4216EEF3">
            <w:pPr>
              <w:spacing w:line="360" w:lineRule="auto"/>
              <w:ind w:left="27" w:firstLine="562" w:firstLineChars="200"/>
              <w:rPr>
                <w:rFonts w:hint="eastAsia" w:ascii="仿宋" w:hAnsi="仿宋" w:eastAsia="仿宋" w:cs="仿宋"/>
                <w:sz w:val="28"/>
                <w:szCs w:val="28"/>
              </w:rPr>
            </w:pPr>
            <w:r>
              <w:rPr>
                <w:rFonts w:hint="eastAsia" w:ascii="仿宋" w:hAnsi="仿宋" w:eastAsia="仿宋" w:cs="仿宋"/>
                <w:b/>
                <w:bCs/>
                <w:sz w:val="28"/>
                <w:szCs w:val="28"/>
              </w:rPr>
              <w:t>问题三：教学师资与资源不足。</w:t>
            </w:r>
            <w:r>
              <w:rPr>
                <w:rFonts w:hint="eastAsia" w:ascii="仿宋" w:hAnsi="仿宋" w:eastAsia="仿宋" w:cs="仿宋"/>
                <w:sz w:val="28"/>
                <w:szCs w:val="28"/>
              </w:rPr>
              <w:t>因资源整合机制上的不完善，</w:t>
            </w:r>
            <w:r>
              <w:rPr>
                <w:rFonts w:ascii="仿宋" w:hAnsi="仿宋" w:eastAsia="仿宋" w:cs="仿宋"/>
                <w:sz w:val="28"/>
                <w:szCs w:val="28"/>
              </w:rPr>
              <w:t>数智化</w:t>
            </w:r>
            <w:r>
              <w:rPr>
                <w:rFonts w:hint="eastAsia" w:ascii="仿宋" w:hAnsi="仿宋" w:eastAsia="仿宋" w:cs="仿宋"/>
                <w:sz w:val="28"/>
                <w:szCs w:val="28"/>
              </w:rPr>
              <w:t>师资与教学资源缺乏，导致教学质量难以保证。</w:t>
            </w:r>
          </w:p>
        </w:tc>
      </w:tr>
      <w:tr w14:paraId="2E30B827">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gridBefore w:val="1"/>
          <w:wBefore w:w="77" w:type="dxa"/>
          <w:trHeight w:val="12749" w:hRule="atLeast"/>
          <w:jc w:val="center"/>
        </w:trPr>
        <w:tc>
          <w:tcPr>
            <w:tcW w:w="8445" w:type="dxa"/>
            <w:gridSpan w:val="6"/>
            <w:tcBorders>
              <w:top w:val="single" w:color="auto" w:sz="4" w:space="0"/>
              <w:left w:val="single" w:color="auto" w:sz="4" w:space="0"/>
              <w:bottom w:val="single" w:color="auto" w:sz="4" w:space="0"/>
              <w:right w:val="single" w:color="auto" w:sz="4" w:space="0"/>
            </w:tcBorders>
          </w:tcPr>
          <w:p w14:paraId="2DF9F744">
            <w:pPr>
              <w:spacing w:line="360" w:lineRule="auto"/>
              <w:ind w:left="-17"/>
              <w:rPr>
                <w:rFonts w:hint="eastAsia" w:ascii="仿宋" w:hAnsi="仿宋" w:eastAsia="仿宋"/>
                <w:sz w:val="28"/>
                <w:szCs w:val="28"/>
              </w:rPr>
            </w:pPr>
            <w:r>
              <w:rPr>
                <w:rFonts w:hint="eastAsia" w:ascii="仿宋" w:hAnsi="仿宋" w:eastAsia="仿宋"/>
                <w:sz w:val="28"/>
                <w:szCs w:val="28"/>
              </w:rPr>
              <w:t>2.成果解决教学问题的方法(不超过1000字)</w:t>
            </w:r>
          </w:p>
          <w:p w14:paraId="698FA5EC">
            <w:pPr>
              <w:spacing w:line="360" w:lineRule="auto"/>
              <w:ind w:left="28" w:firstLine="560" w:firstLineChars="200"/>
              <w:rPr>
                <w:rFonts w:ascii="仿宋" w:hAnsi="仿宋" w:eastAsia="仿宋" w:cs="仿宋"/>
                <w:sz w:val="28"/>
                <w:szCs w:val="28"/>
              </w:rPr>
            </w:pPr>
            <w:r>
              <w:rPr>
                <w:rFonts w:hint="eastAsia" w:ascii="仿宋" w:hAnsi="仿宋" w:eastAsia="仿宋" w:cs="仿宋"/>
                <w:sz w:val="28"/>
                <w:szCs w:val="28"/>
              </w:rPr>
              <w:t>针对教学问题，</w:t>
            </w:r>
            <w:r>
              <w:rPr>
                <w:rFonts w:hint="eastAsia" w:ascii="仿宋" w:hAnsi="仿宋" w:eastAsia="仿宋" w:cs="仿宋"/>
                <w:b/>
                <w:bCs/>
                <w:sz w:val="28"/>
                <w:szCs w:val="28"/>
              </w:rPr>
              <w:t>遵循“</w:t>
            </w:r>
            <w:r>
              <w:rPr>
                <w:rFonts w:ascii="仿宋" w:hAnsi="仿宋" w:eastAsia="仿宋" w:cs="仿宋"/>
                <w:b/>
                <w:bCs/>
                <w:sz w:val="28"/>
                <w:szCs w:val="28"/>
              </w:rPr>
              <w:t>需求分析</w:t>
            </w:r>
            <w:r>
              <w:rPr>
                <w:rFonts w:hint="eastAsia" w:ascii="仿宋" w:hAnsi="仿宋" w:eastAsia="仿宋" w:cs="仿宋"/>
                <w:b/>
                <w:bCs/>
                <w:sz w:val="28"/>
                <w:szCs w:val="28"/>
              </w:rPr>
              <w:t>→</w:t>
            </w:r>
            <w:r>
              <w:rPr>
                <w:rFonts w:ascii="仿宋" w:hAnsi="仿宋" w:eastAsia="仿宋" w:cs="仿宋"/>
                <w:b/>
                <w:bCs/>
                <w:sz w:val="28"/>
                <w:szCs w:val="28"/>
              </w:rPr>
              <w:t>体系构建</w:t>
            </w:r>
            <w:r>
              <w:rPr>
                <w:rFonts w:hint="eastAsia" w:ascii="仿宋" w:hAnsi="仿宋" w:eastAsia="仿宋" w:cs="仿宋"/>
                <w:b/>
                <w:bCs/>
                <w:sz w:val="28"/>
                <w:szCs w:val="28"/>
              </w:rPr>
              <w:t>→教学</w:t>
            </w:r>
            <w:r>
              <w:rPr>
                <w:rFonts w:ascii="仿宋" w:hAnsi="仿宋" w:eastAsia="仿宋" w:cs="仿宋"/>
                <w:b/>
                <w:bCs/>
                <w:sz w:val="28"/>
                <w:szCs w:val="28"/>
              </w:rPr>
              <w:t>创新</w:t>
            </w:r>
            <w:r>
              <w:rPr>
                <w:rFonts w:hint="eastAsia" w:ascii="仿宋" w:hAnsi="仿宋" w:eastAsia="仿宋" w:cs="仿宋"/>
                <w:b/>
                <w:bCs/>
                <w:sz w:val="28"/>
                <w:szCs w:val="28"/>
              </w:rPr>
              <w:t>与</w:t>
            </w:r>
            <w:r>
              <w:rPr>
                <w:rFonts w:ascii="仿宋" w:hAnsi="仿宋" w:eastAsia="仿宋" w:cs="仿宋"/>
                <w:b/>
                <w:bCs/>
                <w:sz w:val="28"/>
                <w:szCs w:val="28"/>
              </w:rPr>
              <w:t>实践强化</w:t>
            </w:r>
            <w:r>
              <w:rPr>
                <w:rFonts w:hint="eastAsia" w:ascii="仿宋" w:hAnsi="仿宋" w:eastAsia="仿宋" w:cs="仿宋"/>
                <w:b/>
                <w:bCs/>
                <w:sz w:val="28"/>
                <w:szCs w:val="28"/>
              </w:rPr>
              <w:t>→</w:t>
            </w:r>
            <w:r>
              <w:rPr>
                <w:rFonts w:ascii="仿宋" w:hAnsi="仿宋" w:eastAsia="仿宋" w:cs="仿宋"/>
                <w:b/>
                <w:bCs/>
                <w:sz w:val="28"/>
                <w:szCs w:val="28"/>
              </w:rPr>
              <w:t>师资</w:t>
            </w:r>
            <w:r>
              <w:rPr>
                <w:rFonts w:hint="eastAsia" w:ascii="仿宋" w:hAnsi="仿宋" w:eastAsia="仿宋" w:cs="仿宋"/>
                <w:b/>
                <w:bCs/>
                <w:sz w:val="28"/>
                <w:szCs w:val="28"/>
              </w:rPr>
              <w:t>整合”的解决思路，</w:t>
            </w:r>
            <w:r>
              <w:rPr>
                <w:rFonts w:hint="eastAsia" w:ascii="仿宋" w:hAnsi="仿宋" w:eastAsia="仿宋" w:cs="仿宋"/>
                <w:sz w:val="28"/>
                <w:szCs w:val="28"/>
              </w:rPr>
              <w:t>具体见下：</w:t>
            </w:r>
          </w:p>
          <w:p w14:paraId="46DD2DBE">
            <w:pPr>
              <w:tabs>
                <w:tab w:val="left" w:pos="1831"/>
              </w:tabs>
              <w:spacing w:line="360" w:lineRule="auto"/>
              <w:ind w:firstLine="562" w:firstLineChars="200"/>
              <w:rPr>
                <w:rFonts w:hint="eastAsia" w:ascii="仿宋_GB2312" w:eastAsia="仿宋_GB2312"/>
                <w:sz w:val="28"/>
                <w:szCs w:val="28"/>
              </w:rPr>
            </w:pPr>
            <w:r>
              <w:rPr>
                <w:rFonts w:hint="eastAsia" w:ascii="仿宋" w:hAnsi="仿宋" w:eastAsia="仿宋" w:cs="仿宋"/>
                <w:b/>
                <w:bCs/>
                <w:sz w:val="28"/>
                <w:szCs w:val="28"/>
              </w:rPr>
              <w:t>首先，在充分调研、专家访谈和需求分析基础上，对培养方案与</w:t>
            </w:r>
            <w:r>
              <w:rPr>
                <w:rFonts w:ascii="仿宋" w:hAnsi="仿宋" w:eastAsia="仿宋" w:cs="仿宋"/>
                <w:b/>
                <w:bCs/>
                <w:sz w:val="28"/>
                <w:szCs w:val="28"/>
              </w:rPr>
              <w:t>课程体系</w:t>
            </w:r>
            <w:r>
              <w:rPr>
                <w:rFonts w:hint="eastAsia" w:ascii="仿宋" w:hAnsi="仿宋" w:eastAsia="仿宋" w:cs="仿宋"/>
                <w:b/>
                <w:bCs/>
                <w:sz w:val="28"/>
                <w:szCs w:val="28"/>
              </w:rPr>
              <w:t>进行了修订，</w:t>
            </w:r>
            <w:r>
              <w:rPr>
                <w:rFonts w:hint="eastAsia" w:ascii="仿宋" w:hAnsi="仿宋" w:eastAsia="仿宋" w:cs="仿宋"/>
                <w:sz w:val="28"/>
                <w:szCs w:val="28"/>
              </w:rPr>
              <w:t>开设了《数智化供应链管理》、《人工智能与数字化管理导论》、《企业管理数据可视化与智能决策》、《工商管理模拟》</w:t>
            </w:r>
            <w:r>
              <w:rPr>
                <w:rFonts w:ascii="仿宋" w:hAnsi="仿宋" w:eastAsia="仿宋" w:cs="仿宋"/>
                <w:sz w:val="28"/>
                <w:szCs w:val="28"/>
              </w:rPr>
              <w:t>等数智化</w:t>
            </w:r>
            <w:r>
              <w:rPr>
                <w:rFonts w:hint="eastAsia" w:ascii="仿宋" w:hAnsi="仿宋" w:eastAsia="仿宋" w:cs="仿宋"/>
                <w:sz w:val="28"/>
                <w:szCs w:val="28"/>
              </w:rPr>
              <w:t>交叉</w:t>
            </w:r>
            <w:r>
              <w:rPr>
                <w:rFonts w:ascii="仿宋" w:hAnsi="仿宋" w:eastAsia="仿宋" w:cs="仿宋"/>
                <w:sz w:val="28"/>
                <w:szCs w:val="28"/>
              </w:rPr>
              <w:t>学科</w:t>
            </w:r>
            <w:r>
              <w:rPr>
                <w:rFonts w:hint="eastAsia" w:ascii="仿宋" w:hAnsi="仿宋" w:eastAsia="仿宋" w:cs="仿宋"/>
                <w:sz w:val="28"/>
                <w:szCs w:val="28"/>
              </w:rPr>
              <w:t>体系</w:t>
            </w:r>
            <w:r>
              <w:rPr>
                <w:rFonts w:ascii="仿宋" w:hAnsi="仿宋" w:eastAsia="仿宋" w:cs="仿宋"/>
                <w:sz w:val="28"/>
                <w:szCs w:val="28"/>
              </w:rPr>
              <w:t>课程</w:t>
            </w:r>
            <w:r>
              <w:rPr>
                <w:rFonts w:hint="eastAsia" w:ascii="仿宋" w:hAnsi="仿宋" w:eastAsia="仿宋" w:cs="仿宋"/>
                <w:sz w:val="28"/>
                <w:szCs w:val="28"/>
              </w:rPr>
              <w:t>，</w:t>
            </w:r>
            <w:r>
              <w:rPr>
                <w:rFonts w:ascii="仿宋" w:hAnsi="仿宋" w:eastAsia="仿宋" w:cs="仿宋"/>
                <w:sz w:val="28"/>
                <w:szCs w:val="28"/>
              </w:rPr>
              <w:t>开发</w:t>
            </w:r>
            <w:r>
              <w:rPr>
                <w:rFonts w:hint="eastAsia" w:ascii="仿宋" w:hAnsi="仿宋" w:eastAsia="仿宋" w:cs="仿宋"/>
                <w:sz w:val="28"/>
                <w:szCs w:val="28"/>
              </w:rPr>
              <w:t>了</w:t>
            </w:r>
            <w:r>
              <w:rPr>
                <w:rFonts w:ascii="仿宋" w:hAnsi="仿宋" w:eastAsia="仿宋" w:cs="仿宋"/>
                <w:sz w:val="28"/>
                <w:szCs w:val="28"/>
              </w:rPr>
              <w:t>实战案例库</w:t>
            </w:r>
            <w:r>
              <w:rPr>
                <w:rFonts w:hint="eastAsia" w:ascii="仿宋" w:hAnsi="仿宋" w:eastAsia="仿宋" w:cs="仿宋"/>
                <w:sz w:val="28"/>
                <w:szCs w:val="28"/>
              </w:rPr>
              <w:t>、在线</w:t>
            </w:r>
            <w:r>
              <w:rPr>
                <w:rFonts w:ascii="仿宋" w:hAnsi="仿宋" w:eastAsia="仿宋" w:cs="仿宋"/>
                <w:sz w:val="28"/>
                <w:szCs w:val="28"/>
              </w:rPr>
              <w:t>视频教程等配套学习资源</w:t>
            </w:r>
            <w:r>
              <w:rPr>
                <w:rFonts w:hint="eastAsia" w:ascii="仿宋" w:hAnsi="仿宋" w:eastAsia="仿宋" w:cs="仿宋"/>
                <w:sz w:val="28"/>
                <w:szCs w:val="28"/>
              </w:rPr>
              <w:t>；</w:t>
            </w:r>
            <w:r>
              <w:rPr>
                <w:rFonts w:hint="eastAsia" w:ascii="仿宋" w:hAnsi="仿宋" w:eastAsia="仿宋" w:cs="仿宋"/>
                <w:b/>
                <w:bCs/>
                <w:sz w:val="28"/>
                <w:szCs w:val="28"/>
              </w:rPr>
              <w:t>然后，实施教学创新，引入案例教学、</w:t>
            </w:r>
            <w:r>
              <w:rPr>
                <w:rFonts w:ascii="仿宋" w:hAnsi="仿宋" w:eastAsia="仿宋" w:cs="仿宋"/>
                <w:b/>
                <w:bCs/>
                <w:sz w:val="28"/>
                <w:szCs w:val="28"/>
              </w:rPr>
              <w:t>翻转课堂</w:t>
            </w:r>
            <w:r>
              <w:rPr>
                <w:rFonts w:hint="eastAsia" w:ascii="仿宋" w:hAnsi="仿宋" w:eastAsia="仿宋" w:cs="仿宋"/>
                <w:b/>
                <w:bCs/>
                <w:sz w:val="28"/>
                <w:szCs w:val="28"/>
              </w:rPr>
              <w:t>与项目教学模式，</w:t>
            </w:r>
            <w:r>
              <w:rPr>
                <w:rFonts w:ascii="仿宋" w:hAnsi="仿宋" w:eastAsia="仿宋" w:cs="仿宋"/>
                <w:sz w:val="28"/>
                <w:szCs w:val="28"/>
              </w:rPr>
              <w:t>课前提供视频和阅读材料，课堂深入探讨。</w:t>
            </w:r>
            <w:r>
              <w:rPr>
                <w:rFonts w:hint="eastAsia" w:ascii="仿宋" w:hAnsi="仿宋" w:eastAsia="仿宋" w:cs="仿宋"/>
                <w:sz w:val="28"/>
                <w:szCs w:val="28"/>
              </w:rPr>
              <w:t>同时开展</w:t>
            </w:r>
            <w:r>
              <w:rPr>
                <w:rFonts w:ascii="仿宋" w:hAnsi="仿宋" w:eastAsia="仿宋" w:cs="仿宋"/>
                <w:sz w:val="28"/>
                <w:szCs w:val="28"/>
              </w:rPr>
              <w:t>校企合作</w:t>
            </w:r>
            <w:r>
              <w:rPr>
                <w:rFonts w:hint="eastAsia" w:ascii="仿宋" w:hAnsi="仿宋" w:eastAsia="仿宋" w:cs="仿宋"/>
                <w:sz w:val="28"/>
                <w:szCs w:val="28"/>
              </w:rPr>
              <w:t>，</w:t>
            </w:r>
            <w:r>
              <w:rPr>
                <w:rFonts w:ascii="仿宋" w:hAnsi="仿宋" w:eastAsia="仿宋" w:cs="仿宋"/>
                <w:sz w:val="28"/>
                <w:szCs w:val="28"/>
              </w:rPr>
              <w:t>与</w:t>
            </w:r>
            <w:r>
              <w:rPr>
                <w:rFonts w:hint="eastAsia" w:ascii="仿宋" w:hAnsi="仿宋" w:eastAsia="仿宋" w:cs="仿宋"/>
                <w:sz w:val="28"/>
                <w:szCs w:val="28"/>
              </w:rPr>
              <w:t>传智教育、兰诚电子商务公司等企业</w:t>
            </w:r>
            <w:r>
              <w:rPr>
                <w:rFonts w:ascii="仿宋" w:hAnsi="仿宋" w:eastAsia="仿宋" w:cs="仿宋"/>
                <w:sz w:val="28"/>
                <w:szCs w:val="28"/>
              </w:rPr>
              <w:t>合作建立</w:t>
            </w:r>
            <w:r>
              <w:rPr>
                <w:rFonts w:hint="eastAsia" w:ascii="仿宋" w:hAnsi="仿宋" w:eastAsia="仿宋" w:cs="仿宋"/>
                <w:sz w:val="28"/>
                <w:szCs w:val="28"/>
              </w:rPr>
              <w:t>实践</w:t>
            </w:r>
            <w:r>
              <w:rPr>
                <w:rFonts w:ascii="仿宋" w:hAnsi="仿宋" w:eastAsia="仿宋" w:cs="仿宋"/>
                <w:sz w:val="28"/>
                <w:szCs w:val="28"/>
              </w:rPr>
              <w:t>基地</w:t>
            </w:r>
            <w:r>
              <w:rPr>
                <w:rFonts w:hint="eastAsia" w:ascii="仿宋" w:hAnsi="仿宋" w:eastAsia="仿宋" w:cs="仿宋"/>
                <w:sz w:val="28"/>
                <w:szCs w:val="28"/>
              </w:rPr>
              <w:t>，</w:t>
            </w:r>
            <w:r>
              <w:rPr>
                <w:rFonts w:ascii="仿宋" w:hAnsi="仿宋" w:eastAsia="仿宋" w:cs="仿宋"/>
                <w:sz w:val="28"/>
                <w:szCs w:val="28"/>
              </w:rPr>
              <w:t>让学生</w:t>
            </w:r>
            <w:r>
              <w:rPr>
                <w:rFonts w:hint="eastAsia" w:ascii="仿宋" w:hAnsi="仿宋" w:eastAsia="仿宋" w:cs="仿宋"/>
                <w:sz w:val="28"/>
                <w:szCs w:val="28"/>
              </w:rPr>
              <w:t>加强</w:t>
            </w:r>
            <w:r>
              <w:rPr>
                <w:rFonts w:ascii="仿宋" w:hAnsi="仿宋" w:eastAsia="仿宋" w:cs="仿宋"/>
                <w:sz w:val="28"/>
                <w:szCs w:val="28"/>
              </w:rPr>
              <w:t>数智化管理</w:t>
            </w:r>
            <w:r>
              <w:rPr>
                <w:rFonts w:hint="eastAsia" w:ascii="仿宋" w:hAnsi="仿宋" w:eastAsia="仿宋" w:cs="仿宋"/>
                <w:sz w:val="28"/>
                <w:szCs w:val="28"/>
              </w:rPr>
              <w:t>理论与实践的应用。</w:t>
            </w:r>
            <w:r>
              <w:rPr>
                <w:rFonts w:hint="eastAsia" w:ascii="仿宋" w:hAnsi="仿宋" w:eastAsia="仿宋" w:cs="仿宋"/>
                <w:b/>
                <w:bCs/>
                <w:sz w:val="28"/>
                <w:szCs w:val="28"/>
              </w:rPr>
              <w:t>接着，</w:t>
            </w:r>
            <w:r>
              <w:rPr>
                <w:rFonts w:ascii="仿宋" w:hAnsi="仿宋" w:eastAsia="仿宋" w:cs="仿宋"/>
                <w:b/>
                <w:bCs/>
                <w:sz w:val="28"/>
                <w:szCs w:val="28"/>
              </w:rPr>
              <w:t>通过专业培训、学术交流</w:t>
            </w:r>
            <w:r>
              <w:rPr>
                <w:rFonts w:hint="eastAsia" w:ascii="仿宋" w:hAnsi="仿宋" w:eastAsia="仿宋" w:cs="仿宋"/>
                <w:b/>
                <w:bCs/>
                <w:sz w:val="28"/>
                <w:szCs w:val="28"/>
              </w:rPr>
              <w:t>等方式</w:t>
            </w:r>
            <w:r>
              <w:rPr>
                <w:rFonts w:ascii="仿宋" w:hAnsi="仿宋" w:eastAsia="仿宋" w:cs="仿宋"/>
                <w:b/>
                <w:bCs/>
                <w:sz w:val="28"/>
                <w:szCs w:val="28"/>
              </w:rPr>
              <w:t>，提升教师在数智技术应用、课程设计与教学方法上的专业水平，</w:t>
            </w:r>
            <w:r>
              <w:rPr>
                <w:rFonts w:hint="eastAsia" w:ascii="仿宋" w:hAnsi="仿宋" w:eastAsia="仿宋" w:cs="仿宋"/>
                <w:sz w:val="28"/>
                <w:szCs w:val="28"/>
              </w:rPr>
              <w:t>并</w:t>
            </w:r>
            <w:r>
              <w:rPr>
                <w:rFonts w:ascii="仿宋" w:hAnsi="仿宋" w:eastAsia="仿宋" w:cs="仿宋"/>
                <w:sz w:val="28"/>
                <w:szCs w:val="28"/>
              </w:rPr>
              <w:t>建立激励机制，鼓励教师参与科研创新和教学改革</w:t>
            </w:r>
            <w:r>
              <w:rPr>
                <w:rFonts w:hint="eastAsia" w:ascii="仿宋" w:hAnsi="仿宋" w:eastAsia="仿宋" w:cs="仿宋"/>
                <w:sz w:val="28"/>
                <w:szCs w:val="28"/>
              </w:rPr>
              <w:t>；</w:t>
            </w:r>
            <w:r>
              <w:rPr>
                <w:rFonts w:hint="eastAsia" w:ascii="仿宋" w:hAnsi="仿宋" w:eastAsia="仿宋" w:cs="仿宋"/>
                <w:b/>
                <w:bCs/>
                <w:sz w:val="28"/>
                <w:szCs w:val="28"/>
              </w:rPr>
              <w:t>最后，在师资方面，采用校内导师、校外导师共同指导的“双导师制”，</w:t>
            </w:r>
            <w:r>
              <w:rPr>
                <w:rFonts w:hint="eastAsia" w:ascii="仿宋" w:hAnsi="仿宋" w:eastAsia="仿宋" w:cs="仿宋"/>
                <w:sz w:val="28"/>
                <w:szCs w:val="28"/>
              </w:rPr>
              <w:t>充分发挥校内校外资源整合的优势。</w:t>
            </w:r>
          </w:p>
        </w:tc>
      </w:tr>
      <w:tr w14:paraId="79537A28">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gridBefore w:val="1"/>
          <w:wBefore w:w="77" w:type="dxa"/>
          <w:trHeight w:val="6209" w:hRule="atLeast"/>
          <w:jc w:val="center"/>
        </w:trPr>
        <w:tc>
          <w:tcPr>
            <w:tcW w:w="8445" w:type="dxa"/>
            <w:gridSpan w:val="6"/>
            <w:tcBorders>
              <w:top w:val="single" w:color="auto" w:sz="8" w:space="0"/>
              <w:left w:val="single" w:color="auto" w:sz="8" w:space="0"/>
              <w:bottom w:val="single" w:color="auto" w:sz="8" w:space="0"/>
              <w:right w:val="single" w:color="auto" w:sz="8" w:space="0"/>
            </w:tcBorders>
          </w:tcPr>
          <w:p w14:paraId="1E1579C0">
            <w:pPr>
              <w:spacing w:line="360" w:lineRule="auto"/>
              <w:ind w:left="-17" w:right="-178" w:rightChars="-85"/>
              <w:rPr>
                <w:rFonts w:hint="eastAsia" w:ascii="仿宋" w:hAnsi="仿宋" w:eastAsia="仿宋"/>
                <w:i/>
                <w:sz w:val="28"/>
                <w:szCs w:val="28"/>
              </w:rPr>
            </w:pPr>
            <w:r>
              <w:rPr>
                <w:rFonts w:hint="eastAsia" w:ascii="仿宋" w:hAnsi="仿宋" w:eastAsia="仿宋"/>
                <w:sz w:val="28"/>
                <w:szCs w:val="28"/>
              </w:rPr>
              <w:t>3.成果的创新点(不超过800字)</w:t>
            </w:r>
          </w:p>
          <w:p w14:paraId="38EC7C76">
            <w:pPr>
              <w:spacing w:line="360" w:lineRule="auto"/>
              <w:ind w:firstLine="482"/>
              <w:rPr>
                <w:rFonts w:ascii="仿宋" w:hAnsi="仿宋" w:eastAsia="仿宋" w:cs="仿宋"/>
                <w:b/>
                <w:bCs/>
                <w:sz w:val="28"/>
                <w:szCs w:val="28"/>
              </w:rPr>
            </w:pPr>
            <w:r>
              <w:rPr>
                <w:rFonts w:hint="eastAsia" w:ascii="仿宋" w:hAnsi="仿宋" w:eastAsia="仿宋" w:cs="仿宋"/>
                <w:b/>
                <w:bCs/>
                <w:sz w:val="28"/>
                <w:szCs w:val="28"/>
              </w:rPr>
              <w:t>创新点主要体现在工商管理人才培养的新定位、产教融合的新框架、教学资源的新整合三个方面：</w:t>
            </w:r>
          </w:p>
          <w:p w14:paraId="636FA02B">
            <w:pPr>
              <w:spacing w:line="360" w:lineRule="auto"/>
              <w:ind w:firstLine="562" w:firstLineChars="200"/>
              <w:rPr>
                <w:rFonts w:ascii="仿宋" w:hAnsi="仿宋" w:eastAsia="仿宋" w:cs="仿宋"/>
                <w:sz w:val="28"/>
                <w:szCs w:val="28"/>
              </w:rPr>
            </w:pPr>
            <w:r>
              <w:rPr>
                <w:rFonts w:hint="eastAsia" w:ascii="仿宋" w:hAnsi="仿宋" w:eastAsia="仿宋" w:cs="仿宋"/>
                <w:b/>
                <w:bCs/>
                <w:sz w:val="28"/>
                <w:szCs w:val="28"/>
              </w:rPr>
              <w:t>①响应社会需求，对工商管理人才培养进行了新定位与课程体系的重塑。</w:t>
            </w:r>
            <w:r>
              <w:rPr>
                <w:rFonts w:hint="eastAsia" w:ascii="仿宋" w:hAnsi="仿宋" w:eastAsia="仿宋" w:cs="仿宋"/>
                <w:sz w:val="28"/>
                <w:szCs w:val="28"/>
              </w:rPr>
              <w:t>数智经济的发展亟需大量数智化人才，既懂管理又掌握数智化技能的</w:t>
            </w:r>
            <w:r>
              <w:rPr>
                <w:rFonts w:ascii="仿宋" w:hAnsi="仿宋" w:eastAsia="仿宋" w:cs="仿宋"/>
                <w:sz w:val="28"/>
                <w:szCs w:val="28"/>
              </w:rPr>
              <w:t>复合</w:t>
            </w:r>
            <w:r>
              <w:rPr>
                <w:rFonts w:hint="eastAsia" w:ascii="仿宋" w:hAnsi="仿宋" w:eastAsia="仿宋" w:cs="仿宋"/>
                <w:sz w:val="28"/>
                <w:szCs w:val="28"/>
              </w:rPr>
              <w:t>型人才的定位，契合社会需求，开设《人工智能与数字化管理》、《数据科学与管理》</w:t>
            </w:r>
            <w:r>
              <w:rPr>
                <w:rFonts w:ascii="仿宋" w:hAnsi="仿宋" w:eastAsia="仿宋" w:cs="仿宋"/>
                <w:sz w:val="28"/>
                <w:szCs w:val="28"/>
              </w:rPr>
              <w:t>等</w:t>
            </w:r>
            <w:r>
              <w:rPr>
                <w:rFonts w:hint="eastAsia" w:ascii="仿宋" w:hAnsi="仿宋" w:eastAsia="仿宋" w:cs="仿宋"/>
                <w:sz w:val="28"/>
                <w:szCs w:val="28"/>
              </w:rPr>
              <w:t>数智化交叉课程，对传统工商管理课程体系重塑进行了新探索。</w:t>
            </w:r>
          </w:p>
          <w:p w14:paraId="4C6081A3">
            <w:pPr>
              <w:spacing w:line="360" w:lineRule="auto"/>
              <w:ind w:firstLine="562" w:firstLineChars="200"/>
              <w:rPr>
                <w:rFonts w:ascii="仿宋" w:hAnsi="仿宋" w:eastAsia="仿宋" w:cs="仿宋"/>
                <w:sz w:val="28"/>
                <w:szCs w:val="28"/>
              </w:rPr>
            </w:pPr>
            <w:r>
              <w:rPr>
                <w:rFonts w:hint="eastAsia" w:ascii="仿宋" w:hAnsi="仿宋" w:eastAsia="仿宋" w:cs="仿宋"/>
                <w:b/>
                <w:bCs/>
                <w:sz w:val="28"/>
                <w:szCs w:val="28"/>
              </w:rPr>
              <w:t>②突破传统工商管理教学框架，构建了融合多元教学形式的新框架。</w:t>
            </w:r>
            <w:r>
              <w:rPr>
                <w:rFonts w:hint="eastAsia" w:ascii="仿宋" w:hAnsi="仿宋" w:eastAsia="仿宋" w:cs="仿宋"/>
                <w:sz w:val="28"/>
                <w:szCs w:val="28"/>
              </w:rPr>
              <w:t>针对</w:t>
            </w:r>
            <w:r>
              <w:rPr>
                <w:rFonts w:ascii="仿宋" w:hAnsi="仿宋" w:eastAsia="仿宋" w:cs="仿宋"/>
                <w:sz w:val="28"/>
                <w:szCs w:val="28"/>
              </w:rPr>
              <w:t>复合</w:t>
            </w:r>
            <w:r>
              <w:rPr>
                <w:rFonts w:hint="eastAsia" w:ascii="仿宋" w:hAnsi="仿宋" w:eastAsia="仿宋" w:cs="仿宋"/>
                <w:sz w:val="28"/>
                <w:szCs w:val="28"/>
              </w:rPr>
              <w:t>型人才定位，构建了“理论知识点讲授+案例讨论+情境互动教学+仿真模拟”的融合多元教学形式的新框架，突破了传统工商管理教学形式单一的局限，同时鼓励和引导同学们参加创新创业相关赛事，在学分换算与毕业论文替代上给予政策，激发学生参赛兴趣与创新思维，形成“以赛促教”的良性机制。</w:t>
            </w:r>
          </w:p>
          <w:p w14:paraId="2D5A3943">
            <w:pPr>
              <w:spacing w:before="156" w:beforeLines="50" w:line="360" w:lineRule="auto"/>
              <w:ind w:firstLine="562" w:firstLineChars="200"/>
              <w:rPr>
                <w:rFonts w:hint="eastAsia" w:ascii="仿宋_GB2312" w:eastAsia="仿宋_GB2312"/>
                <w:sz w:val="28"/>
                <w:szCs w:val="28"/>
              </w:rPr>
            </w:pPr>
            <w:r>
              <w:rPr>
                <w:rFonts w:hint="eastAsia" w:ascii="仿宋" w:hAnsi="仿宋" w:eastAsia="仿宋" w:cs="仿宋"/>
                <w:b/>
                <w:bCs/>
                <w:sz w:val="28"/>
                <w:szCs w:val="28"/>
              </w:rPr>
              <w:t>③探索了数智化课程师资队伍建设与教学资源的新整合。</w:t>
            </w:r>
            <w:r>
              <w:rPr>
                <w:rFonts w:hint="eastAsia" w:ascii="仿宋" w:hAnsi="仿宋" w:eastAsia="仿宋" w:cs="仿宋"/>
                <w:sz w:val="28"/>
                <w:szCs w:val="28"/>
              </w:rPr>
              <w:t>组织教师参加数智化技术相关的培训，并与中国计算机学会、中国人工智能学会等专业学会和传智教育、凯捷咨询等知名企业进行对接，完成师资队伍素质提升。同时成立校内教师与校外企业专家的双导师队伍，</w:t>
            </w:r>
            <w:r>
              <w:rPr>
                <w:rFonts w:ascii="仿宋" w:hAnsi="仿宋" w:eastAsia="仿宋" w:cs="仿宋"/>
                <w:sz w:val="28"/>
                <w:szCs w:val="28"/>
              </w:rPr>
              <w:t>通过与</w:t>
            </w:r>
            <w:r>
              <w:rPr>
                <w:rFonts w:hint="eastAsia" w:ascii="仿宋" w:hAnsi="仿宋" w:eastAsia="仿宋" w:cs="仿宋"/>
                <w:sz w:val="28"/>
                <w:szCs w:val="28"/>
              </w:rPr>
              <w:t>企业</w:t>
            </w:r>
            <w:r>
              <w:rPr>
                <w:rFonts w:ascii="仿宋" w:hAnsi="仿宋" w:eastAsia="仿宋" w:cs="仿宋"/>
                <w:sz w:val="28"/>
                <w:szCs w:val="28"/>
              </w:rPr>
              <w:t>专家的紧密合作，实现理论与实践的互动与</w:t>
            </w:r>
            <w:r>
              <w:rPr>
                <w:rFonts w:hint="eastAsia" w:ascii="仿宋" w:hAnsi="仿宋" w:eastAsia="仿宋" w:cs="仿宋"/>
                <w:sz w:val="28"/>
                <w:szCs w:val="28"/>
              </w:rPr>
              <w:t>教学资源的高效整合。</w:t>
            </w:r>
          </w:p>
        </w:tc>
      </w:tr>
      <w:tr w14:paraId="44A4FF18">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gridBefore w:val="1"/>
          <w:wBefore w:w="77" w:type="dxa"/>
          <w:trHeight w:val="6529" w:hRule="atLeast"/>
          <w:jc w:val="center"/>
        </w:trPr>
        <w:tc>
          <w:tcPr>
            <w:tcW w:w="8445" w:type="dxa"/>
            <w:gridSpan w:val="6"/>
            <w:tcBorders>
              <w:top w:val="single" w:color="auto" w:sz="8" w:space="0"/>
              <w:left w:val="single" w:color="auto" w:sz="8" w:space="0"/>
              <w:bottom w:val="single" w:color="auto" w:sz="8" w:space="0"/>
              <w:right w:val="single" w:color="auto" w:sz="8" w:space="0"/>
            </w:tcBorders>
          </w:tcPr>
          <w:p w14:paraId="128240ED">
            <w:pPr>
              <w:spacing w:after="156" w:afterLines="50"/>
              <w:ind w:left="-17"/>
              <w:rPr>
                <w:rFonts w:hint="eastAsia" w:ascii="仿宋" w:hAnsi="仿宋" w:eastAsia="仿宋"/>
                <w:sz w:val="28"/>
                <w:szCs w:val="28"/>
              </w:rPr>
            </w:pPr>
            <w:r>
              <w:rPr>
                <w:rFonts w:hint="eastAsia" w:ascii="仿宋" w:hAnsi="仿宋" w:eastAsia="仿宋"/>
                <w:sz w:val="28"/>
                <w:szCs w:val="28"/>
              </w:rPr>
              <w:t>4.成果的推广应用效果(不超过1000字)</w:t>
            </w:r>
          </w:p>
          <w:p w14:paraId="2A018942">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本成果来自团队教师多年工商管理的教学实践，在应用与推广上形成了一系列效果，主要体现如下：</w:t>
            </w:r>
          </w:p>
          <w:p w14:paraId="17FB758E">
            <w:pPr>
              <w:spacing w:line="360" w:lineRule="auto"/>
              <w:ind w:firstLine="562" w:firstLineChars="200"/>
              <w:rPr>
                <w:rFonts w:ascii="仿宋" w:hAnsi="仿宋" w:eastAsia="仿宋" w:cs="仿宋"/>
                <w:sz w:val="28"/>
                <w:szCs w:val="28"/>
              </w:rPr>
            </w:pPr>
            <w:r>
              <w:rPr>
                <w:rFonts w:hint="eastAsia" w:ascii="仿宋" w:hAnsi="仿宋" w:eastAsia="仿宋" w:cs="仿宋"/>
                <w:b/>
                <w:bCs/>
                <w:sz w:val="28"/>
                <w:szCs w:val="28"/>
              </w:rPr>
              <w:t>①</w:t>
            </w:r>
            <w:r>
              <w:rPr>
                <w:rFonts w:ascii="仿宋" w:hAnsi="仿宋" w:eastAsia="仿宋" w:cs="仿宋"/>
                <w:b/>
                <w:bCs/>
                <w:sz w:val="28"/>
                <w:szCs w:val="28"/>
              </w:rPr>
              <w:t>人才培养质量显著提升</w:t>
            </w:r>
            <w:r>
              <w:rPr>
                <w:rFonts w:hint="eastAsia" w:ascii="仿宋" w:hAnsi="仿宋" w:eastAsia="仿宋" w:cs="仿宋"/>
                <w:b/>
                <w:bCs/>
                <w:sz w:val="28"/>
                <w:szCs w:val="28"/>
              </w:rPr>
              <w:t>，学生在就业和竞赛上佳绩频传。</w:t>
            </w:r>
            <w:r>
              <w:rPr>
                <w:rFonts w:ascii="仿宋" w:hAnsi="仿宋" w:eastAsia="仿宋" w:cs="仿宋"/>
                <w:sz w:val="28"/>
                <w:szCs w:val="28"/>
              </w:rPr>
              <w:t>学生的数智化素养和实践能力得到了显著提升</w:t>
            </w:r>
            <w:r>
              <w:rPr>
                <w:rFonts w:hint="eastAsia" w:ascii="仿宋" w:hAnsi="仿宋" w:eastAsia="仿宋" w:cs="仿宋"/>
                <w:sz w:val="28"/>
                <w:szCs w:val="28"/>
              </w:rPr>
              <w:t>，</w:t>
            </w:r>
            <w:r>
              <w:rPr>
                <w:rFonts w:ascii="仿宋" w:hAnsi="仿宋" w:eastAsia="仿宋" w:cs="仿宋"/>
                <w:sz w:val="28"/>
                <w:szCs w:val="28"/>
              </w:rPr>
              <w:t>掌握扎实的工商管理理论知识</w:t>
            </w:r>
            <w:r>
              <w:rPr>
                <w:rFonts w:hint="eastAsia" w:ascii="仿宋" w:hAnsi="仿宋" w:eastAsia="仿宋" w:cs="仿宋"/>
                <w:sz w:val="28"/>
                <w:szCs w:val="28"/>
              </w:rPr>
              <w:t>的同时</w:t>
            </w:r>
            <w:r>
              <w:rPr>
                <w:rFonts w:ascii="仿宋" w:hAnsi="仿宋" w:eastAsia="仿宋" w:cs="仿宋"/>
                <w:sz w:val="28"/>
                <w:szCs w:val="28"/>
              </w:rPr>
              <w:t>，</w:t>
            </w:r>
            <w:r>
              <w:rPr>
                <w:rFonts w:hint="eastAsia" w:ascii="仿宋" w:hAnsi="仿宋" w:eastAsia="仿宋" w:cs="仿宋"/>
                <w:sz w:val="28"/>
                <w:szCs w:val="28"/>
              </w:rPr>
              <w:t>拥有良好</w:t>
            </w:r>
            <w:r>
              <w:rPr>
                <w:rFonts w:ascii="仿宋" w:hAnsi="仿宋" w:eastAsia="仿宋" w:cs="仿宋"/>
                <w:sz w:val="28"/>
                <w:szCs w:val="28"/>
              </w:rPr>
              <w:t>的数智化技术应用能力，</w:t>
            </w:r>
            <w:r>
              <w:rPr>
                <w:rFonts w:hint="eastAsia" w:ascii="仿宋" w:hAnsi="仿宋" w:eastAsia="仿宋" w:cs="仿宋"/>
                <w:sz w:val="28"/>
                <w:szCs w:val="28"/>
              </w:rPr>
              <w:t>契合</w:t>
            </w:r>
            <w:r>
              <w:rPr>
                <w:rFonts w:ascii="仿宋" w:hAnsi="仿宋" w:eastAsia="仿宋" w:cs="仿宋"/>
                <w:sz w:val="28"/>
                <w:szCs w:val="28"/>
              </w:rPr>
              <w:t>数智经济时代</w:t>
            </w:r>
            <w:r>
              <w:rPr>
                <w:rFonts w:hint="eastAsia" w:ascii="仿宋" w:hAnsi="仿宋" w:eastAsia="仿宋" w:cs="仿宋"/>
                <w:sz w:val="28"/>
                <w:szCs w:val="28"/>
              </w:rPr>
              <w:t>人才市场的</w:t>
            </w:r>
            <w:r>
              <w:rPr>
                <w:rFonts w:ascii="仿宋" w:hAnsi="仿宋" w:eastAsia="仿宋" w:cs="仿宋"/>
                <w:sz w:val="28"/>
                <w:szCs w:val="28"/>
              </w:rPr>
              <w:t>需求</w:t>
            </w:r>
            <w:r>
              <w:rPr>
                <w:rFonts w:hint="eastAsia" w:ascii="仿宋" w:hAnsi="仿宋" w:eastAsia="仿宋" w:cs="仿宋"/>
                <w:sz w:val="28"/>
                <w:szCs w:val="28"/>
              </w:rPr>
              <w:t>，</w:t>
            </w:r>
            <w:r>
              <w:rPr>
                <w:rFonts w:hint="eastAsia" w:ascii="仿宋" w:hAnsi="仿宋" w:eastAsia="仿宋" w:cs="仿宋"/>
                <w:b/>
                <w:bCs/>
                <w:sz w:val="28"/>
                <w:szCs w:val="28"/>
              </w:rPr>
              <w:t>反应在我校工商管理学院毕业生就业落实率上</w:t>
            </w:r>
            <w:r>
              <w:rPr>
                <w:rFonts w:hint="eastAsia" w:ascii="仿宋" w:hAnsi="仿宋" w:eastAsia="仿宋" w:cs="仿宋"/>
                <w:sz w:val="28"/>
                <w:szCs w:val="28"/>
              </w:rPr>
              <w:t>，2</w:t>
            </w:r>
            <w:r>
              <w:rPr>
                <w:rFonts w:ascii="仿宋" w:hAnsi="仿宋" w:eastAsia="仿宋" w:cs="仿宋"/>
                <w:sz w:val="28"/>
                <w:szCs w:val="28"/>
              </w:rPr>
              <w:t>021</w:t>
            </w:r>
            <w:r>
              <w:rPr>
                <w:rFonts w:hint="eastAsia" w:ascii="仿宋" w:hAnsi="仿宋" w:eastAsia="仿宋" w:cs="仿宋"/>
                <w:sz w:val="28"/>
                <w:szCs w:val="28"/>
              </w:rPr>
              <w:t>届、2</w:t>
            </w:r>
            <w:r>
              <w:rPr>
                <w:rFonts w:ascii="仿宋" w:hAnsi="仿宋" w:eastAsia="仿宋" w:cs="仿宋"/>
                <w:sz w:val="28"/>
                <w:szCs w:val="28"/>
              </w:rPr>
              <w:t>022</w:t>
            </w:r>
            <w:r>
              <w:rPr>
                <w:rFonts w:hint="eastAsia" w:ascii="仿宋" w:hAnsi="仿宋" w:eastAsia="仿宋" w:cs="仿宋"/>
                <w:sz w:val="28"/>
                <w:szCs w:val="28"/>
              </w:rPr>
              <w:t>届、2</w:t>
            </w:r>
            <w:r>
              <w:rPr>
                <w:rFonts w:ascii="仿宋" w:hAnsi="仿宋" w:eastAsia="仿宋" w:cs="仿宋"/>
                <w:sz w:val="28"/>
                <w:szCs w:val="28"/>
              </w:rPr>
              <w:t>023</w:t>
            </w:r>
            <w:r>
              <w:rPr>
                <w:rFonts w:hint="eastAsia" w:ascii="仿宋" w:hAnsi="仿宋" w:eastAsia="仿宋" w:cs="仿宋"/>
                <w:sz w:val="28"/>
                <w:szCs w:val="28"/>
              </w:rPr>
              <w:t>届的就业落实率本科生为9</w:t>
            </w:r>
            <w:r>
              <w:rPr>
                <w:rFonts w:ascii="仿宋" w:hAnsi="仿宋" w:eastAsia="仿宋" w:cs="仿宋"/>
                <w:sz w:val="28"/>
                <w:szCs w:val="28"/>
              </w:rPr>
              <w:t>4.65%</w:t>
            </w:r>
            <w:r>
              <w:rPr>
                <w:rFonts w:hint="eastAsia" w:ascii="仿宋" w:hAnsi="仿宋" w:eastAsia="仿宋" w:cs="仿宋"/>
                <w:sz w:val="28"/>
                <w:szCs w:val="28"/>
              </w:rPr>
              <w:t>、9</w:t>
            </w:r>
            <w:r>
              <w:rPr>
                <w:rFonts w:ascii="仿宋" w:hAnsi="仿宋" w:eastAsia="仿宋" w:cs="仿宋"/>
                <w:sz w:val="28"/>
                <w:szCs w:val="28"/>
              </w:rPr>
              <w:t>2.31%</w:t>
            </w:r>
            <w:r>
              <w:rPr>
                <w:rFonts w:hint="eastAsia" w:ascii="仿宋" w:hAnsi="仿宋" w:eastAsia="仿宋" w:cs="仿宋"/>
                <w:sz w:val="28"/>
                <w:szCs w:val="28"/>
              </w:rPr>
              <w:t>、9</w:t>
            </w:r>
            <w:r>
              <w:rPr>
                <w:rFonts w:ascii="仿宋" w:hAnsi="仿宋" w:eastAsia="仿宋" w:cs="仿宋"/>
                <w:sz w:val="28"/>
                <w:szCs w:val="28"/>
              </w:rPr>
              <w:t>5.49%</w:t>
            </w:r>
            <w:r>
              <w:rPr>
                <w:rFonts w:hint="eastAsia" w:ascii="仿宋" w:hAnsi="仿宋" w:eastAsia="仿宋" w:cs="仿宋"/>
                <w:sz w:val="28"/>
                <w:szCs w:val="28"/>
              </w:rPr>
              <w:t>，研究生为9</w:t>
            </w:r>
            <w:r>
              <w:rPr>
                <w:rFonts w:ascii="仿宋" w:hAnsi="仿宋" w:eastAsia="仿宋" w:cs="仿宋"/>
                <w:sz w:val="28"/>
                <w:szCs w:val="28"/>
              </w:rPr>
              <w:t>5.65%</w:t>
            </w:r>
            <w:r>
              <w:rPr>
                <w:rFonts w:hint="eastAsia" w:ascii="仿宋" w:hAnsi="仿宋" w:eastAsia="仿宋" w:cs="仿宋"/>
                <w:sz w:val="28"/>
                <w:szCs w:val="28"/>
              </w:rPr>
              <w:t>、1</w:t>
            </w:r>
            <w:r>
              <w:rPr>
                <w:rFonts w:ascii="仿宋" w:hAnsi="仿宋" w:eastAsia="仿宋" w:cs="仿宋"/>
                <w:sz w:val="28"/>
                <w:szCs w:val="28"/>
              </w:rPr>
              <w:t>00%</w:t>
            </w:r>
            <w:r>
              <w:rPr>
                <w:rFonts w:hint="eastAsia" w:ascii="仿宋" w:hAnsi="仿宋" w:eastAsia="仿宋" w:cs="仿宋"/>
                <w:sz w:val="28"/>
                <w:szCs w:val="28"/>
              </w:rPr>
              <w:t>、1</w:t>
            </w:r>
            <w:r>
              <w:rPr>
                <w:rFonts w:ascii="仿宋" w:hAnsi="仿宋" w:eastAsia="仿宋" w:cs="仿宋"/>
                <w:sz w:val="28"/>
                <w:szCs w:val="28"/>
              </w:rPr>
              <w:t>00%</w:t>
            </w:r>
            <w:r>
              <w:rPr>
                <w:rFonts w:hint="eastAsia" w:ascii="仿宋" w:hAnsi="仿宋" w:eastAsia="仿宋" w:cs="仿宋"/>
                <w:sz w:val="28"/>
                <w:szCs w:val="28"/>
              </w:rPr>
              <w:t>，优于全校数据（本科生9</w:t>
            </w:r>
            <w:r>
              <w:rPr>
                <w:rFonts w:ascii="仿宋" w:hAnsi="仿宋" w:eastAsia="仿宋" w:cs="仿宋"/>
                <w:sz w:val="28"/>
                <w:szCs w:val="28"/>
              </w:rPr>
              <w:t>0.66%</w:t>
            </w:r>
            <w:r>
              <w:rPr>
                <w:rFonts w:hint="eastAsia" w:ascii="仿宋" w:hAnsi="仿宋" w:eastAsia="仿宋" w:cs="仿宋"/>
                <w:sz w:val="28"/>
                <w:szCs w:val="28"/>
              </w:rPr>
              <w:t>、9</w:t>
            </w:r>
            <w:r>
              <w:rPr>
                <w:rFonts w:ascii="仿宋" w:hAnsi="仿宋" w:eastAsia="仿宋" w:cs="仿宋"/>
                <w:sz w:val="28"/>
                <w:szCs w:val="28"/>
              </w:rPr>
              <w:t>0.99%</w:t>
            </w:r>
            <w:r>
              <w:rPr>
                <w:rFonts w:hint="eastAsia" w:ascii="仿宋" w:hAnsi="仿宋" w:eastAsia="仿宋" w:cs="仿宋"/>
                <w:sz w:val="28"/>
                <w:szCs w:val="28"/>
              </w:rPr>
              <w:t>、9</w:t>
            </w:r>
            <w:r>
              <w:rPr>
                <w:rFonts w:ascii="仿宋" w:hAnsi="仿宋" w:eastAsia="仿宋" w:cs="仿宋"/>
                <w:sz w:val="28"/>
                <w:szCs w:val="28"/>
              </w:rPr>
              <w:t>0.54%</w:t>
            </w:r>
            <w:r>
              <w:rPr>
                <w:rFonts w:hint="eastAsia" w:ascii="仿宋" w:hAnsi="仿宋" w:eastAsia="仿宋" w:cs="仿宋"/>
                <w:sz w:val="28"/>
                <w:szCs w:val="28"/>
              </w:rPr>
              <w:t>，研究生9</w:t>
            </w:r>
            <w:r>
              <w:rPr>
                <w:rFonts w:ascii="仿宋" w:hAnsi="仿宋" w:eastAsia="仿宋" w:cs="仿宋"/>
                <w:sz w:val="28"/>
                <w:szCs w:val="28"/>
              </w:rPr>
              <w:t>2.74%</w:t>
            </w:r>
            <w:r>
              <w:rPr>
                <w:rFonts w:hint="eastAsia" w:ascii="仿宋" w:hAnsi="仿宋" w:eastAsia="仿宋" w:cs="仿宋"/>
                <w:sz w:val="28"/>
                <w:szCs w:val="28"/>
              </w:rPr>
              <w:t>、9</w:t>
            </w:r>
            <w:r>
              <w:rPr>
                <w:rFonts w:ascii="仿宋" w:hAnsi="仿宋" w:eastAsia="仿宋" w:cs="仿宋"/>
                <w:sz w:val="28"/>
                <w:szCs w:val="28"/>
              </w:rPr>
              <w:t>3.38%</w:t>
            </w:r>
            <w:r>
              <w:rPr>
                <w:rFonts w:hint="eastAsia" w:ascii="仿宋" w:hAnsi="仿宋" w:eastAsia="仿宋" w:cs="仿宋"/>
                <w:sz w:val="28"/>
                <w:szCs w:val="28"/>
              </w:rPr>
              <w:t>、9</w:t>
            </w:r>
            <w:r>
              <w:rPr>
                <w:rFonts w:ascii="仿宋" w:hAnsi="仿宋" w:eastAsia="仿宋" w:cs="仿宋"/>
                <w:sz w:val="28"/>
                <w:szCs w:val="28"/>
              </w:rPr>
              <w:t>7.3%</w:t>
            </w:r>
            <w:r>
              <w:rPr>
                <w:rFonts w:hint="eastAsia" w:ascii="仿宋" w:hAnsi="仿宋" w:eastAsia="仿宋" w:cs="仿宋"/>
                <w:sz w:val="28"/>
                <w:szCs w:val="28"/>
              </w:rPr>
              <w:t>）。此外，</w:t>
            </w:r>
            <w:r>
              <w:rPr>
                <w:rFonts w:hint="eastAsia" w:ascii="仿宋" w:hAnsi="仿宋" w:eastAsia="仿宋" w:cs="仿宋"/>
                <w:b/>
                <w:bCs/>
                <w:sz w:val="28"/>
                <w:szCs w:val="28"/>
              </w:rPr>
              <w:t>学生在大学生重要赛事上，获得了挑战杯国赛一等奖内的省部级以上赛事奖项</w:t>
            </w:r>
            <w:r>
              <w:rPr>
                <w:rFonts w:ascii="仿宋" w:hAnsi="仿宋" w:eastAsia="仿宋" w:cs="仿宋"/>
                <w:b/>
                <w:bCs/>
                <w:sz w:val="28"/>
                <w:szCs w:val="28"/>
              </w:rPr>
              <w:t>36</w:t>
            </w:r>
            <w:r>
              <w:rPr>
                <w:rFonts w:hint="eastAsia" w:ascii="仿宋" w:hAnsi="仿宋" w:eastAsia="仿宋" w:cs="仿宋"/>
                <w:b/>
                <w:bCs/>
                <w:sz w:val="28"/>
                <w:szCs w:val="28"/>
              </w:rPr>
              <w:t>项。</w:t>
            </w:r>
            <w:r>
              <w:rPr>
                <w:rFonts w:hint="eastAsia" w:ascii="仿宋" w:hAnsi="仿宋" w:eastAsia="仿宋" w:cs="仿宋"/>
                <w:bCs/>
                <w:sz w:val="28"/>
                <w:szCs w:val="28"/>
              </w:rPr>
              <w:t>（以下见支撑材料目录</w:t>
            </w:r>
            <w:r>
              <w:rPr>
                <w:rFonts w:ascii="仿宋" w:hAnsi="仿宋" w:eastAsia="仿宋" w:cs="仿宋"/>
                <w:bCs/>
                <w:sz w:val="28"/>
                <w:szCs w:val="28"/>
              </w:rPr>
              <w:t>2</w:t>
            </w:r>
            <w:r>
              <w:rPr>
                <w:rFonts w:hint="eastAsia" w:ascii="仿宋" w:hAnsi="仿宋" w:eastAsia="仿宋" w:cs="仿宋"/>
                <w:bCs/>
                <w:sz w:val="28"/>
                <w:szCs w:val="28"/>
              </w:rPr>
              <w:t>-</w:t>
            </w:r>
            <w:r>
              <w:rPr>
                <w:rFonts w:ascii="仿宋" w:hAnsi="仿宋" w:eastAsia="仿宋" w:cs="仿宋"/>
                <w:bCs/>
                <w:sz w:val="28"/>
                <w:szCs w:val="28"/>
              </w:rPr>
              <w:t>6</w:t>
            </w:r>
            <w:r>
              <w:rPr>
                <w:rFonts w:hint="eastAsia" w:ascii="仿宋" w:hAnsi="仿宋" w:eastAsia="仿宋" w:cs="仿宋"/>
                <w:bCs/>
                <w:sz w:val="28"/>
                <w:szCs w:val="28"/>
              </w:rPr>
              <w:t>至2-</w:t>
            </w:r>
            <w:r>
              <w:rPr>
                <w:rFonts w:ascii="仿宋" w:hAnsi="仿宋" w:eastAsia="仿宋" w:cs="仿宋"/>
                <w:bCs/>
                <w:sz w:val="28"/>
                <w:szCs w:val="28"/>
              </w:rPr>
              <w:t>14</w:t>
            </w:r>
            <w:r>
              <w:rPr>
                <w:rFonts w:hint="eastAsia" w:ascii="仿宋" w:hAnsi="仿宋" w:eastAsia="仿宋" w:cs="仿宋"/>
                <w:bCs/>
                <w:sz w:val="28"/>
                <w:szCs w:val="28"/>
              </w:rPr>
              <w:t>）</w:t>
            </w:r>
          </w:p>
          <w:p w14:paraId="24D9947E">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挑战杯、创青春赛事奖</w:t>
            </w:r>
            <w:r>
              <w:rPr>
                <w:rFonts w:ascii="仿宋" w:hAnsi="仿宋" w:eastAsia="仿宋" w:cs="仿宋"/>
                <w:sz w:val="28"/>
                <w:szCs w:val="28"/>
              </w:rPr>
              <w:t>7</w:t>
            </w:r>
            <w:r>
              <w:rPr>
                <w:rFonts w:hint="eastAsia" w:ascii="仿宋" w:hAnsi="仿宋" w:eastAsia="仿宋" w:cs="仿宋"/>
                <w:sz w:val="28"/>
                <w:szCs w:val="28"/>
              </w:rPr>
              <w:t>项：国赛一等奖1项、市赛一等奖2项、市赛银奖1项、三等奖2项、铜奖1项；</w:t>
            </w:r>
          </w:p>
          <w:p w14:paraId="4A225953">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“互联网+”上海市赛奖</w:t>
            </w:r>
            <w:r>
              <w:rPr>
                <w:rFonts w:ascii="仿宋" w:hAnsi="仿宋" w:eastAsia="仿宋" w:cs="仿宋"/>
                <w:sz w:val="28"/>
                <w:szCs w:val="28"/>
              </w:rPr>
              <w:t>4</w:t>
            </w:r>
            <w:r>
              <w:rPr>
                <w:rFonts w:hint="eastAsia" w:ascii="仿宋" w:hAnsi="仿宋" w:eastAsia="仿宋" w:cs="仿宋"/>
                <w:sz w:val="28"/>
                <w:szCs w:val="28"/>
              </w:rPr>
              <w:t>项：铜奖2项、优胜奖2项；</w:t>
            </w:r>
          </w:p>
          <w:p w14:paraId="22C99DCB">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中国大学生计算机设计大赛奖</w:t>
            </w:r>
            <w:r>
              <w:rPr>
                <w:rFonts w:ascii="仿宋" w:hAnsi="仿宋" w:eastAsia="仿宋" w:cs="仿宋"/>
                <w:sz w:val="28"/>
                <w:szCs w:val="28"/>
              </w:rPr>
              <w:t>8</w:t>
            </w:r>
            <w:r>
              <w:rPr>
                <w:rFonts w:hint="eastAsia" w:ascii="仿宋" w:hAnsi="仿宋" w:eastAsia="仿宋" w:cs="仿宋"/>
                <w:sz w:val="28"/>
                <w:szCs w:val="28"/>
              </w:rPr>
              <w:t>项：一等奖1项、二等奖2项、三等奖</w:t>
            </w:r>
            <w:r>
              <w:rPr>
                <w:rFonts w:ascii="仿宋" w:hAnsi="仿宋" w:eastAsia="仿宋" w:cs="仿宋"/>
                <w:sz w:val="28"/>
                <w:szCs w:val="28"/>
              </w:rPr>
              <w:t>5</w:t>
            </w:r>
            <w:r>
              <w:rPr>
                <w:rFonts w:hint="eastAsia" w:ascii="仿宋" w:hAnsi="仿宋" w:eastAsia="仿宋" w:cs="仿宋"/>
                <w:sz w:val="28"/>
                <w:szCs w:val="28"/>
              </w:rPr>
              <w:t>项；</w:t>
            </w:r>
          </w:p>
          <w:p w14:paraId="2BB74A04">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上海市计算机应用能力大赛奖</w:t>
            </w:r>
            <w:r>
              <w:rPr>
                <w:rFonts w:ascii="仿宋" w:hAnsi="仿宋" w:eastAsia="仿宋" w:cs="仿宋"/>
                <w:sz w:val="28"/>
                <w:szCs w:val="28"/>
              </w:rPr>
              <w:t>7</w:t>
            </w:r>
            <w:r>
              <w:rPr>
                <w:rFonts w:hint="eastAsia" w:ascii="仿宋" w:hAnsi="仿宋" w:eastAsia="仿宋" w:cs="仿宋"/>
                <w:sz w:val="28"/>
                <w:szCs w:val="28"/>
              </w:rPr>
              <w:t>项：一等奖</w:t>
            </w:r>
            <w:r>
              <w:rPr>
                <w:rFonts w:ascii="仿宋" w:hAnsi="仿宋" w:eastAsia="仿宋" w:cs="仿宋"/>
                <w:sz w:val="28"/>
                <w:szCs w:val="28"/>
              </w:rPr>
              <w:t>2</w:t>
            </w:r>
            <w:r>
              <w:rPr>
                <w:rFonts w:hint="eastAsia" w:ascii="仿宋" w:hAnsi="仿宋" w:eastAsia="仿宋" w:cs="仿宋"/>
                <w:sz w:val="28"/>
                <w:szCs w:val="28"/>
              </w:rPr>
              <w:t>项、二等奖</w:t>
            </w:r>
            <w:r>
              <w:rPr>
                <w:rFonts w:ascii="仿宋" w:hAnsi="仿宋" w:eastAsia="仿宋" w:cs="仿宋"/>
                <w:sz w:val="28"/>
                <w:szCs w:val="28"/>
              </w:rPr>
              <w:t>5</w:t>
            </w:r>
            <w:r>
              <w:rPr>
                <w:rFonts w:hint="eastAsia" w:ascii="仿宋" w:hAnsi="仿宋" w:eastAsia="仿宋" w:cs="仿宋"/>
                <w:sz w:val="28"/>
                <w:szCs w:val="28"/>
              </w:rPr>
              <w:t>项；</w:t>
            </w:r>
          </w:p>
          <w:p w14:paraId="319F4A0E">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全国大学生电子商务“创新、创意及创业”挑战赛上海赛区省级选拔赛奖</w:t>
            </w:r>
            <w:r>
              <w:rPr>
                <w:rFonts w:ascii="仿宋" w:hAnsi="仿宋" w:eastAsia="仿宋" w:cs="仿宋"/>
                <w:sz w:val="28"/>
                <w:szCs w:val="28"/>
              </w:rPr>
              <w:t>4</w:t>
            </w:r>
            <w:r>
              <w:rPr>
                <w:rFonts w:hint="eastAsia" w:ascii="仿宋" w:hAnsi="仿宋" w:eastAsia="仿宋" w:cs="仿宋"/>
                <w:sz w:val="28"/>
                <w:szCs w:val="28"/>
              </w:rPr>
              <w:t>项：二等奖1项、三等奖</w:t>
            </w:r>
            <w:r>
              <w:rPr>
                <w:rFonts w:ascii="仿宋" w:hAnsi="仿宋" w:eastAsia="仿宋" w:cs="仿宋"/>
                <w:sz w:val="28"/>
                <w:szCs w:val="28"/>
              </w:rPr>
              <w:t>2</w:t>
            </w:r>
            <w:r>
              <w:rPr>
                <w:rFonts w:hint="eastAsia" w:ascii="仿宋" w:hAnsi="仿宋" w:eastAsia="仿宋" w:cs="仿宋"/>
                <w:sz w:val="28"/>
                <w:szCs w:val="28"/>
              </w:rPr>
              <w:t>项、最佳创业奖1项；</w:t>
            </w:r>
          </w:p>
          <w:p w14:paraId="46E8C351">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“学创杯”省级选拔赛奖6项：二等奖</w:t>
            </w:r>
            <w:r>
              <w:rPr>
                <w:rFonts w:ascii="仿宋" w:hAnsi="仿宋" w:eastAsia="仿宋" w:cs="仿宋"/>
                <w:sz w:val="28"/>
                <w:szCs w:val="28"/>
              </w:rPr>
              <w:t>6</w:t>
            </w:r>
            <w:r>
              <w:rPr>
                <w:rFonts w:hint="eastAsia" w:ascii="仿宋" w:hAnsi="仿宋" w:eastAsia="仿宋" w:cs="仿宋"/>
                <w:sz w:val="28"/>
                <w:szCs w:val="28"/>
              </w:rPr>
              <w:t>项；</w:t>
            </w:r>
          </w:p>
          <w:p w14:paraId="6A99D829">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上海大学生创新创业训练计划成果展“优秀创业项目”：2项。</w:t>
            </w:r>
          </w:p>
          <w:p w14:paraId="2B067FA7">
            <w:pPr>
              <w:spacing w:line="360" w:lineRule="auto"/>
              <w:ind w:firstLine="562" w:firstLineChars="200"/>
              <w:rPr>
                <w:rFonts w:ascii="仿宋" w:hAnsi="仿宋" w:eastAsia="仿宋" w:cs="仿宋"/>
                <w:sz w:val="28"/>
                <w:szCs w:val="28"/>
              </w:rPr>
            </w:pPr>
            <w:r>
              <w:rPr>
                <w:rFonts w:hint="eastAsia" w:ascii="仿宋" w:hAnsi="仿宋" w:eastAsia="仿宋" w:cs="仿宋"/>
                <w:b/>
                <w:bCs/>
                <w:sz w:val="28"/>
                <w:szCs w:val="28"/>
              </w:rPr>
              <w:t>②</w:t>
            </w:r>
            <w:r>
              <w:rPr>
                <w:rFonts w:ascii="仿宋" w:hAnsi="仿宋" w:eastAsia="仿宋" w:cs="仿宋"/>
                <w:b/>
                <w:bCs/>
                <w:sz w:val="28"/>
                <w:szCs w:val="28"/>
              </w:rPr>
              <w:t>教学改革成效明显</w:t>
            </w:r>
            <w:r>
              <w:rPr>
                <w:rFonts w:hint="eastAsia" w:ascii="仿宋" w:hAnsi="仿宋" w:eastAsia="仿宋" w:cs="仿宋"/>
                <w:b/>
                <w:bCs/>
                <w:sz w:val="28"/>
                <w:szCs w:val="28"/>
              </w:rPr>
              <w:t>，教学成果涌现。</w:t>
            </w:r>
            <w:r>
              <w:rPr>
                <w:rFonts w:ascii="仿宋" w:hAnsi="仿宋" w:eastAsia="仿宋" w:cs="仿宋"/>
                <w:sz w:val="28"/>
                <w:szCs w:val="28"/>
              </w:rPr>
              <w:t>该成果推动了工商管理专业的教学改革，促进了传统教育与现代信息技术的深度融合，提高了教学效率和效果，</w:t>
            </w:r>
            <w:r>
              <w:rPr>
                <w:rFonts w:hint="eastAsia" w:ascii="仿宋" w:hAnsi="仿宋" w:eastAsia="仿宋" w:cs="仿宋"/>
                <w:sz w:val="28"/>
                <w:szCs w:val="28"/>
              </w:rPr>
              <w:t>涌现出一批相关教学成果，具体包括：</w:t>
            </w:r>
          </w:p>
          <w:p w14:paraId="335BEC94">
            <w:pPr>
              <w:spacing w:line="360" w:lineRule="auto"/>
              <w:ind w:firstLine="562" w:firstLineChars="200"/>
              <w:rPr>
                <w:rFonts w:ascii="仿宋" w:hAnsi="仿宋" w:eastAsia="仿宋" w:cs="仿宋"/>
                <w:bCs/>
                <w:sz w:val="28"/>
                <w:szCs w:val="28"/>
              </w:rPr>
            </w:pPr>
            <w:r>
              <w:rPr>
                <w:rFonts w:hint="eastAsia" w:ascii="仿宋" w:hAnsi="仿宋" w:eastAsia="仿宋" w:cs="仿宋"/>
                <w:b/>
                <w:bCs/>
                <w:sz w:val="28"/>
                <w:szCs w:val="28"/>
              </w:rPr>
              <w:t>5项教学项目</w:t>
            </w:r>
            <w:r>
              <w:rPr>
                <w:rFonts w:hint="eastAsia" w:ascii="仿宋" w:hAnsi="仿宋" w:eastAsia="仿宋" w:cs="仿宋"/>
                <w:sz w:val="28"/>
                <w:szCs w:val="28"/>
              </w:rPr>
              <w:t>：</w:t>
            </w:r>
            <w:r>
              <w:rPr>
                <w:rFonts w:ascii="仿宋" w:hAnsi="仿宋" w:eastAsia="仿宋"/>
                <w:sz w:val="28"/>
                <w:szCs w:val="28"/>
              </w:rPr>
              <w:t>教育部产学合作协同育人项目</w:t>
            </w:r>
            <w:r>
              <w:rPr>
                <w:rFonts w:hint="eastAsia" w:ascii="仿宋" w:hAnsi="仿宋" w:eastAsia="仿宋"/>
                <w:sz w:val="28"/>
                <w:szCs w:val="28"/>
              </w:rPr>
              <w:t>1项、</w:t>
            </w:r>
            <w:r>
              <w:rPr>
                <w:rFonts w:hint="eastAsia" w:ascii="仿宋" w:hAnsi="仿宋" w:eastAsia="仿宋" w:cs="仿宋"/>
                <w:sz w:val="28"/>
                <w:szCs w:val="28"/>
              </w:rPr>
              <w:t>上海高校</w:t>
            </w:r>
            <w:r>
              <w:rPr>
                <w:rFonts w:hint="eastAsia" w:ascii="仿宋" w:hAnsi="仿宋" w:eastAsia="仿宋"/>
                <w:sz w:val="28"/>
                <w:szCs w:val="28"/>
              </w:rPr>
              <w:t>市级</w:t>
            </w:r>
            <w:r>
              <w:rPr>
                <w:rFonts w:hint="eastAsia" w:ascii="仿宋" w:hAnsi="仿宋" w:eastAsia="仿宋" w:cs="仿宋"/>
                <w:sz w:val="28"/>
                <w:szCs w:val="28"/>
              </w:rPr>
              <w:t>重点课程建设项目2项、市级</w:t>
            </w:r>
            <w:r>
              <w:rPr>
                <w:rFonts w:hint="eastAsia" w:ascii="仿宋" w:hAnsi="仿宋" w:eastAsia="仿宋"/>
                <w:sz w:val="28"/>
                <w:szCs w:val="28"/>
              </w:rPr>
              <w:t>精品课程建设项目1项、校级专</w:t>
            </w:r>
            <w:r>
              <w:rPr>
                <w:rFonts w:hint="eastAsia" w:ascii="仿宋" w:hAnsi="仿宋" w:eastAsia="仿宋" w:cs="仿宋"/>
                <w:bCs/>
                <w:sz w:val="28"/>
                <w:szCs w:val="28"/>
              </w:rPr>
              <w:t>业建设项目1项。（见支撑材料目录</w:t>
            </w:r>
            <w:r>
              <w:rPr>
                <w:rFonts w:ascii="仿宋" w:hAnsi="仿宋" w:eastAsia="仿宋" w:cs="仿宋"/>
                <w:bCs/>
                <w:sz w:val="28"/>
                <w:szCs w:val="28"/>
              </w:rPr>
              <w:t>2</w:t>
            </w:r>
            <w:r>
              <w:rPr>
                <w:rFonts w:hint="eastAsia" w:ascii="仿宋" w:hAnsi="仿宋" w:eastAsia="仿宋" w:cs="仿宋"/>
                <w:bCs/>
                <w:sz w:val="28"/>
                <w:szCs w:val="28"/>
              </w:rPr>
              <w:t>-1至2-</w:t>
            </w:r>
            <w:r>
              <w:rPr>
                <w:rFonts w:ascii="仿宋" w:hAnsi="仿宋" w:eastAsia="仿宋" w:cs="仿宋"/>
                <w:bCs/>
                <w:sz w:val="28"/>
                <w:szCs w:val="28"/>
              </w:rPr>
              <w:t>5</w:t>
            </w:r>
            <w:r>
              <w:rPr>
                <w:rFonts w:hint="eastAsia" w:ascii="仿宋" w:hAnsi="仿宋" w:eastAsia="仿宋" w:cs="仿宋"/>
                <w:bCs/>
                <w:sz w:val="28"/>
                <w:szCs w:val="28"/>
              </w:rPr>
              <w:t>）</w:t>
            </w:r>
          </w:p>
          <w:p w14:paraId="688FCB78">
            <w:pPr>
              <w:spacing w:line="360" w:lineRule="auto"/>
              <w:ind w:firstLine="562" w:firstLineChars="200"/>
              <w:rPr>
                <w:rFonts w:ascii="仿宋" w:hAnsi="仿宋" w:eastAsia="仿宋"/>
                <w:sz w:val="28"/>
                <w:szCs w:val="28"/>
              </w:rPr>
            </w:pPr>
            <w:r>
              <w:rPr>
                <w:rFonts w:ascii="仿宋" w:hAnsi="仿宋" w:eastAsia="仿宋" w:cs="仿宋"/>
                <w:b/>
                <w:bCs/>
                <w:sz w:val="28"/>
                <w:szCs w:val="28"/>
              </w:rPr>
              <w:t>6</w:t>
            </w:r>
            <w:r>
              <w:rPr>
                <w:rFonts w:hint="eastAsia" w:ascii="仿宋" w:hAnsi="仿宋" w:eastAsia="仿宋" w:cs="仿宋"/>
                <w:b/>
                <w:bCs/>
                <w:sz w:val="28"/>
                <w:szCs w:val="28"/>
              </w:rPr>
              <w:t>项学会奖</w:t>
            </w:r>
            <w:r>
              <w:rPr>
                <w:rFonts w:hint="eastAsia" w:ascii="仿宋" w:hAnsi="仿宋" w:eastAsia="仿宋" w:cs="仿宋"/>
                <w:sz w:val="28"/>
                <w:szCs w:val="28"/>
              </w:rPr>
              <w:t>：中国商业经济学会优秀教学成果奖二等奖、优秀论文二等奖、</w:t>
            </w:r>
            <w:r>
              <w:rPr>
                <w:rFonts w:hint="eastAsia" w:ascii="仿宋" w:hAnsi="仿宋" w:eastAsia="仿宋"/>
                <w:sz w:val="28"/>
                <w:szCs w:val="28"/>
              </w:rPr>
              <w:t>中国创造学会创造成果奖二等奖、中国产学研合作创新成果奖二等奖、全国高等学校计算机教育教学青年教师优秀论文奖二等奖、上海市高等教育学会研究课题优秀成果奖一等奖。（见支撑材料目录</w:t>
            </w:r>
            <w:r>
              <w:rPr>
                <w:rFonts w:ascii="仿宋" w:hAnsi="仿宋" w:eastAsia="仿宋"/>
                <w:sz w:val="28"/>
                <w:szCs w:val="28"/>
              </w:rPr>
              <w:t>1</w:t>
            </w:r>
            <w:r>
              <w:rPr>
                <w:rFonts w:hint="eastAsia" w:ascii="仿宋" w:hAnsi="仿宋" w:eastAsia="仿宋"/>
                <w:sz w:val="28"/>
                <w:szCs w:val="28"/>
              </w:rPr>
              <w:t>-</w:t>
            </w:r>
            <w:r>
              <w:rPr>
                <w:rFonts w:ascii="仿宋" w:hAnsi="仿宋" w:eastAsia="仿宋"/>
                <w:sz w:val="28"/>
                <w:szCs w:val="28"/>
              </w:rPr>
              <w:t>7</w:t>
            </w:r>
            <w:r>
              <w:rPr>
                <w:rFonts w:hint="eastAsia" w:ascii="仿宋" w:hAnsi="仿宋" w:eastAsia="仿宋"/>
                <w:sz w:val="28"/>
                <w:szCs w:val="28"/>
              </w:rPr>
              <w:t>至</w:t>
            </w:r>
            <w:r>
              <w:rPr>
                <w:rFonts w:ascii="仿宋" w:hAnsi="仿宋" w:eastAsia="仿宋"/>
                <w:sz w:val="28"/>
                <w:szCs w:val="28"/>
              </w:rPr>
              <w:t>1</w:t>
            </w:r>
            <w:r>
              <w:rPr>
                <w:rFonts w:hint="eastAsia" w:ascii="仿宋" w:hAnsi="仿宋" w:eastAsia="仿宋"/>
                <w:sz w:val="28"/>
                <w:szCs w:val="28"/>
              </w:rPr>
              <w:t>-</w:t>
            </w:r>
            <w:r>
              <w:rPr>
                <w:rFonts w:ascii="仿宋" w:hAnsi="仿宋" w:eastAsia="仿宋"/>
                <w:sz w:val="28"/>
                <w:szCs w:val="28"/>
              </w:rPr>
              <w:t>13</w:t>
            </w:r>
            <w:r>
              <w:rPr>
                <w:rFonts w:hint="eastAsia" w:ascii="仿宋" w:hAnsi="仿宋" w:eastAsia="仿宋"/>
                <w:sz w:val="28"/>
                <w:szCs w:val="28"/>
              </w:rPr>
              <w:t>）</w:t>
            </w:r>
          </w:p>
          <w:p w14:paraId="6F7DB566">
            <w:pPr>
              <w:spacing w:line="360" w:lineRule="auto"/>
              <w:ind w:firstLine="562" w:firstLineChars="200"/>
              <w:rPr>
                <w:rFonts w:hint="eastAsia" w:ascii="仿宋_GB2312" w:eastAsia="仿宋_GB2312"/>
                <w:sz w:val="28"/>
                <w:szCs w:val="28"/>
              </w:rPr>
            </w:pPr>
            <w:r>
              <w:rPr>
                <w:rFonts w:hint="eastAsia" w:ascii="仿宋" w:hAnsi="仿宋" w:eastAsia="仿宋" w:cs="仿宋"/>
                <w:b/>
                <w:bCs/>
                <w:sz w:val="28"/>
                <w:szCs w:val="28"/>
              </w:rPr>
              <w:t>③</w:t>
            </w:r>
            <w:r>
              <w:rPr>
                <w:rFonts w:ascii="仿宋" w:hAnsi="仿宋" w:eastAsia="仿宋" w:cs="仿宋"/>
                <w:b/>
                <w:bCs/>
                <w:sz w:val="28"/>
                <w:szCs w:val="28"/>
              </w:rPr>
              <w:t>社会认可度与影响力扩大</w:t>
            </w:r>
            <w:r>
              <w:rPr>
                <w:rFonts w:hint="eastAsia" w:ascii="仿宋" w:hAnsi="仿宋" w:eastAsia="仿宋" w:cs="仿宋"/>
                <w:b/>
                <w:bCs/>
                <w:sz w:val="28"/>
                <w:szCs w:val="28"/>
              </w:rPr>
              <w:t>，</w:t>
            </w:r>
            <w:r>
              <w:rPr>
                <w:rFonts w:ascii="仿宋" w:hAnsi="仿宋" w:eastAsia="仿宋" w:cs="仿宋"/>
                <w:b/>
                <w:bCs/>
                <w:sz w:val="28"/>
                <w:szCs w:val="28"/>
              </w:rPr>
              <w:t>服务地方经济发展能力增强</w:t>
            </w:r>
            <w:r>
              <w:rPr>
                <w:rFonts w:hint="eastAsia" w:ascii="仿宋" w:hAnsi="仿宋" w:eastAsia="仿宋" w:cs="仿宋"/>
                <w:sz w:val="28"/>
                <w:szCs w:val="28"/>
              </w:rPr>
              <w:t>。</w:t>
            </w:r>
            <w:r>
              <w:rPr>
                <w:rFonts w:ascii="仿宋" w:hAnsi="仿宋" w:eastAsia="仿宋" w:cs="仿宋"/>
                <w:sz w:val="28"/>
                <w:szCs w:val="28"/>
              </w:rPr>
              <w:t>成果得到了社会各界的广泛认可和好评</w:t>
            </w:r>
            <w:r>
              <w:rPr>
                <w:rFonts w:hint="eastAsia" w:ascii="仿宋" w:hAnsi="仿宋" w:eastAsia="仿宋" w:cs="仿宋"/>
                <w:sz w:val="28"/>
                <w:szCs w:val="28"/>
              </w:rPr>
              <w:t>，</w:t>
            </w:r>
            <w:r>
              <w:rPr>
                <w:rFonts w:ascii="仿宋" w:hAnsi="仿宋" w:eastAsia="仿宋" w:cs="仿宋"/>
                <w:sz w:val="28"/>
                <w:szCs w:val="28"/>
              </w:rPr>
              <w:t>通过研讨会、</w:t>
            </w:r>
            <w:r>
              <w:rPr>
                <w:rFonts w:hint="eastAsia" w:ascii="仿宋" w:hAnsi="仿宋" w:eastAsia="仿宋" w:cs="仿宋"/>
                <w:sz w:val="28"/>
                <w:szCs w:val="28"/>
              </w:rPr>
              <w:t>专题讲座</w:t>
            </w:r>
            <w:r>
              <w:rPr>
                <w:rFonts w:ascii="仿宋" w:hAnsi="仿宋" w:eastAsia="仿宋" w:cs="仿宋"/>
                <w:sz w:val="28"/>
                <w:szCs w:val="28"/>
              </w:rPr>
              <w:t>等形式与其他高校和企业分享成功经验和做法，</w:t>
            </w:r>
            <w:r>
              <w:rPr>
                <w:rFonts w:hint="eastAsia" w:ascii="仿宋" w:hAnsi="仿宋" w:eastAsia="仿宋" w:cs="仿宋"/>
                <w:sz w:val="28"/>
                <w:szCs w:val="28"/>
              </w:rPr>
              <w:t>被中国高校创新创业教育联盟在内的多家媒体与兄弟高校官网报道，</w:t>
            </w:r>
            <w:r>
              <w:rPr>
                <w:rFonts w:hint="eastAsia" w:ascii="仿宋" w:hAnsi="仿宋" w:eastAsia="仿宋" w:cs="仿宋"/>
                <w:b/>
                <w:bCs/>
                <w:sz w:val="28"/>
                <w:szCs w:val="28"/>
              </w:rPr>
              <w:t>凝聚本成果的1</w:t>
            </w:r>
            <w:r>
              <w:rPr>
                <w:rFonts w:ascii="仿宋" w:hAnsi="仿宋" w:eastAsia="仿宋" w:cs="仿宋"/>
                <w:b/>
                <w:bCs/>
                <w:sz w:val="28"/>
                <w:szCs w:val="28"/>
              </w:rPr>
              <w:t>0</w:t>
            </w:r>
            <w:r>
              <w:rPr>
                <w:rFonts w:hint="eastAsia" w:ascii="仿宋" w:hAnsi="仿宋" w:eastAsia="仿宋" w:cs="仿宋"/>
                <w:b/>
                <w:bCs/>
                <w:sz w:val="28"/>
                <w:szCs w:val="28"/>
              </w:rPr>
              <w:t>本教材与专著的出版，以及2</w:t>
            </w:r>
            <w:r>
              <w:rPr>
                <w:rFonts w:ascii="仿宋" w:hAnsi="仿宋" w:eastAsia="仿宋" w:cs="仿宋"/>
                <w:b/>
                <w:bCs/>
                <w:sz w:val="28"/>
                <w:szCs w:val="28"/>
              </w:rPr>
              <w:t>1</w:t>
            </w:r>
            <w:r>
              <w:rPr>
                <w:rFonts w:hint="eastAsia" w:ascii="仿宋" w:hAnsi="仿宋" w:eastAsia="仿宋" w:cs="仿宋"/>
                <w:b/>
                <w:bCs/>
                <w:sz w:val="28"/>
                <w:szCs w:val="28"/>
              </w:rPr>
              <w:t>篇教研论文的发表为</w:t>
            </w:r>
            <w:r>
              <w:rPr>
                <w:rFonts w:ascii="仿宋" w:hAnsi="仿宋" w:eastAsia="仿宋" w:cs="仿宋"/>
                <w:b/>
                <w:bCs/>
                <w:sz w:val="28"/>
                <w:szCs w:val="28"/>
              </w:rPr>
              <w:t>推动工商管理专业数智化创新人才培养模式的持续推广和深化</w:t>
            </w:r>
            <w:r>
              <w:rPr>
                <w:rFonts w:hint="eastAsia" w:ascii="仿宋" w:hAnsi="仿宋" w:eastAsia="仿宋" w:cs="仿宋"/>
                <w:b/>
                <w:bCs/>
                <w:sz w:val="28"/>
                <w:szCs w:val="28"/>
              </w:rPr>
              <w:t>成效明显</w:t>
            </w:r>
            <w:r>
              <w:rPr>
                <w:rFonts w:hint="eastAsia" w:ascii="仿宋" w:hAnsi="仿宋" w:eastAsia="仿宋" w:cs="仿宋"/>
                <w:sz w:val="28"/>
                <w:szCs w:val="28"/>
              </w:rPr>
              <w:t>，其中</w:t>
            </w:r>
            <w:r>
              <w:rPr>
                <w:rFonts w:ascii="仿宋" w:hAnsi="仿宋" w:eastAsia="仿宋" w:cs="仿宋"/>
                <w:sz w:val="28"/>
                <w:szCs w:val="28"/>
              </w:rPr>
              <w:t>1</w:t>
            </w:r>
            <w:r>
              <w:rPr>
                <w:rFonts w:hint="eastAsia" w:ascii="仿宋" w:hAnsi="仿宋" w:eastAsia="仿宋" w:cs="仿宋"/>
                <w:sz w:val="28"/>
                <w:szCs w:val="28"/>
              </w:rPr>
              <w:t>篇入选中国知网学术精要高PCSI论文、高被引论文、高下载论文，彰显了专家、高校同行的高度认可。（以下见支撑材料目录</w:t>
            </w:r>
            <w:r>
              <w:rPr>
                <w:rFonts w:ascii="仿宋" w:hAnsi="仿宋" w:eastAsia="仿宋" w:cs="仿宋"/>
                <w:sz w:val="28"/>
                <w:szCs w:val="28"/>
              </w:rPr>
              <w:t>3</w:t>
            </w:r>
            <w:r>
              <w:rPr>
                <w:rFonts w:hint="eastAsia" w:ascii="仿宋" w:hAnsi="仿宋" w:eastAsia="仿宋" w:cs="仿宋"/>
                <w:sz w:val="28"/>
                <w:szCs w:val="28"/>
              </w:rPr>
              <w:t>-1至</w:t>
            </w:r>
            <w:r>
              <w:rPr>
                <w:rFonts w:ascii="仿宋" w:hAnsi="仿宋" w:eastAsia="仿宋" w:cs="仿宋"/>
                <w:sz w:val="28"/>
                <w:szCs w:val="28"/>
              </w:rPr>
              <w:t>3</w:t>
            </w:r>
            <w:r>
              <w:rPr>
                <w:rFonts w:hint="eastAsia" w:ascii="仿宋" w:hAnsi="仿宋" w:eastAsia="仿宋" w:cs="仿宋"/>
                <w:sz w:val="28"/>
                <w:szCs w:val="28"/>
              </w:rPr>
              <w:t>-</w:t>
            </w:r>
            <w:r>
              <w:rPr>
                <w:rFonts w:ascii="仿宋" w:hAnsi="仿宋" w:eastAsia="仿宋" w:cs="仿宋"/>
                <w:sz w:val="28"/>
                <w:szCs w:val="28"/>
              </w:rPr>
              <w:t>11</w:t>
            </w:r>
            <w:r>
              <w:rPr>
                <w:rFonts w:hint="eastAsia" w:ascii="仿宋" w:hAnsi="仿宋" w:eastAsia="仿宋" w:cs="仿宋"/>
                <w:sz w:val="28"/>
                <w:szCs w:val="28"/>
              </w:rPr>
              <w:t>）</w:t>
            </w:r>
          </w:p>
        </w:tc>
      </w:tr>
    </w:tbl>
    <w:p w14:paraId="08DB0B12">
      <w:pPr>
        <w:snapToGrid w:val="0"/>
        <w:spacing w:after="156" w:afterLines="50" w:line="560" w:lineRule="exact"/>
        <w:jc w:val="center"/>
        <w:rPr>
          <w:rFonts w:ascii="仿宋_GB2312" w:eastAsia="仿宋_GB2312"/>
          <w:b/>
          <w:sz w:val="28"/>
          <w:szCs w:val="28"/>
        </w:rPr>
      </w:pPr>
    </w:p>
    <w:p w14:paraId="564472BA">
      <w:pPr>
        <w:snapToGrid w:val="0"/>
        <w:spacing w:after="156" w:afterLines="50" w:line="560" w:lineRule="exact"/>
        <w:jc w:val="center"/>
        <w:rPr>
          <w:rFonts w:hint="eastAsia" w:ascii="仿宋_GB2312" w:eastAsia="仿宋_GB2312"/>
          <w:b/>
          <w:sz w:val="28"/>
          <w:szCs w:val="28"/>
        </w:rPr>
      </w:pPr>
      <w:r>
        <w:rPr>
          <w:rFonts w:ascii="仿宋_GB2312" w:eastAsia="仿宋_GB2312"/>
          <w:b/>
          <w:sz w:val="28"/>
          <w:szCs w:val="28"/>
        </w:rPr>
        <w:br w:type="page"/>
      </w:r>
      <w:r>
        <w:rPr>
          <w:rFonts w:hint="eastAsia" w:ascii="仿宋_GB2312" w:eastAsia="仿宋_GB2312"/>
          <w:b/>
          <w:sz w:val="28"/>
          <w:szCs w:val="28"/>
        </w:rPr>
        <w:t>二、主要完成人情况</w:t>
      </w:r>
    </w:p>
    <w:tbl>
      <w:tblPr>
        <w:tblStyle w:val="8"/>
        <w:tblW w:w="9056" w:type="dxa"/>
        <w:jc w:val="center"/>
        <w:tblBorders>
          <w:top w:val="single" w:color="auto" w:sz="8" w:space="0"/>
          <w:left w:val="single" w:color="auto" w:sz="8" w:space="0"/>
          <w:bottom w:val="single" w:color="auto" w:sz="8" w:space="0"/>
          <w:right w:val="single" w:color="auto" w:sz="8" w:space="0"/>
          <w:insideH w:val="none" w:color="auto" w:sz="0" w:space="0"/>
          <w:insideV w:val="none" w:color="auto" w:sz="0" w:space="0"/>
        </w:tblBorders>
        <w:tblLayout w:type="autofit"/>
        <w:tblCellMar>
          <w:top w:w="0" w:type="dxa"/>
          <w:left w:w="108" w:type="dxa"/>
          <w:bottom w:w="0" w:type="dxa"/>
          <w:right w:w="108" w:type="dxa"/>
        </w:tblCellMar>
      </w:tblPr>
      <w:tblGrid>
        <w:gridCol w:w="805"/>
        <w:gridCol w:w="1559"/>
        <w:gridCol w:w="2369"/>
        <w:gridCol w:w="1967"/>
        <w:gridCol w:w="2356"/>
      </w:tblGrid>
      <w:tr w14:paraId="62AE3D96">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572" w:hRule="atLeast"/>
          <w:jc w:val="center"/>
        </w:trPr>
        <w:tc>
          <w:tcPr>
            <w:tcW w:w="2386" w:type="dxa"/>
            <w:gridSpan w:val="2"/>
            <w:tcBorders>
              <w:top w:val="single" w:color="auto" w:sz="8" w:space="0"/>
              <w:left w:val="single" w:color="auto" w:sz="8" w:space="0"/>
              <w:bottom w:val="single" w:color="auto" w:sz="8" w:space="0"/>
              <w:right w:val="single" w:color="auto" w:sz="8" w:space="0"/>
            </w:tcBorders>
            <w:vAlign w:val="center"/>
          </w:tcPr>
          <w:p w14:paraId="1AF22476">
            <w:pPr>
              <w:rPr>
                <w:rFonts w:hint="eastAsia" w:ascii="仿宋_GB2312" w:hAnsi="宋体" w:eastAsia="仿宋_GB2312"/>
                <w:sz w:val="28"/>
                <w:szCs w:val="28"/>
              </w:rPr>
            </w:pPr>
            <w:r>
              <w:rPr>
                <w:rFonts w:hint="eastAsia" w:ascii="仿宋_GB2312" w:hAnsi="宋体" w:eastAsia="仿宋_GB2312"/>
                <w:spacing w:val="-10"/>
                <w:sz w:val="28"/>
                <w:szCs w:val="28"/>
              </w:rPr>
              <w:t>第一完成人</w:t>
            </w:r>
            <w:r>
              <w:rPr>
                <w:rFonts w:hint="eastAsia" w:ascii="仿宋_GB2312" w:hAnsi="宋体" w:eastAsia="仿宋_GB2312"/>
                <w:sz w:val="28"/>
                <w:szCs w:val="28"/>
              </w:rPr>
              <w:t>姓名</w:t>
            </w:r>
          </w:p>
        </w:tc>
        <w:tc>
          <w:tcPr>
            <w:tcW w:w="2384" w:type="dxa"/>
            <w:tcBorders>
              <w:top w:val="single" w:color="auto" w:sz="8" w:space="0"/>
              <w:left w:val="single" w:color="auto" w:sz="8" w:space="0"/>
              <w:bottom w:val="single" w:color="auto" w:sz="8" w:space="0"/>
              <w:right w:val="single" w:color="auto" w:sz="8" w:space="0"/>
            </w:tcBorders>
            <w:vAlign w:val="center"/>
          </w:tcPr>
          <w:p w14:paraId="566D8301">
            <w:pPr>
              <w:jc w:val="center"/>
              <w:rPr>
                <w:rFonts w:hint="eastAsia" w:ascii="仿宋_GB2312" w:hAnsi="宋体" w:eastAsia="仿宋_GB2312"/>
                <w:sz w:val="28"/>
                <w:szCs w:val="28"/>
              </w:rPr>
            </w:pPr>
            <w:r>
              <w:rPr>
                <w:rFonts w:hint="eastAsia" w:ascii="仿宋_GB2312" w:hAnsi="宋体" w:eastAsia="仿宋_GB2312"/>
                <w:sz w:val="28"/>
                <w:szCs w:val="28"/>
              </w:rPr>
              <w:t>戴永辉</w:t>
            </w:r>
          </w:p>
        </w:tc>
        <w:tc>
          <w:tcPr>
            <w:tcW w:w="1984" w:type="dxa"/>
            <w:tcBorders>
              <w:top w:val="single" w:color="auto" w:sz="8" w:space="0"/>
              <w:left w:val="single" w:color="auto" w:sz="8" w:space="0"/>
              <w:bottom w:val="single" w:color="auto" w:sz="8" w:space="0"/>
              <w:right w:val="single" w:color="auto" w:sz="8" w:space="0"/>
            </w:tcBorders>
            <w:vAlign w:val="center"/>
          </w:tcPr>
          <w:p w14:paraId="4247A9C9">
            <w:pPr>
              <w:rPr>
                <w:rFonts w:hint="eastAsia" w:ascii="仿宋_GB2312" w:hAnsi="宋体" w:eastAsia="仿宋_GB2312"/>
                <w:sz w:val="28"/>
                <w:szCs w:val="28"/>
              </w:rPr>
            </w:pPr>
            <w:r>
              <w:rPr>
                <w:rFonts w:hint="eastAsia" w:ascii="仿宋_GB2312" w:hAnsi="宋体" w:eastAsia="仿宋_GB2312"/>
                <w:sz w:val="28"/>
                <w:szCs w:val="28"/>
              </w:rPr>
              <w:t>性    别</w:t>
            </w:r>
          </w:p>
        </w:tc>
        <w:tc>
          <w:tcPr>
            <w:tcW w:w="2302" w:type="dxa"/>
            <w:tcBorders>
              <w:top w:val="single" w:color="auto" w:sz="8" w:space="0"/>
              <w:left w:val="single" w:color="auto" w:sz="8" w:space="0"/>
              <w:bottom w:val="single" w:color="auto" w:sz="8" w:space="0"/>
              <w:right w:val="single" w:color="auto" w:sz="8" w:space="0"/>
            </w:tcBorders>
            <w:vAlign w:val="center"/>
          </w:tcPr>
          <w:p w14:paraId="5249577D">
            <w:pPr>
              <w:jc w:val="center"/>
              <w:rPr>
                <w:rFonts w:hint="eastAsia" w:ascii="仿宋_GB2312" w:hAnsi="宋体" w:eastAsia="仿宋_GB2312"/>
                <w:sz w:val="28"/>
                <w:szCs w:val="28"/>
              </w:rPr>
            </w:pPr>
            <w:r>
              <w:rPr>
                <w:rFonts w:hint="eastAsia" w:ascii="仿宋_GB2312" w:hAnsi="宋体" w:eastAsia="仿宋_GB2312"/>
                <w:sz w:val="28"/>
                <w:szCs w:val="28"/>
              </w:rPr>
              <w:t>男</w:t>
            </w:r>
          </w:p>
        </w:tc>
      </w:tr>
      <w:tr w14:paraId="06A8259B">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485" w:hRule="atLeast"/>
          <w:jc w:val="center"/>
        </w:trPr>
        <w:tc>
          <w:tcPr>
            <w:tcW w:w="2386" w:type="dxa"/>
            <w:gridSpan w:val="2"/>
            <w:tcBorders>
              <w:top w:val="single" w:color="auto" w:sz="8" w:space="0"/>
              <w:left w:val="single" w:color="auto" w:sz="8" w:space="0"/>
              <w:bottom w:val="single" w:color="auto" w:sz="8" w:space="0"/>
              <w:right w:val="single" w:color="auto" w:sz="8" w:space="0"/>
            </w:tcBorders>
            <w:vAlign w:val="center"/>
          </w:tcPr>
          <w:p w14:paraId="517D81E7">
            <w:pPr>
              <w:rPr>
                <w:rFonts w:hint="eastAsia" w:ascii="仿宋_GB2312" w:hAnsi="宋体" w:eastAsia="仿宋_GB2312"/>
                <w:sz w:val="28"/>
                <w:szCs w:val="28"/>
              </w:rPr>
            </w:pPr>
            <w:r>
              <w:rPr>
                <w:rFonts w:hint="eastAsia" w:ascii="仿宋_GB2312" w:hAnsi="宋体" w:eastAsia="仿宋_GB2312"/>
                <w:sz w:val="28"/>
                <w:szCs w:val="28"/>
              </w:rPr>
              <w:t>出生年月</w:t>
            </w:r>
          </w:p>
        </w:tc>
        <w:tc>
          <w:tcPr>
            <w:tcW w:w="2384" w:type="dxa"/>
            <w:tcBorders>
              <w:top w:val="single" w:color="auto" w:sz="8" w:space="0"/>
              <w:left w:val="single" w:color="auto" w:sz="8" w:space="0"/>
              <w:bottom w:val="single" w:color="auto" w:sz="8" w:space="0"/>
              <w:right w:val="single" w:color="auto" w:sz="8" w:space="0"/>
            </w:tcBorders>
            <w:vAlign w:val="center"/>
          </w:tcPr>
          <w:p w14:paraId="56ED4FA9">
            <w:pPr>
              <w:ind w:left="264"/>
              <w:jc w:val="center"/>
              <w:rPr>
                <w:rFonts w:hint="eastAsia" w:ascii="仿宋_GB2312" w:hAnsi="宋体" w:eastAsia="仿宋_GB2312"/>
                <w:sz w:val="28"/>
                <w:szCs w:val="28"/>
              </w:rPr>
            </w:pPr>
            <w:r>
              <w:rPr>
                <w:rFonts w:hint="eastAsia" w:ascii="仿宋_GB2312" w:hAnsi="宋体" w:eastAsia="仿宋_GB2312"/>
                <w:sz w:val="28"/>
                <w:szCs w:val="28"/>
              </w:rPr>
              <w:t>1</w:t>
            </w:r>
            <w:r>
              <w:rPr>
                <w:rFonts w:ascii="仿宋_GB2312" w:hAnsi="宋体" w:eastAsia="仿宋_GB2312"/>
                <w:sz w:val="28"/>
                <w:szCs w:val="28"/>
              </w:rPr>
              <w:t>975</w:t>
            </w:r>
            <w:r>
              <w:rPr>
                <w:rFonts w:hint="eastAsia" w:ascii="仿宋_GB2312" w:hAnsi="宋体" w:eastAsia="仿宋_GB2312"/>
                <w:sz w:val="28"/>
                <w:szCs w:val="28"/>
              </w:rPr>
              <w:t xml:space="preserve">年 </w:t>
            </w:r>
            <w:r>
              <w:rPr>
                <w:rFonts w:ascii="仿宋_GB2312" w:hAnsi="宋体" w:eastAsia="仿宋_GB2312"/>
                <w:sz w:val="28"/>
                <w:szCs w:val="28"/>
              </w:rPr>
              <w:t>8</w:t>
            </w:r>
            <w:r>
              <w:rPr>
                <w:rFonts w:hint="eastAsia" w:ascii="仿宋_GB2312" w:hAnsi="宋体" w:eastAsia="仿宋_GB2312"/>
                <w:sz w:val="28"/>
                <w:szCs w:val="28"/>
              </w:rPr>
              <w:t xml:space="preserve"> 月</w:t>
            </w:r>
          </w:p>
        </w:tc>
        <w:tc>
          <w:tcPr>
            <w:tcW w:w="1984" w:type="dxa"/>
            <w:tcBorders>
              <w:top w:val="single" w:color="auto" w:sz="8" w:space="0"/>
              <w:left w:val="single" w:color="auto" w:sz="8" w:space="0"/>
              <w:bottom w:val="single" w:color="auto" w:sz="8" w:space="0"/>
              <w:right w:val="single" w:color="auto" w:sz="8" w:space="0"/>
            </w:tcBorders>
            <w:vAlign w:val="center"/>
          </w:tcPr>
          <w:p w14:paraId="6915F0F1">
            <w:pPr>
              <w:rPr>
                <w:rFonts w:hint="eastAsia" w:ascii="仿宋_GB2312" w:hAnsi="宋体" w:eastAsia="仿宋_GB2312"/>
                <w:sz w:val="28"/>
                <w:szCs w:val="28"/>
              </w:rPr>
            </w:pPr>
            <w:r>
              <w:rPr>
                <w:rFonts w:hint="eastAsia" w:ascii="仿宋_GB2312" w:hAnsi="宋体" w:eastAsia="仿宋_GB2312"/>
                <w:sz w:val="28"/>
                <w:szCs w:val="28"/>
              </w:rPr>
              <w:t>最后学历</w:t>
            </w:r>
          </w:p>
        </w:tc>
        <w:tc>
          <w:tcPr>
            <w:tcW w:w="2302" w:type="dxa"/>
            <w:tcBorders>
              <w:top w:val="single" w:color="auto" w:sz="8" w:space="0"/>
              <w:left w:val="single" w:color="auto" w:sz="8" w:space="0"/>
              <w:bottom w:val="single" w:color="auto" w:sz="8" w:space="0"/>
              <w:right w:val="single" w:color="auto" w:sz="8" w:space="0"/>
            </w:tcBorders>
            <w:vAlign w:val="center"/>
          </w:tcPr>
          <w:p w14:paraId="09C932A2">
            <w:pPr>
              <w:jc w:val="center"/>
              <w:rPr>
                <w:rFonts w:hint="eastAsia" w:ascii="仿宋_GB2312" w:hAnsi="宋体" w:eastAsia="仿宋_GB2312"/>
                <w:sz w:val="28"/>
                <w:szCs w:val="28"/>
              </w:rPr>
            </w:pPr>
            <w:r>
              <w:rPr>
                <w:rFonts w:hint="eastAsia" w:eastAsia="仿宋_GB2312"/>
                <w:sz w:val="28"/>
                <w:szCs w:val="28"/>
              </w:rPr>
              <w:t> 博士研究生</w:t>
            </w:r>
          </w:p>
        </w:tc>
      </w:tr>
      <w:tr w14:paraId="32228C1D">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485" w:hRule="atLeast"/>
          <w:jc w:val="center"/>
        </w:trPr>
        <w:tc>
          <w:tcPr>
            <w:tcW w:w="2386" w:type="dxa"/>
            <w:gridSpan w:val="2"/>
            <w:tcBorders>
              <w:top w:val="single" w:color="auto" w:sz="8" w:space="0"/>
              <w:left w:val="single" w:color="auto" w:sz="8" w:space="0"/>
              <w:bottom w:val="single" w:color="auto" w:sz="8" w:space="0"/>
              <w:right w:val="single" w:color="auto" w:sz="8" w:space="0"/>
            </w:tcBorders>
            <w:vAlign w:val="center"/>
          </w:tcPr>
          <w:p w14:paraId="7BB759FC">
            <w:pPr>
              <w:rPr>
                <w:rFonts w:hint="eastAsia" w:ascii="仿宋_GB2312" w:hAnsi="宋体" w:eastAsia="仿宋_GB2312"/>
                <w:sz w:val="28"/>
                <w:szCs w:val="28"/>
              </w:rPr>
            </w:pPr>
            <w:r>
              <w:rPr>
                <w:rFonts w:hint="eastAsia" w:ascii="仿宋_GB2312" w:hAnsi="宋体" w:eastAsia="仿宋_GB2312"/>
                <w:sz w:val="28"/>
                <w:szCs w:val="28"/>
              </w:rPr>
              <w:t>参加工作时间</w:t>
            </w:r>
          </w:p>
        </w:tc>
        <w:tc>
          <w:tcPr>
            <w:tcW w:w="2384" w:type="dxa"/>
            <w:tcBorders>
              <w:top w:val="single" w:color="auto" w:sz="8" w:space="0"/>
              <w:left w:val="single" w:color="auto" w:sz="8" w:space="0"/>
              <w:bottom w:val="single" w:color="auto" w:sz="8" w:space="0"/>
              <w:right w:val="single" w:color="auto" w:sz="8" w:space="0"/>
            </w:tcBorders>
            <w:vAlign w:val="center"/>
          </w:tcPr>
          <w:p w14:paraId="44041EF8">
            <w:pPr>
              <w:ind w:left="264"/>
              <w:jc w:val="center"/>
              <w:rPr>
                <w:rFonts w:hint="eastAsia" w:ascii="仿宋_GB2312" w:hAnsi="宋体" w:eastAsia="仿宋_GB2312"/>
                <w:sz w:val="28"/>
                <w:szCs w:val="28"/>
              </w:rPr>
            </w:pPr>
            <w:r>
              <w:rPr>
                <w:rFonts w:hint="eastAsia" w:ascii="仿宋_GB2312" w:hAnsi="宋体" w:eastAsia="仿宋_GB2312"/>
                <w:sz w:val="28"/>
                <w:szCs w:val="28"/>
              </w:rPr>
              <w:t>1</w:t>
            </w:r>
            <w:r>
              <w:rPr>
                <w:rFonts w:ascii="仿宋_GB2312" w:hAnsi="宋体" w:eastAsia="仿宋_GB2312"/>
                <w:sz w:val="28"/>
                <w:szCs w:val="28"/>
              </w:rPr>
              <w:t>995</w:t>
            </w:r>
            <w:r>
              <w:rPr>
                <w:rFonts w:hint="eastAsia" w:ascii="仿宋_GB2312" w:hAnsi="宋体" w:eastAsia="仿宋_GB2312"/>
                <w:sz w:val="28"/>
                <w:szCs w:val="28"/>
              </w:rPr>
              <w:t xml:space="preserve">年 </w:t>
            </w:r>
            <w:r>
              <w:rPr>
                <w:rFonts w:ascii="仿宋_GB2312" w:hAnsi="宋体" w:eastAsia="仿宋_GB2312"/>
                <w:sz w:val="28"/>
                <w:szCs w:val="28"/>
              </w:rPr>
              <w:t>7</w:t>
            </w:r>
            <w:r>
              <w:rPr>
                <w:rFonts w:hint="eastAsia" w:ascii="仿宋_GB2312" w:hAnsi="宋体" w:eastAsia="仿宋_GB2312"/>
                <w:sz w:val="28"/>
                <w:szCs w:val="28"/>
              </w:rPr>
              <w:t>月</w:t>
            </w:r>
          </w:p>
        </w:tc>
        <w:tc>
          <w:tcPr>
            <w:tcW w:w="1984" w:type="dxa"/>
            <w:tcBorders>
              <w:top w:val="single" w:color="auto" w:sz="8" w:space="0"/>
              <w:left w:val="single" w:color="auto" w:sz="8" w:space="0"/>
              <w:bottom w:val="single" w:color="auto" w:sz="8" w:space="0"/>
              <w:right w:val="single" w:color="auto" w:sz="8" w:space="0"/>
            </w:tcBorders>
            <w:vAlign w:val="center"/>
          </w:tcPr>
          <w:p w14:paraId="6D24E4D6">
            <w:pPr>
              <w:rPr>
                <w:rFonts w:hint="eastAsia" w:ascii="仿宋_GB2312" w:hAnsi="宋体" w:eastAsia="仿宋_GB2312"/>
                <w:sz w:val="28"/>
                <w:szCs w:val="28"/>
              </w:rPr>
            </w:pPr>
            <w:r>
              <w:rPr>
                <w:rFonts w:hint="eastAsia" w:ascii="仿宋_GB2312" w:hAnsi="宋体" w:eastAsia="仿宋_GB2312"/>
                <w:sz w:val="28"/>
                <w:szCs w:val="28"/>
              </w:rPr>
              <w:t>高校教龄</w:t>
            </w:r>
          </w:p>
        </w:tc>
        <w:tc>
          <w:tcPr>
            <w:tcW w:w="2302" w:type="dxa"/>
            <w:tcBorders>
              <w:top w:val="single" w:color="auto" w:sz="8" w:space="0"/>
              <w:left w:val="single" w:color="auto" w:sz="8" w:space="0"/>
              <w:bottom w:val="single" w:color="auto" w:sz="8" w:space="0"/>
              <w:right w:val="single" w:color="auto" w:sz="8" w:space="0"/>
            </w:tcBorders>
            <w:vAlign w:val="center"/>
          </w:tcPr>
          <w:p w14:paraId="3B6BD04A">
            <w:pPr>
              <w:jc w:val="center"/>
              <w:rPr>
                <w:rFonts w:hint="eastAsia" w:ascii="仿宋_GB2312" w:hAnsi="宋体" w:eastAsia="仿宋_GB2312"/>
                <w:sz w:val="28"/>
                <w:szCs w:val="28"/>
              </w:rPr>
            </w:pPr>
            <w:r>
              <w:rPr>
                <w:rFonts w:hint="eastAsia" w:eastAsia="仿宋_GB2312"/>
                <w:sz w:val="28"/>
                <w:szCs w:val="28"/>
              </w:rPr>
              <w:t> </w:t>
            </w:r>
            <w:r>
              <w:rPr>
                <w:rFonts w:eastAsia="仿宋_GB2312"/>
                <w:sz w:val="28"/>
                <w:szCs w:val="28"/>
              </w:rPr>
              <w:t>8</w:t>
            </w:r>
            <w:r>
              <w:rPr>
                <w:rFonts w:hint="eastAsia" w:eastAsia="仿宋_GB2312"/>
                <w:sz w:val="28"/>
                <w:szCs w:val="28"/>
              </w:rPr>
              <w:t>年</w:t>
            </w:r>
          </w:p>
        </w:tc>
      </w:tr>
      <w:tr w14:paraId="7F911FF1">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485" w:hRule="atLeast"/>
          <w:jc w:val="center"/>
        </w:trPr>
        <w:tc>
          <w:tcPr>
            <w:tcW w:w="2386" w:type="dxa"/>
            <w:gridSpan w:val="2"/>
            <w:tcBorders>
              <w:top w:val="single" w:color="auto" w:sz="8" w:space="0"/>
              <w:left w:val="single" w:color="auto" w:sz="8" w:space="0"/>
              <w:bottom w:val="single" w:color="auto" w:sz="8" w:space="0"/>
              <w:right w:val="single" w:color="auto" w:sz="8" w:space="0"/>
            </w:tcBorders>
            <w:vAlign w:val="center"/>
          </w:tcPr>
          <w:p w14:paraId="7265F738">
            <w:pPr>
              <w:rPr>
                <w:rFonts w:hint="eastAsia" w:ascii="仿宋_GB2312" w:hAnsi="宋体" w:eastAsia="仿宋_GB2312"/>
                <w:sz w:val="28"/>
                <w:szCs w:val="28"/>
              </w:rPr>
            </w:pPr>
            <w:r>
              <w:rPr>
                <w:rFonts w:hint="eastAsia" w:ascii="仿宋_GB2312" w:hAnsi="宋体" w:eastAsia="仿宋_GB2312"/>
                <w:sz w:val="28"/>
                <w:szCs w:val="28"/>
              </w:rPr>
              <w:t>专业技术职称</w:t>
            </w:r>
          </w:p>
        </w:tc>
        <w:tc>
          <w:tcPr>
            <w:tcW w:w="2384" w:type="dxa"/>
            <w:tcBorders>
              <w:top w:val="single" w:color="auto" w:sz="8" w:space="0"/>
              <w:left w:val="single" w:color="auto" w:sz="8" w:space="0"/>
              <w:bottom w:val="single" w:color="auto" w:sz="8" w:space="0"/>
              <w:right w:val="single" w:color="auto" w:sz="8" w:space="0"/>
            </w:tcBorders>
            <w:vAlign w:val="center"/>
          </w:tcPr>
          <w:p w14:paraId="4CCA1282">
            <w:pPr>
              <w:jc w:val="center"/>
              <w:rPr>
                <w:rFonts w:hint="eastAsia" w:ascii="仿宋_GB2312" w:hAnsi="宋体" w:eastAsia="仿宋_GB2312"/>
                <w:sz w:val="28"/>
                <w:szCs w:val="28"/>
              </w:rPr>
            </w:pPr>
            <w:r>
              <w:rPr>
                <w:rFonts w:hint="eastAsia" w:eastAsia="仿宋_GB2312"/>
                <w:sz w:val="28"/>
                <w:szCs w:val="28"/>
              </w:rPr>
              <w:t> </w:t>
            </w:r>
            <w:r>
              <w:rPr>
                <w:rFonts w:eastAsia="仿宋_GB2312"/>
                <w:sz w:val="28"/>
                <w:szCs w:val="28"/>
              </w:rPr>
              <w:t>副教授</w:t>
            </w:r>
          </w:p>
        </w:tc>
        <w:tc>
          <w:tcPr>
            <w:tcW w:w="1984" w:type="dxa"/>
            <w:tcBorders>
              <w:top w:val="single" w:color="auto" w:sz="8" w:space="0"/>
              <w:left w:val="single" w:color="auto" w:sz="8" w:space="0"/>
              <w:bottom w:val="single" w:color="auto" w:sz="8" w:space="0"/>
              <w:right w:val="single" w:color="auto" w:sz="8" w:space="0"/>
            </w:tcBorders>
            <w:vAlign w:val="center"/>
          </w:tcPr>
          <w:p w14:paraId="7F34E61B">
            <w:pPr>
              <w:rPr>
                <w:rFonts w:hint="eastAsia" w:ascii="仿宋_GB2312" w:hAnsi="宋体" w:eastAsia="仿宋_GB2312"/>
                <w:sz w:val="28"/>
                <w:szCs w:val="28"/>
              </w:rPr>
            </w:pPr>
            <w:r>
              <w:rPr>
                <w:rFonts w:hint="eastAsia" w:ascii="仿宋_GB2312" w:hAnsi="宋体" w:eastAsia="仿宋_GB2312"/>
                <w:sz w:val="28"/>
                <w:szCs w:val="28"/>
              </w:rPr>
              <w:t>现任党政职务</w:t>
            </w:r>
          </w:p>
        </w:tc>
        <w:tc>
          <w:tcPr>
            <w:tcW w:w="2302" w:type="dxa"/>
            <w:tcBorders>
              <w:top w:val="single" w:color="auto" w:sz="8" w:space="0"/>
              <w:left w:val="single" w:color="auto" w:sz="8" w:space="0"/>
              <w:bottom w:val="single" w:color="auto" w:sz="8" w:space="0"/>
              <w:right w:val="single" w:color="auto" w:sz="8" w:space="0"/>
            </w:tcBorders>
            <w:vAlign w:val="center"/>
          </w:tcPr>
          <w:p w14:paraId="2B6C94B1">
            <w:pPr>
              <w:ind w:left="99"/>
              <w:jc w:val="center"/>
              <w:rPr>
                <w:rFonts w:hint="eastAsia" w:ascii="仿宋_GB2312" w:hAnsi="宋体" w:eastAsia="仿宋_GB2312"/>
                <w:sz w:val="28"/>
                <w:szCs w:val="28"/>
              </w:rPr>
            </w:pPr>
            <w:r>
              <w:rPr>
                <w:rFonts w:hint="eastAsia" w:eastAsia="仿宋_GB2312"/>
                <w:sz w:val="28"/>
                <w:szCs w:val="28"/>
              </w:rPr>
              <w:t> 企业管理系主任</w:t>
            </w:r>
          </w:p>
        </w:tc>
      </w:tr>
      <w:tr w14:paraId="603D4204">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485" w:hRule="atLeast"/>
          <w:jc w:val="center"/>
        </w:trPr>
        <w:tc>
          <w:tcPr>
            <w:tcW w:w="2386" w:type="dxa"/>
            <w:gridSpan w:val="2"/>
            <w:tcBorders>
              <w:top w:val="single" w:color="auto" w:sz="8" w:space="0"/>
              <w:left w:val="single" w:color="auto" w:sz="8" w:space="0"/>
              <w:bottom w:val="single" w:color="auto" w:sz="8" w:space="0"/>
              <w:right w:val="single" w:color="auto" w:sz="8" w:space="0"/>
            </w:tcBorders>
            <w:vAlign w:val="center"/>
          </w:tcPr>
          <w:p w14:paraId="7D8351FD">
            <w:pPr>
              <w:rPr>
                <w:rFonts w:hint="eastAsia" w:ascii="仿宋_GB2312" w:hAnsi="宋体" w:eastAsia="仿宋_GB2312"/>
                <w:sz w:val="28"/>
                <w:szCs w:val="28"/>
              </w:rPr>
            </w:pPr>
            <w:r>
              <w:rPr>
                <w:rFonts w:hint="eastAsia" w:ascii="仿宋_GB2312" w:hAnsi="宋体" w:eastAsia="仿宋_GB2312"/>
                <w:sz w:val="28"/>
                <w:szCs w:val="28"/>
              </w:rPr>
              <w:t>工作单位</w:t>
            </w:r>
          </w:p>
        </w:tc>
        <w:tc>
          <w:tcPr>
            <w:tcW w:w="2384" w:type="dxa"/>
            <w:tcBorders>
              <w:top w:val="single" w:color="auto" w:sz="8" w:space="0"/>
              <w:left w:val="single" w:color="auto" w:sz="8" w:space="0"/>
              <w:bottom w:val="single" w:color="auto" w:sz="8" w:space="0"/>
              <w:right w:val="single" w:color="auto" w:sz="8" w:space="0"/>
            </w:tcBorders>
            <w:vAlign w:val="center"/>
          </w:tcPr>
          <w:p w14:paraId="31ED576A">
            <w:pPr>
              <w:jc w:val="center"/>
              <w:rPr>
                <w:rFonts w:hint="eastAsia" w:eastAsia="仿宋_GB2312"/>
                <w:sz w:val="28"/>
                <w:szCs w:val="28"/>
              </w:rPr>
            </w:pPr>
            <w:r>
              <w:rPr>
                <w:rFonts w:hint="eastAsia" w:eastAsia="仿宋_GB2312"/>
                <w:sz w:val="28"/>
                <w:szCs w:val="28"/>
              </w:rPr>
              <w:t> </w:t>
            </w:r>
            <w:r>
              <w:rPr>
                <w:rFonts w:eastAsia="仿宋_GB2312"/>
                <w:sz w:val="28"/>
                <w:szCs w:val="28"/>
              </w:rPr>
              <w:t>上海对外经贸大学工商管理学院</w:t>
            </w:r>
          </w:p>
        </w:tc>
        <w:tc>
          <w:tcPr>
            <w:tcW w:w="1984" w:type="dxa"/>
            <w:tcBorders>
              <w:top w:val="single" w:color="auto" w:sz="8" w:space="0"/>
              <w:left w:val="single" w:color="auto" w:sz="8" w:space="0"/>
              <w:bottom w:val="single" w:color="auto" w:sz="8" w:space="0"/>
              <w:right w:val="single" w:color="auto" w:sz="8" w:space="0"/>
            </w:tcBorders>
            <w:vAlign w:val="center"/>
          </w:tcPr>
          <w:p w14:paraId="793F44C3">
            <w:pPr>
              <w:rPr>
                <w:rFonts w:hint="eastAsia" w:ascii="仿宋_GB2312" w:hAnsi="宋体" w:eastAsia="仿宋_GB2312"/>
                <w:sz w:val="28"/>
                <w:szCs w:val="28"/>
              </w:rPr>
            </w:pPr>
            <w:r>
              <w:rPr>
                <w:rFonts w:hint="eastAsia" w:ascii="仿宋_GB2312" w:hAnsi="宋体" w:eastAsia="仿宋_GB2312"/>
                <w:sz w:val="28"/>
                <w:szCs w:val="28"/>
              </w:rPr>
              <w:t>联系电话</w:t>
            </w:r>
          </w:p>
        </w:tc>
        <w:tc>
          <w:tcPr>
            <w:tcW w:w="2302" w:type="dxa"/>
            <w:tcBorders>
              <w:top w:val="single" w:color="auto" w:sz="8" w:space="0"/>
              <w:left w:val="single" w:color="auto" w:sz="8" w:space="0"/>
              <w:bottom w:val="single" w:color="auto" w:sz="8" w:space="0"/>
              <w:right w:val="single" w:color="auto" w:sz="8" w:space="0"/>
            </w:tcBorders>
            <w:vAlign w:val="center"/>
          </w:tcPr>
          <w:p w14:paraId="0B3DE315">
            <w:pPr>
              <w:jc w:val="center"/>
              <w:rPr>
                <w:rFonts w:hint="eastAsia" w:eastAsia="仿宋_GB2312"/>
                <w:sz w:val="28"/>
                <w:szCs w:val="28"/>
              </w:rPr>
            </w:pPr>
            <w:r>
              <w:rPr>
                <w:rFonts w:hint="eastAsia" w:eastAsia="仿宋_GB2312"/>
                <w:sz w:val="28"/>
                <w:szCs w:val="28"/>
              </w:rPr>
              <w:t> </w:t>
            </w:r>
            <w:r>
              <w:rPr>
                <w:rFonts w:eastAsia="仿宋_GB2312"/>
                <w:sz w:val="28"/>
                <w:szCs w:val="28"/>
              </w:rPr>
              <w:t>13636325211</w:t>
            </w:r>
            <w:r>
              <w:rPr>
                <w:rFonts w:hint="eastAsia" w:eastAsia="仿宋_GB2312"/>
                <w:sz w:val="28"/>
                <w:szCs w:val="28"/>
              </w:rPr>
              <w:t> </w:t>
            </w:r>
          </w:p>
        </w:tc>
      </w:tr>
      <w:tr w14:paraId="1F33CFAB">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485" w:hRule="atLeast"/>
          <w:jc w:val="center"/>
        </w:trPr>
        <w:tc>
          <w:tcPr>
            <w:tcW w:w="2386" w:type="dxa"/>
            <w:gridSpan w:val="2"/>
            <w:tcBorders>
              <w:top w:val="single" w:color="auto" w:sz="8" w:space="0"/>
              <w:left w:val="single" w:color="auto" w:sz="8" w:space="0"/>
              <w:bottom w:val="single" w:color="auto" w:sz="8" w:space="0"/>
              <w:right w:val="single" w:color="auto" w:sz="8" w:space="0"/>
            </w:tcBorders>
            <w:vAlign w:val="center"/>
          </w:tcPr>
          <w:p w14:paraId="291A85CC">
            <w:pPr>
              <w:rPr>
                <w:rFonts w:hint="eastAsia" w:ascii="仿宋_GB2312" w:hAnsi="宋体" w:eastAsia="仿宋_GB2312"/>
                <w:sz w:val="28"/>
                <w:szCs w:val="28"/>
              </w:rPr>
            </w:pPr>
            <w:r>
              <w:rPr>
                <w:rFonts w:hint="eastAsia" w:ascii="仿宋_GB2312" w:hAnsi="宋体" w:eastAsia="仿宋_GB2312"/>
                <w:sz w:val="28"/>
                <w:szCs w:val="28"/>
              </w:rPr>
              <w:t>现从事工作及专长</w:t>
            </w:r>
          </w:p>
        </w:tc>
        <w:tc>
          <w:tcPr>
            <w:tcW w:w="2384" w:type="dxa"/>
            <w:tcBorders>
              <w:top w:val="single" w:color="auto" w:sz="8" w:space="0"/>
              <w:left w:val="single" w:color="auto" w:sz="8" w:space="0"/>
              <w:bottom w:val="single" w:color="auto" w:sz="8" w:space="0"/>
              <w:right w:val="single" w:color="auto" w:sz="8" w:space="0"/>
            </w:tcBorders>
            <w:vAlign w:val="center"/>
          </w:tcPr>
          <w:p w14:paraId="798B9DA0">
            <w:pPr>
              <w:jc w:val="center"/>
              <w:rPr>
                <w:rFonts w:hint="eastAsia" w:eastAsia="仿宋_GB2312"/>
                <w:sz w:val="28"/>
                <w:szCs w:val="28"/>
              </w:rPr>
            </w:pPr>
            <w:r>
              <w:rPr>
                <w:rFonts w:hint="eastAsia" w:eastAsia="仿宋_GB2312"/>
                <w:sz w:val="28"/>
                <w:szCs w:val="28"/>
              </w:rPr>
              <w:t> </w:t>
            </w:r>
            <w:r>
              <w:rPr>
                <w:rFonts w:eastAsia="仿宋_GB2312"/>
                <w:sz w:val="28"/>
                <w:szCs w:val="28"/>
              </w:rPr>
              <w:t>高校教师，创新创业</w:t>
            </w:r>
          </w:p>
        </w:tc>
        <w:tc>
          <w:tcPr>
            <w:tcW w:w="1984" w:type="dxa"/>
            <w:tcBorders>
              <w:top w:val="single" w:color="auto" w:sz="8" w:space="0"/>
              <w:left w:val="single" w:color="auto" w:sz="8" w:space="0"/>
              <w:bottom w:val="single" w:color="auto" w:sz="8" w:space="0"/>
              <w:right w:val="single" w:color="auto" w:sz="8" w:space="0"/>
            </w:tcBorders>
            <w:vAlign w:val="center"/>
          </w:tcPr>
          <w:p w14:paraId="7C2AFE01">
            <w:pPr>
              <w:rPr>
                <w:rFonts w:hint="eastAsia" w:ascii="仿宋_GB2312" w:hAnsi="宋体" w:eastAsia="仿宋_GB2312"/>
                <w:sz w:val="28"/>
                <w:szCs w:val="28"/>
              </w:rPr>
            </w:pPr>
            <w:r>
              <w:rPr>
                <w:rFonts w:hint="eastAsia" w:ascii="仿宋_GB2312" w:hAnsi="宋体" w:eastAsia="仿宋_GB2312"/>
                <w:sz w:val="28"/>
                <w:szCs w:val="28"/>
              </w:rPr>
              <w:t>电子信箱</w:t>
            </w:r>
          </w:p>
        </w:tc>
        <w:tc>
          <w:tcPr>
            <w:tcW w:w="2302" w:type="dxa"/>
            <w:tcBorders>
              <w:top w:val="single" w:color="auto" w:sz="8" w:space="0"/>
              <w:left w:val="single" w:color="auto" w:sz="8" w:space="0"/>
              <w:bottom w:val="single" w:color="auto" w:sz="8" w:space="0"/>
              <w:right w:val="single" w:color="auto" w:sz="8" w:space="0"/>
            </w:tcBorders>
            <w:vAlign w:val="center"/>
          </w:tcPr>
          <w:p w14:paraId="185F685F">
            <w:pPr>
              <w:jc w:val="center"/>
              <w:rPr>
                <w:rFonts w:hint="eastAsia" w:eastAsia="仿宋_GB2312"/>
                <w:sz w:val="28"/>
                <w:szCs w:val="28"/>
              </w:rPr>
            </w:pPr>
            <w:r>
              <w:rPr>
                <w:rFonts w:eastAsia="仿宋_GB2312"/>
                <w:sz w:val="28"/>
                <w:szCs w:val="28"/>
              </w:rPr>
              <w:t>dyh822@163.com</w:t>
            </w:r>
            <w:r>
              <w:rPr>
                <w:rFonts w:hint="eastAsia" w:eastAsia="仿宋_GB2312"/>
                <w:sz w:val="28"/>
                <w:szCs w:val="28"/>
              </w:rPr>
              <w:t> </w:t>
            </w:r>
          </w:p>
        </w:tc>
      </w:tr>
      <w:tr w14:paraId="648BACBC">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485" w:hRule="atLeast"/>
          <w:jc w:val="center"/>
        </w:trPr>
        <w:tc>
          <w:tcPr>
            <w:tcW w:w="2386" w:type="dxa"/>
            <w:gridSpan w:val="2"/>
            <w:tcBorders>
              <w:top w:val="single" w:color="auto" w:sz="8" w:space="0"/>
              <w:left w:val="single" w:color="auto" w:sz="8" w:space="0"/>
              <w:bottom w:val="single" w:color="auto" w:sz="8" w:space="0"/>
              <w:right w:val="single" w:color="auto" w:sz="8" w:space="0"/>
            </w:tcBorders>
            <w:vAlign w:val="center"/>
          </w:tcPr>
          <w:p w14:paraId="21B28DB8">
            <w:pPr>
              <w:rPr>
                <w:rFonts w:hint="eastAsia" w:ascii="仿宋_GB2312" w:hAnsi="宋体" w:eastAsia="仿宋_GB2312"/>
                <w:sz w:val="28"/>
                <w:szCs w:val="28"/>
              </w:rPr>
            </w:pPr>
            <w:r>
              <w:rPr>
                <w:rFonts w:hint="eastAsia" w:ascii="仿宋_GB2312" w:hAnsi="宋体" w:eastAsia="仿宋_GB2312"/>
                <w:sz w:val="28"/>
                <w:szCs w:val="28"/>
              </w:rPr>
              <w:t>通讯地址</w:t>
            </w:r>
          </w:p>
        </w:tc>
        <w:tc>
          <w:tcPr>
            <w:tcW w:w="2384" w:type="dxa"/>
            <w:tcBorders>
              <w:top w:val="single" w:color="auto" w:sz="8" w:space="0"/>
              <w:left w:val="single" w:color="auto" w:sz="8" w:space="0"/>
              <w:bottom w:val="single" w:color="auto" w:sz="8" w:space="0"/>
              <w:right w:val="single" w:color="auto" w:sz="8" w:space="0"/>
            </w:tcBorders>
            <w:vAlign w:val="center"/>
          </w:tcPr>
          <w:p w14:paraId="59F380F7">
            <w:pPr>
              <w:jc w:val="center"/>
              <w:rPr>
                <w:rFonts w:hint="eastAsia" w:ascii="仿宋_GB2312" w:hAnsi="宋体" w:eastAsia="仿宋_GB2312"/>
                <w:sz w:val="28"/>
                <w:szCs w:val="28"/>
              </w:rPr>
            </w:pPr>
            <w:r>
              <w:rPr>
                <w:rFonts w:hint="eastAsia" w:eastAsia="仿宋_GB2312"/>
                <w:sz w:val="28"/>
                <w:szCs w:val="28"/>
              </w:rPr>
              <w:t> </w:t>
            </w:r>
            <w:r>
              <w:rPr>
                <w:rFonts w:hint="eastAsia" w:eastAsia="仿宋"/>
                <w:spacing w:val="-10"/>
                <w:sz w:val="24"/>
              </w:rPr>
              <w:t>上海市松江区文翔路1900号博萃楼l</w:t>
            </w:r>
            <w:r>
              <w:rPr>
                <w:rFonts w:eastAsia="仿宋"/>
                <w:spacing w:val="-10"/>
                <w:sz w:val="24"/>
              </w:rPr>
              <w:t>06</w:t>
            </w:r>
            <w:r>
              <w:rPr>
                <w:rFonts w:hint="eastAsia" w:eastAsia="仿宋"/>
                <w:spacing w:val="-10"/>
                <w:sz w:val="24"/>
              </w:rPr>
              <w:t>室</w:t>
            </w:r>
          </w:p>
        </w:tc>
        <w:tc>
          <w:tcPr>
            <w:tcW w:w="1984" w:type="dxa"/>
            <w:tcBorders>
              <w:top w:val="single" w:color="auto" w:sz="8" w:space="0"/>
              <w:left w:val="single" w:color="auto" w:sz="8" w:space="0"/>
              <w:bottom w:val="single" w:color="auto" w:sz="8" w:space="0"/>
              <w:right w:val="single" w:color="auto" w:sz="8" w:space="0"/>
            </w:tcBorders>
            <w:vAlign w:val="center"/>
          </w:tcPr>
          <w:p w14:paraId="6DA77B9D">
            <w:pPr>
              <w:rPr>
                <w:rFonts w:hint="eastAsia" w:ascii="仿宋_GB2312" w:hAnsi="宋体" w:eastAsia="仿宋_GB2312"/>
                <w:sz w:val="28"/>
                <w:szCs w:val="28"/>
              </w:rPr>
            </w:pPr>
            <w:r>
              <w:rPr>
                <w:rFonts w:hint="eastAsia" w:ascii="仿宋_GB2312" w:hAnsi="宋体" w:eastAsia="仿宋_GB2312"/>
                <w:sz w:val="28"/>
                <w:szCs w:val="28"/>
              </w:rPr>
              <w:t>邮政编码</w:t>
            </w:r>
          </w:p>
        </w:tc>
        <w:tc>
          <w:tcPr>
            <w:tcW w:w="2302" w:type="dxa"/>
            <w:tcBorders>
              <w:top w:val="single" w:color="auto" w:sz="8" w:space="0"/>
              <w:left w:val="single" w:color="auto" w:sz="8" w:space="0"/>
              <w:bottom w:val="single" w:color="auto" w:sz="8" w:space="0"/>
              <w:right w:val="single" w:color="auto" w:sz="8" w:space="0"/>
            </w:tcBorders>
            <w:vAlign w:val="center"/>
          </w:tcPr>
          <w:p w14:paraId="4D3E27DA">
            <w:pPr>
              <w:jc w:val="center"/>
              <w:rPr>
                <w:rFonts w:hint="eastAsia" w:ascii="仿宋_GB2312" w:hAnsi="宋体" w:eastAsia="仿宋_GB2312"/>
                <w:sz w:val="28"/>
                <w:szCs w:val="28"/>
              </w:rPr>
            </w:pPr>
            <w:r>
              <w:rPr>
                <w:rFonts w:hint="eastAsia" w:eastAsia="仿宋_GB2312"/>
                <w:sz w:val="28"/>
                <w:szCs w:val="28"/>
              </w:rPr>
              <w:t> </w:t>
            </w:r>
            <w:r>
              <w:rPr>
                <w:rFonts w:eastAsia="仿宋_GB2312"/>
                <w:sz w:val="28"/>
                <w:szCs w:val="28"/>
              </w:rPr>
              <w:t>201620</w:t>
            </w:r>
          </w:p>
        </w:tc>
      </w:tr>
      <w:tr w14:paraId="057F0975">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898" w:hRule="atLeast"/>
          <w:jc w:val="center"/>
        </w:trPr>
        <w:tc>
          <w:tcPr>
            <w:tcW w:w="2386" w:type="dxa"/>
            <w:gridSpan w:val="2"/>
            <w:tcBorders>
              <w:top w:val="single" w:color="auto" w:sz="8" w:space="0"/>
              <w:left w:val="single" w:color="auto" w:sz="8" w:space="0"/>
              <w:bottom w:val="single" w:color="auto" w:sz="8" w:space="0"/>
              <w:right w:val="single" w:color="auto" w:sz="8" w:space="0"/>
            </w:tcBorders>
            <w:vAlign w:val="center"/>
          </w:tcPr>
          <w:p w14:paraId="5D6EA0A1">
            <w:pPr>
              <w:rPr>
                <w:rFonts w:hint="eastAsia" w:ascii="仿宋_GB2312" w:hAnsi="宋体" w:eastAsia="仿宋_GB2312"/>
                <w:sz w:val="28"/>
                <w:szCs w:val="28"/>
              </w:rPr>
            </w:pPr>
            <w:r>
              <w:rPr>
                <w:rFonts w:hint="eastAsia" w:ascii="仿宋_GB2312" w:hAnsi="宋体" w:eastAsia="仿宋_GB2312"/>
                <w:sz w:val="28"/>
                <w:szCs w:val="28"/>
              </w:rPr>
              <w:t>何时何地受何奖励</w:t>
            </w:r>
          </w:p>
        </w:tc>
        <w:tc>
          <w:tcPr>
            <w:tcW w:w="6670" w:type="dxa"/>
            <w:gridSpan w:val="3"/>
            <w:tcBorders>
              <w:top w:val="single" w:color="auto" w:sz="8" w:space="0"/>
              <w:left w:val="single" w:color="auto" w:sz="8" w:space="0"/>
              <w:bottom w:val="single" w:color="auto" w:sz="8" w:space="0"/>
              <w:right w:val="single" w:color="auto" w:sz="8" w:space="0"/>
            </w:tcBorders>
            <w:vAlign w:val="center"/>
          </w:tcPr>
          <w:p w14:paraId="781535BF">
            <w:pPr>
              <w:adjustRightInd w:val="0"/>
              <w:snapToGrid w:val="0"/>
              <w:spacing w:line="280" w:lineRule="exact"/>
              <w:ind w:left="-6"/>
              <w:rPr>
                <w:rFonts w:ascii="仿宋" w:hAnsi="仿宋" w:eastAsia="仿宋" w:cs="仿宋"/>
                <w:spacing w:val="-10"/>
                <w:sz w:val="24"/>
              </w:rPr>
            </w:pPr>
            <w:r>
              <w:rPr>
                <w:rFonts w:hint="eastAsia" w:eastAsia="仿宋_GB2312"/>
                <w:sz w:val="28"/>
                <w:szCs w:val="28"/>
              </w:rPr>
              <w:t> </w:t>
            </w:r>
            <w:r>
              <w:rPr>
                <w:rFonts w:hint="eastAsia" w:ascii="仿宋" w:hAnsi="仿宋" w:eastAsia="仿宋" w:cs="仿宋"/>
                <w:spacing w:val="-10"/>
                <w:sz w:val="24"/>
              </w:rPr>
              <w:t>（1）上海市教学成果奖一等奖，“抓重破难，内外集成”的工商管理人才培养探索与实践，上海市教育委员会，2</w:t>
            </w:r>
            <w:r>
              <w:rPr>
                <w:rFonts w:ascii="仿宋" w:hAnsi="仿宋" w:eastAsia="仿宋" w:cs="仿宋"/>
                <w:spacing w:val="-10"/>
                <w:sz w:val="24"/>
              </w:rPr>
              <w:t>022</w:t>
            </w:r>
            <w:r>
              <w:rPr>
                <w:rFonts w:hint="eastAsia" w:ascii="仿宋" w:hAnsi="仿宋" w:eastAsia="仿宋" w:cs="仿宋"/>
                <w:spacing w:val="-10"/>
                <w:sz w:val="24"/>
              </w:rPr>
              <w:t>年1</w:t>
            </w:r>
            <w:r>
              <w:rPr>
                <w:rFonts w:ascii="仿宋" w:hAnsi="仿宋" w:eastAsia="仿宋" w:cs="仿宋"/>
                <w:spacing w:val="-10"/>
                <w:sz w:val="24"/>
              </w:rPr>
              <w:t>0</w:t>
            </w:r>
            <w:r>
              <w:rPr>
                <w:rFonts w:hint="eastAsia" w:ascii="仿宋" w:hAnsi="仿宋" w:eastAsia="仿宋" w:cs="仿宋"/>
                <w:spacing w:val="-10"/>
                <w:sz w:val="24"/>
              </w:rPr>
              <w:t>月。</w:t>
            </w:r>
          </w:p>
          <w:p w14:paraId="60BBEADA">
            <w:pPr>
              <w:adjustRightInd w:val="0"/>
              <w:snapToGrid w:val="0"/>
              <w:spacing w:line="280" w:lineRule="exact"/>
              <w:ind w:left="-6"/>
              <w:rPr>
                <w:rFonts w:ascii="仿宋" w:hAnsi="仿宋" w:eastAsia="仿宋" w:cs="仿宋"/>
                <w:spacing w:val="-10"/>
                <w:sz w:val="24"/>
              </w:rPr>
            </w:pPr>
            <w:r>
              <w:rPr>
                <w:rFonts w:hint="eastAsia" w:ascii="仿宋" w:hAnsi="仿宋" w:eastAsia="仿宋" w:cs="仿宋"/>
                <w:spacing w:val="-10"/>
                <w:sz w:val="24"/>
              </w:rPr>
              <w:t>（2）上海市科技进步奖二等奖，移动环境下的大规模定制敏捷供应链网格模型与实现技术，上海市人民政府，2</w:t>
            </w:r>
            <w:r>
              <w:rPr>
                <w:rFonts w:ascii="仿宋" w:hAnsi="仿宋" w:eastAsia="仿宋" w:cs="仿宋"/>
                <w:spacing w:val="-10"/>
                <w:sz w:val="24"/>
              </w:rPr>
              <w:t>015</w:t>
            </w:r>
            <w:r>
              <w:rPr>
                <w:rFonts w:hint="eastAsia" w:ascii="仿宋" w:hAnsi="仿宋" w:eastAsia="仿宋" w:cs="仿宋"/>
                <w:spacing w:val="-10"/>
                <w:sz w:val="24"/>
              </w:rPr>
              <w:t>年1</w:t>
            </w:r>
            <w:r>
              <w:rPr>
                <w:rFonts w:ascii="仿宋" w:hAnsi="仿宋" w:eastAsia="仿宋" w:cs="仿宋"/>
                <w:spacing w:val="-10"/>
                <w:sz w:val="24"/>
              </w:rPr>
              <w:t>1</w:t>
            </w:r>
            <w:r>
              <w:rPr>
                <w:rFonts w:hint="eastAsia" w:ascii="仿宋" w:hAnsi="仿宋" w:eastAsia="仿宋" w:cs="仿宋"/>
                <w:spacing w:val="-10"/>
                <w:sz w:val="24"/>
              </w:rPr>
              <w:t>月。</w:t>
            </w:r>
          </w:p>
          <w:p w14:paraId="242DA0D0">
            <w:pPr>
              <w:rPr>
                <w:rFonts w:hint="eastAsia" w:ascii="仿宋_GB2312" w:hAnsi="宋体" w:eastAsia="仿宋_GB2312"/>
                <w:sz w:val="28"/>
                <w:szCs w:val="28"/>
              </w:rPr>
            </w:pPr>
            <w:r>
              <w:rPr>
                <w:rFonts w:hint="eastAsia" w:ascii="仿宋" w:hAnsi="仿宋" w:eastAsia="仿宋" w:cs="仿宋"/>
                <w:spacing w:val="-10"/>
                <w:sz w:val="24"/>
              </w:rPr>
              <w:t>（</w:t>
            </w:r>
            <w:r>
              <w:rPr>
                <w:rFonts w:ascii="仿宋" w:hAnsi="仿宋" w:eastAsia="仿宋" w:cs="仿宋"/>
                <w:spacing w:val="-10"/>
                <w:sz w:val="24"/>
              </w:rPr>
              <w:t>3</w:t>
            </w:r>
            <w:r>
              <w:rPr>
                <w:rFonts w:hint="eastAsia" w:ascii="仿宋" w:hAnsi="仿宋" w:eastAsia="仿宋" w:cs="仿宋"/>
                <w:spacing w:val="-10"/>
                <w:sz w:val="24"/>
              </w:rPr>
              <w:t>）“挑战杯”上海市大学生课外学术科技作品竞赛优秀指导教师，上海市教育委员会，2</w:t>
            </w:r>
            <w:r>
              <w:rPr>
                <w:rFonts w:ascii="仿宋" w:hAnsi="仿宋" w:eastAsia="仿宋" w:cs="仿宋"/>
                <w:spacing w:val="-10"/>
                <w:sz w:val="24"/>
              </w:rPr>
              <w:t>023</w:t>
            </w:r>
            <w:r>
              <w:rPr>
                <w:rFonts w:hint="eastAsia" w:ascii="仿宋" w:hAnsi="仿宋" w:eastAsia="仿宋" w:cs="仿宋"/>
                <w:spacing w:val="-10"/>
                <w:sz w:val="24"/>
              </w:rPr>
              <w:t>年1</w:t>
            </w:r>
            <w:r>
              <w:rPr>
                <w:rFonts w:ascii="仿宋" w:hAnsi="仿宋" w:eastAsia="仿宋" w:cs="仿宋"/>
                <w:spacing w:val="-10"/>
                <w:sz w:val="24"/>
              </w:rPr>
              <w:t>1</w:t>
            </w:r>
            <w:r>
              <w:rPr>
                <w:rFonts w:hint="eastAsia" w:ascii="仿宋" w:hAnsi="仿宋" w:eastAsia="仿宋" w:cs="仿宋"/>
                <w:spacing w:val="-10"/>
                <w:sz w:val="24"/>
              </w:rPr>
              <w:t>月。</w:t>
            </w:r>
          </w:p>
        </w:tc>
      </w:tr>
      <w:tr w14:paraId="68206A4C">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6405" w:hRule="atLeast"/>
          <w:jc w:val="center"/>
        </w:trPr>
        <w:tc>
          <w:tcPr>
            <w:tcW w:w="809" w:type="dxa"/>
            <w:tcBorders>
              <w:top w:val="single" w:color="auto" w:sz="8" w:space="0"/>
              <w:left w:val="single" w:color="auto" w:sz="8" w:space="0"/>
              <w:bottom w:val="single" w:color="auto" w:sz="8" w:space="0"/>
              <w:right w:val="single" w:color="auto" w:sz="8" w:space="0"/>
            </w:tcBorders>
            <w:vAlign w:val="center"/>
          </w:tcPr>
          <w:p w14:paraId="759A8253">
            <w:pPr>
              <w:spacing w:line="520" w:lineRule="exact"/>
              <w:jc w:val="center"/>
              <w:rPr>
                <w:rFonts w:hint="eastAsia" w:ascii="仿宋_GB2312" w:hAnsi="宋体" w:eastAsia="仿宋_GB2312"/>
                <w:sz w:val="28"/>
                <w:szCs w:val="28"/>
              </w:rPr>
            </w:pPr>
            <w:r>
              <w:rPr>
                <w:rFonts w:hint="eastAsia" w:ascii="仿宋_GB2312" w:hAnsi="宋体" w:eastAsia="仿宋_GB2312"/>
                <w:sz w:val="28"/>
                <w:szCs w:val="28"/>
              </w:rPr>
              <w:t>主</w:t>
            </w:r>
          </w:p>
          <w:p w14:paraId="4386AC87">
            <w:pPr>
              <w:spacing w:line="520" w:lineRule="exact"/>
              <w:jc w:val="center"/>
              <w:rPr>
                <w:rFonts w:hint="eastAsia" w:ascii="宋体" w:hAnsi="宋体" w:eastAsia="仿宋_GB2312"/>
                <w:sz w:val="28"/>
                <w:szCs w:val="28"/>
              </w:rPr>
            </w:pPr>
          </w:p>
          <w:p w14:paraId="209592FB">
            <w:pPr>
              <w:spacing w:line="520" w:lineRule="exact"/>
              <w:jc w:val="center"/>
              <w:rPr>
                <w:rFonts w:hint="eastAsia" w:ascii="仿宋_GB2312" w:hAnsi="宋体" w:eastAsia="仿宋_GB2312"/>
                <w:sz w:val="28"/>
                <w:szCs w:val="28"/>
              </w:rPr>
            </w:pPr>
          </w:p>
          <w:p w14:paraId="25347C27">
            <w:pPr>
              <w:spacing w:line="520" w:lineRule="exact"/>
              <w:jc w:val="center"/>
              <w:rPr>
                <w:rFonts w:hint="eastAsia" w:ascii="仿宋_GB2312" w:hAnsi="宋体" w:eastAsia="仿宋_GB2312"/>
                <w:sz w:val="28"/>
                <w:szCs w:val="28"/>
              </w:rPr>
            </w:pPr>
            <w:r>
              <w:rPr>
                <w:rFonts w:hint="eastAsia" w:ascii="仿宋_GB2312" w:hAnsi="宋体" w:eastAsia="仿宋_GB2312"/>
                <w:sz w:val="28"/>
                <w:szCs w:val="28"/>
              </w:rPr>
              <w:t>要</w:t>
            </w:r>
          </w:p>
          <w:p w14:paraId="698BBD41">
            <w:pPr>
              <w:spacing w:line="520" w:lineRule="exact"/>
              <w:jc w:val="center"/>
              <w:rPr>
                <w:rFonts w:hint="eastAsia" w:ascii="宋体" w:hAnsi="宋体" w:eastAsia="仿宋_GB2312"/>
                <w:sz w:val="28"/>
                <w:szCs w:val="28"/>
              </w:rPr>
            </w:pPr>
          </w:p>
          <w:p w14:paraId="30E865B1">
            <w:pPr>
              <w:spacing w:line="520" w:lineRule="exact"/>
              <w:jc w:val="center"/>
              <w:rPr>
                <w:rFonts w:hint="eastAsia" w:ascii="宋体" w:hAnsi="宋体" w:eastAsia="仿宋_GB2312"/>
                <w:sz w:val="28"/>
                <w:szCs w:val="28"/>
              </w:rPr>
            </w:pPr>
          </w:p>
          <w:p w14:paraId="5E921389">
            <w:pPr>
              <w:spacing w:line="520" w:lineRule="exact"/>
              <w:jc w:val="center"/>
              <w:rPr>
                <w:rFonts w:hint="eastAsia" w:ascii="仿宋_GB2312" w:hAnsi="宋体" w:eastAsia="仿宋_GB2312"/>
                <w:sz w:val="28"/>
                <w:szCs w:val="28"/>
              </w:rPr>
            </w:pPr>
            <w:r>
              <w:rPr>
                <w:rFonts w:hint="eastAsia" w:ascii="仿宋_GB2312" w:hAnsi="宋体" w:eastAsia="仿宋_GB2312"/>
                <w:sz w:val="28"/>
                <w:szCs w:val="28"/>
              </w:rPr>
              <w:t>贡</w:t>
            </w:r>
          </w:p>
          <w:p w14:paraId="25045F9D">
            <w:pPr>
              <w:spacing w:line="520" w:lineRule="exact"/>
              <w:jc w:val="center"/>
              <w:rPr>
                <w:rFonts w:hint="eastAsia" w:ascii="仿宋_GB2312" w:hAnsi="宋体" w:eastAsia="仿宋_GB2312"/>
                <w:sz w:val="28"/>
                <w:szCs w:val="28"/>
              </w:rPr>
            </w:pPr>
          </w:p>
          <w:p w14:paraId="33D4D2A4">
            <w:pPr>
              <w:spacing w:line="520" w:lineRule="exact"/>
              <w:jc w:val="center"/>
              <w:rPr>
                <w:rFonts w:hint="eastAsia" w:ascii="仿宋_GB2312" w:hAnsi="宋体" w:eastAsia="仿宋_GB2312"/>
                <w:sz w:val="28"/>
                <w:szCs w:val="28"/>
              </w:rPr>
            </w:pPr>
          </w:p>
          <w:p w14:paraId="06A1B7CC">
            <w:pPr>
              <w:spacing w:line="520" w:lineRule="exact"/>
              <w:jc w:val="center"/>
              <w:rPr>
                <w:rFonts w:hint="eastAsia" w:ascii="仿宋_GB2312" w:hAnsi="宋体" w:eastAsia="仿宋_GB2312"/>
                <w:sz w:val="28"/>
                <w:szCs w:val="28"/>
              </w:rPr>
            </w:pPr>
            <w:r>
              <w:rPr>
                <w:rFonts w:hint="eastAsia" w:ascii="仿宋_GB2312" w:hAnsi="宋体" w:eastAsia="仿宋_GB2312"/>
                <w:sz w:val="28"/>
                <w:szCs w:val="28"/>
              </w:rPr>
              <w:t>献</w:t>
            </w:r>
          </w:p>
        </w:tc>
        <w:tc>
          <w:tcPr>
            <w:tcW w:w="8247" w:type="dxa"/>
            <w:gridSpan w:val="4"/>
            <w:tcBorders>
              <w:top w:val="single" w:color="auto" w:sz="8" w:space="0"/>
              <w:left w:val="single" w:color="auto" w:sz="8" w:space="0"/>
              <w:bottom w:val="single" w:color="auto" w:sz="8" w:space="0"/>
              <w:right w:val="single" w:color="auto" w:sz="8" w:space="0"/>
            </w:tcBorders>
            <w:vAlign w:val="bottom"/>
          </w:tcPr>
          <w:p w14:paraId="0514B4E6">
            <w:pPr>
              <w:adjustRightInd w:val="0"/>
              <w:snapToGrid w:val="0"/>
              <w:spacing w:line="264" w:lineRule="auto"/>
              <w:ind w:left="-6"/>
              <w:jc w:val="left"/>
              <w:rPr>
                <w:rFonts w:ascii="仿宋" w:hAnsi="仿宋" w:eastAsia="仿宋" w:cs="仿宋"/>
                <w:spacing w:val="-10"/>
                <w:sz w:val="24"/>
              </w:rPr>
            </w:pPr>
            <w:r>
              <w:rPr>
                <w:rFonts w:hint="eastAsia" w:ascii="仿宋" w:hAnsi="仿宋" w:eastAsia="仿宋" w:cs="仿宋"/>
                <w:spacing w:val="-10"/>
                <w:sz w:val="24"/>
              </w:rPr>
              <w:t>（</w:t>
            </w:r>
            <w:r>
              <w:rPr>
                <w:rFonts w:ascii="仿宋" w:hAnsi="仿宋" w:eastAsia="仿宋" w:cs="仿宋"/>
                <w:spacing w:val="-10"/>
                <w:sz w:val="24"/>
              </w:rPr>
              <w:t>1</w:t>
            </w:r>
            <w:r>
              <w:rPr>
                <w:rFonts w:hint="eastAsia" w:ascii="仿宋" w:hAnsi="仿宋" w:eastAsia="仿宋" w:cs="仿宋"/>
                <w:spacing w:val="-10"/>
                <w:sz w:val="24"/>
              </w:rPr>
              <w:t>）主持与参与教学项目</w:t>
            </w:r>
            <w:r>
              <w:rPr>
                <w:rFonts w:ascii="仿宋" w:hAnsi="仿宋" w:eastAsia="仿宋" w:cs="仿宋"/>
                <w:spacing w:val="-10"/>
                <w:sz w:val="24"/>
              </w:rPr>
              <w:t>4</w:t>
            </w:r>
            <w:r>
              <w:rPr>
                <w:rFonts w:hint="eastAsia" w:ascii="仿宋" w:hAnsi="仿宋" w:eastAsia="仿宋" w:cs="仿宋"/>
                <w:spacing w:val="-10"/>
                <w:sz w:val="24"/>
              </w:rPr>
              <w:t>项：2</w:t>
            </w:r>
            <w:r>
              <w:rPr>
                <w:rFonts w:ascii="仿宋" w:hAnsi="仿宋" w:eastAsia="仿宋" w:cs="仿宋"/>
                <w:spacing w:val="-10"/>
                <w:sz w:val="24"/>
              </w:rPr>
              <w:t>023</w:t>
            </w:r>
            <w:r>
              <w:rPr>
                <w:rFonts w:hint="eastAsia" w:ascii="仿宋" w:hAnsi="仿宋" w:eastAsia="仿宋" w:cs="仿宋"/>
                <w:spacing w:val="-10"/>
                <w:sz w:val="24"/>
              </w:rPr>
              <w:t>年教育部产学合作协同育人项目“学科交叉背景下数智化工商管理类人才实训建设”、2</w:t>
            </w:r>
            <w:r>
              <w:rPr>
                <w:rFonts w:ascii="仿宋" w:hAnsi="仿宋" w:eastAsia="仿宋" w:cs="仿宋"/>
                <w:spacing w:val="-10"/>
                <w:sz w:val="24"/>
              </w:rPr>
              <w:t>017</w:t>
            </w:r>
            <w:r>
              <w:rPr>
                <w:rFonts w:hint="eastAsia" w:ascii="仿宋" w:hAnsi="仿宋" w:eastAsia="仿宋" w:cs="仿宋"/>
                <w:spacing w:val="-10"/>
                <w:sz w:val="24"/>
              </w:rPr>
              <w:t>年上海市精品课程《创业管理》、上海对外经贸大学专业建设项目“工商管理（全英语实验班）课程体系建设”、上海市高等教育学会课题“基于心智特征分析的创新创业教学新探索”。</w:t>
            </w:r>
          </w:p>
          <w:p w14:paraId="066CA058">
            <w:pPr>
              <w:adjustRightInd w:val="0"/>
              <w:snapToGrid w:val="0"/>
              <w:spacing w:line="264" w:lineRule="auto"/>
              <w:ind w:left="-6"/>
              <w:jc w:val="left"/>
              <w:rPr>
                <w:rFonts w:ascii="仿宋" w:hAnsi="仿宋" w:eastAsia="仿宋" w:cs="仿宋"/>
                <w:spacing w:val="-10"/>
                <w:sz w:val="24"/>
              </w:rPr>
            </w:pPr>
            <w:r>
              <w:rPr>
                <w:rFonts w:hint="eastAsia" w:ascii="仿宋" w:hAnsi="仿宋" w:eastAsia="仿宋" w:cs="仿宋"/>
                <w:spacing w:val="-10"/>
                <w:sz w:val="24"/>
              </w:rPr>
              <w:t>（</w:t>
            </w:r>
            <w:r>
              <w:rPr>
                <w:rFonts w:ascii="仿宋" w:hAnsi="仿宋" w:eastAsia="仿宋" w:cs="仿宋"/>
                <w:spacing w:val="-10"/>
                <w:sz w:val="24"/>
              </w:rPr>
              <w:t>2</w:t>
            </w:r>
            <w:r>
              <w:rPr>
                <w:rFonts w:hint="eastAsia" w:ascii="仿宋" w:hAnsi="仿宋" w:eastAsia="仿宋" w:cs="仿宋"/>
                <w:spacing w:val="-10"/>
                <w:sz w:val="24"/>
              </w:rPr>
              <w:t>）出版教材1本《商务智能与数据可视化分析基础》，专著1本《创业成长与心智模型》，在《开放教育研究》《现代远程教育研究》《</w:t>
            </w:r>
            <w:r>
              <w:rPr>
                <w:rFonts w:ascii="仿宋" w:hAnsi="仿宋" w:eastAsia="仿宋" w:cs="仿宋"/>
                <w:spacing w:val="-10"/>
                <w:sz w:val="24"/>
              </w:rPr>
              <w:t>创新与创业教育</w:t>
            </w:r>
            <w:r>
              <w:rPr>
                <w:rFonts w:hint="eastAsia" w:ascii="仿宋" w:hAnsi="仿宋" w:eastAsia="仿宋" w:cs="仿宋"/>
                <w:spacing w:val="-10"/>
                <w:sz w:val="24"/>
              </w:rPr>
              <w:t>》《计算机教育》《</w:t>
            </w:r>
            <w:r>
              <w:rPr>
                <w:rFonts w:ascii="仿宋" w:hAnsi="仿宋" w:eastAsia="仿宋" w:cs="仿宋"/>
                <w:spacing w:val="-10"/>
                <w:sz w:val="24"/>
              </w:rPr>
              <w:t>中国信息技术教育</w:t>
            </w:r>
            <w:r>
              <w:rPr>
                <w:rFonts w:hint="eastAsia" w:ascii="仿宋" w:hAnsi="仿宋" w:eastAsia="仿宋" w:cs="仿宋"/>
                <w:spacing w:val="-10"/>
                <w:sz w:val="24"/>
              </w:rPr>
              <w:t>》等期刊发表教研论文</w:t>
            </w:r>
            <w:r>
              <w:rPr>
                <w:rFonts w:ascii="仿宋" w:hAnsi="仿宋" w:eastAsia="仿宋" w:cs="仿宋"/>
                <w:spacing w:val="-10"/>
                <w:sz w:val="24"/>
              </w:rPr>
              <w:t>7</w:t>
            </w:r>
            <w:r>
              <w:rPr>
                <w:rFonts w:hint="eastAsia" w:ascii="仿宋" w:hAnsi="仿宋" w:eastAsia="仿宋" w:cs="仿宋"/>
                <w:spacing w:val="-10"/>
                <w:sz w:val="24"/>
              </w:rPr>
              <w:t>篇。</w:t>
            </w:r>
          </w:p>
          <w:p w14:paraId="104FF9B5">
            <w:pPr>
              <w:adjustRightInd w:val="0"/>
              <w:snapToGrid w:val="0"/>
              <w:spacing w:line="264" w:lineRule="auto"/>
              <w:ind w:left="-6"/>
              <w:jc w:val="left"/>
              <w:rPr>
                <w:rFonts w:ascii="仿宋" w:hAnsi="仿宋" w:eastAsia="仿宋" w:cs="仿宋"/>
                <w:spacing w:val="-10"/>
                <w:sz w:val="24"/>
              </w:rPr>
            </w:pPr>
            <w:r>
              <w:rPr>
                <w:rFonts w:hint="eastAsia" w:ascii="仿宋" w:hAnsi="仿宋" w:eastAsia="仿宋" w:cs="仿宋"/>
                <w:spacing w:val="-10"/>
                <w:sz w:val="24"/>
              </w:rPr>
              <w:t>（3）</w:t>
            </w:r>
            <w:r>
              <w:rPr>
                <w:rFonts w:ascii="仿宋" w:hAnsi="仿宋" w:eastAsia="仿宋" w:cs="仿宋"/>
                <w:spacing w:val="-10"/>
                <w:sz w:val="24"/>
              </w:rPr>
              <w:t>获</w:t>
            </w:r>
            <w:r>
              <w:rPr>
                <w:rFonts w:hint="eastAsia" w:ascii="仿宋" w:hAnsi="仿宋" w:eastAsia="仿宋" w:cs="仿宋"/>
                <w:spacing w:val="-10"/>
                <w:sz w:val="24"/>
              </w:rPr>
              <w:t>省部级与学会奖</w:t>
            </w:r>
            <w:r>
              <w:rPr>
                <w:rFonts w:ascii="仿宋" w:hAnsi="仿宋" w:eastAsia="仿宋" w:cs="仿宋"/>
                <w:spacing w:val="-10"/>
                <w:sz w:val="24"/>
              </w:rPr>
              <w:t>7</w:t>
            </w:r>
            <w:r>
              <w:rPr>
                <w:rFonts w:hint="eastAsia" w:ascii="仿宋" w:hAnsi="仿宋" w:eastAsia="仿宋" w:cs="仿宋"/>
                <w:spacing w:val="-10"/>
                <w:sz w:val="24"/>
              </w:rPr>
              <w:t>项：上海市教学成果奖一等奖（2</w:t>
            </w:r>
            <w:r>
              <w:rPr>
                <w:rFonts w:ascii="仿宋" w:hAnsi="仿宋" w:eastAsia="仿宋" w:cs="仿宋"/>
                <w:spacing w:val="-10"/>
                <w:sz w:val="24"/>
              </w:rPr>
              <w:t>022</w:t>
            </w:r>
            <w:r>
              <w:rPr>
                <w:rFonts w:hint="eastAsia" w:ascii="仿宋" w:hAnsi="仿宋" w:eastAsia="仿宋" w:cs="仿宋"/>
                <w:spacing w:val="-10"/>
                <w:sz w:val="24"/>
              </w:rPr>
              <w:t>年）、上海市科技进步奖二等奖（2</w:t>
            </w:r>
            <w:r>
              <w:rPr>
                <w:rFonts w:ascii="仿宋" w:hAnsi="仿宋" w:eastAsia="仿宋" w:cs="仿宋"/>
                <w:spacing w:val="-10"/>
                <w:sz w:val="24"/>
              </w:rPr>
              <w:t>015</w:t>
            </w:r>
            <w:r>
              <w:rPr>
                <w:rFonts w:hint="eastAsia" w:ascii="仿宋" w:hAnsi="仿宋" w:eastAsia="仿宋" w:cs="仿宋"/>
                <w:spacing w:val="-10"/>
                <w:sz w:val="24"/>
              </w:rPr>
              <w:t>年）、</w:t>
            </w:r>
            <w:r>
              <w:rPr>
                <w:rFonts w:ascii="仿宋" w:hAnsi="仿宋" w:eastAsia="仿宋" w:cs="仿宋"/>
                <w:spacing w:val="-10"/>
                <w:sz w:val="24"/>
              </w:rPr>
              <w:t>全国商业科技进步奖一等奖</w:t>
            </w:r>
            <w:r>
              <w:rPr>
                <w:rFonts w:hint="eastAsia" w:ascii="仿宋" w:hAnsi="仿宋" w:eastAsia="仿宋" w:cs="仿宋"/>
                <w:spacing w:val="-10"/>
                <w:sz w:val="24"/>
              </w:rPr>
              <w:t>（2</w:t>
            </w:r>
            <w:r>
              <w:rPr>
                <w:rFonts w:ascii="仿宋" w:hAnsi="仿宋" w:eastAsia="仿宋" w:cs="仿宋"/>
                <w:spacing w:val="-10"/>
                <w:sz w:val="24"/>
              </w:rPr>
              <w:t>019</w:t>
            </w:r>
            <w:r>
              <w:rPr>
                <w:rFonts w:hint="eastAsia" w:ascii="仿宋" w:hAnsi="仿宋" w:eastAsia="仿宋" w:cs="仿宋"/>
                <w:spacing w:val="-10"/>
                <w:sz w:val="24"/>
              </w:rPr>
              <w:t>年）、吴文俊人工智能科技进步奖二等奖（2</w:t>
            </w:r>
            <w:r>
              <w:rPr>
                <w:rFonts w:ascii="仿宋" w:hAnsi="仿宋" w:eastAsia="仿宋" w:cs="仿宋"/>
                <w:spacing w:val="-10"/>
                <w:sz w:val="24"/>
              </w:rPr>
              <w:t>019</w:t>
            </w:r>
            <w:r>
              <w:rPr>
                <w:rFonts w:hint="eastAsia" w:ascii="仿宋" w:hAnsi="仿宋" w:eastAsia="仿宋" w:cs="仿宋"/>
                <w:spacing w:val="-10"/>
                <w:sz w:val="24"/>
              </w:rPr>
              <w:t>年）、</w:t>
            </w:r>
            <w:r>
              <w:rPr>
                <w:rFonts w:ascii="仿宋" w:hAnsi="仿宋" w:eastAsia="仿宋" w:cs="仿宋"/>
                <w:spacing w:val="-10"/>
                <w:sz w:val="24"/>
              </w:rPr>
              <w:t>中国产学研合作创新成果奖二等奖</w:t>
            </w:r>
            <w:r>
              <w:rPr>
                <w:rFonts w:hint="eastAsia" w:ascii="仿宋" w:hAnsi="仿宋" w:eastAsia="仿宋" w:cs="仿宋"/>
                <w:spacing w:val="-10"/>
                <w:sz w:val="24"/>
              </w:rPr>
              <w:t>（2</w:t>
            </w:r>
            <w:r>
              <w:rPr>
                <w:rFonts w:ascii="仿宋" w:hAnsi="仿宋" w:eastAsia="仿宋" w:cs="仿宋"/>
                <w:spacing w:val="-10"/>
                <w:sz w:val="24"/>
              </w:rPr>
              <w:t>020</w:t>
            </w:r>
            <w:r>
              <w:rPr>
                <w:rFonts w:hint="eastAsia" w:ascii="仿宋" w:hAnsi="仿宋" w:eastAsia="仿宋" w:cs="仿宋"/>
                <w:spacing w:val="-10"/>
                <w:sz w:val="24"/>
              </w:rPr>
              <w:t>年）、中国创造学会创造成果奖二等奖（2</w:t>
            </w:r>
            <w:r>
              <w:rPr>
                <w:rFonts w:ascii="仿宋" w:hAnsi="仿宋" w:eastAsia="仿宋" w:cs="仿宋"/>
                <w:spacing w:val="-10"/>
                <w:sz w:val="24"/>
              </w:rPr>
              <w:t>020</w:t>
            </w:r>
            <w:r>
              <w:rPr>
                <w:rFonts w:hint="eastAsia" w:ascii="仿宋" w:hAnsi="仿宋" w:eastAsia="仿宋" w:cs="仿宋"/>
                <w:spacing w:val="-10"/>
                <w:sz w:val="24"/>
              </w:rPr>
              <w:t>年）、上海市高等教育学会研究课题优秀成果一等奖（2</w:t>
            </w:r>
            <w:r>
              <w:rPr>
                <w:rFonts w:ascii="仿宋" w:hAnsi="仿宋" w:eastAsia="仿宋" w:cs="仿宋"/>
                <w:spacing w:val="-10"/>
                <w:sz w:val="24"/>
              </w:rPr>
              <w:t>024</w:t>
            </w:r>
            <w:r>
              <w:rPr>
                <w:rFonts w:hint="eastAsia" w:ascii="仿宋" w:hAnsi="仿宋" w:eastAsia="仿宋" w:cs="仿宋"/>
                <w:spacing w:val="-10"/>
                <w:sz w:val="24"/>
              </w:rPr>
              <w:t>年）。</w:t>
            </w:r>
          </w:p>
          <w:p w14:paraId="672B4EE5">
            <w:pPr>
              <w:jc w:val="left"/>
              <w:rPr>
                <w:rFonts w:hint="eastAsia" w:ascii="仿宋_GB2312" w:hAnsi="宋体" w:eastAsia="仿宋_GB2312"/>
                <w:sz w:val="24"/>
              </w:rPr>
            </w:pPr>
            <w:r>
              <w:rPr>
                <w:rFonts w:hint="eastAsia" w:ascii="仿宋" w:hAnsi="仿宋" w:eastAsia="仿宋" w:cs="仿宋"/>
                <w:spacing w:val="-10"/>
                <w:sz w:val="24"/>
              </w:rPr>
              <w:t>（4）运用本项目成果指导学生参加“</w:t>
            </w:r>
            <w:r>
              <w:rPr>
                <w:rFonts w:ascii="仿宋" w:hAnsi="仿宋" w:eastAsia="仿宋" w:cs="仿宋"/>
                <w:spacing w:val="-10"/>
                <w:sz w:val="24"/>
              </w:rPr>
              <w:t>挑战杯</w:t>
            </w:r>
            <w:r>
              <w:rPr>
                <w:rFonts w:hint="eastAsia" w:ascii="仿宋" w:hAnsi="仿宋" w:eastAsia="仿宋" w:cs="仿宋"/>
                <w:spacing w:val="-10"/>
                <w:sz w:val="24"/>
              </w:rPr>
              <w:t>”</w:t>
            </w:r>
            <w:r>
              <w:rPr>
                <w:rFonts w:ascii="仿宋" w:hAnsi="仿宋" w:eastAsia="仿宋" w:cs="仿宋"/>
                <w:spacing w:val="-10"/>
                <w:sz w:val="24"/>
              </w:rPr>
              <w:t>、</w:t>
            </w:r>
            <w:r>
              <w:rPr>
                <w:rFonts w:hint="eastAsia" w:ascii="仿宋" w:hAnsi="仿宋" w:eastAsia="仿宋" w:cs="仿宋"/>
                <w:spacing w:val="-10"/>
                <w:sz w:val="24"/>
              </w:rPr>
              <w:t>“</w:t>
            </w:r>
            <w:r>
              <w:rPr>
                <w:rFonts w:ascii="仿宋" w:hAnsi="仿宋" w:eastAsia="仿宋" w:cs="仿宋"/>
                <w:spacing w:val="-10"/>
                <w:sz w:val="24"/>
              </w:rPr>
              <w:t>互联网+</w:t>
            </w:r>
            <w:r>
              <w:rPr>
                <w:rFonts w:hint="eastAsia" w:ascii="仿宋" w:hAnsi="仿宋" w:eastAsia="仿宋" w:cs="仿宋"/>
                <w:spacing w:val="-10"/>
                <w:sz w:val="24"/>
              </w:rPr>
              <w:t>”</w:t>
            </w:r>
            <w:r>
              <w:rPr>
                <w:rFonts w:ascii="仿宋" w:hAnsi="仿宋" w:eastAsia="仿宋" w:cs="仿宋"/>
                <w:spacing w:val="-10"/>
                <w:sz w:val="24"/>
              </w:rPr>
              <w:t>、“</w:t>
            </w:r>
            <w:r>
              <w:rPr>
                <w:rFonts w:hint="eastAsia" w:ascii="仿宋" w:hAnsi="仿宋" w:eastAsia="仿宋" w:cs="仿宋"/>
                <w:spacing w:val="-10"/>
                <w:sz w:val="24"/>
              </w:rPr>
              <w:t>创青春</w:t>
            </w:r>
            <w:r>
              <w:rPr>
                <w:rFonts w:ascii="仿宋" w:hAnsi="仿宋" w:eastAsia="仿宋" w:cs="仿宋"/>
                <w:spacing w:val="-10"/>
                <w:sz w:val="24"/>
              </w:rPr>
              <w:t>”、</w:t>
            </w:r>
            <w:r>
              <w:rPr>
                <w:rFonts w:hint="eastAsia" w:ascii="仿宋" w:hAnsi="仿宋" w:eastAsia="仿宋" w:cs="仿宋"/>
                <w:spacing w:val="-10"/>
                <w:sz w:val="24"/>
              </w:rPr>
              <w:t>“中国大学生计算机设计大赛”、“</w:t>
            </w:r>
            <w:r>
              <w:rPr>
                <w:rFonts w:ascii="仿宋" w:hAnsi="仿宋" w:eastAsia="仿宋" w:cs="仿宋"/>
                <w:spacing w:val="-10"/>
                <w:sz w:val="24"/>
              </w:rPr>
              <w:t>大学生创业决策仿真大赛</w:t>
            </w:r>
            <w:r>
              <w:rPr>
                <w:rFonts w:hint="eastAsia" w:ascii="仿宋" w:hAnsi="仿宋" w:eastAsia="仿宋" w:cs="仿宋"/>
                <w:spacing w:val="-10"/>
                <w:sz w:val="24"/>
              </w:rPr>
              <w:t>”</w:t>
            </w:r>
            <w:r>
              <w:rPr>
                <w:rFonts w:ascii="仿宋" w:hAnsi="仿宋" w:eastAsia="仿宋" w:cs="仿宋"/>
                <w:spacing w:val="-10"/>
                <w:sz w:val="24"/>
              </w:rPr>
              <w:t>等重要竞赛</w:t>
            </w:r>
            <w:r>
              <w:rPr>
                <w:rFonts w:hint="eastAsia" w:ascii="仿宋" w:hAnsi="仿宋" w:eastAsia="仿宋" w:cs="仿宋"/>
                <w:spacing w:val="-10"/>
                <w:sz w:val="24"/>
              </w:rPr>
              <w:t>，获得国赛一等奖在内的省部级以上赛事奖项</w:t>
            </w:r>
            <w:r>
              <w:rPr>
                <w:rFonts w:ascii="仿宋" w:hAnsi="仿宋" w:eastAsia="仿宋" w:cs="仿宋"/>
                <w:spacing w:val="-10"/>
                <w:sz w:val="24"/>
              </w:rPr>
              <w:t>40</w:t>
            </w:r>
            <w:r>
              <w:rPr>
                <w:rFonts w:hint="eastAsia" w:ascii="仿宋" w:hAnsi="仿宋" w:eastAsia="仿宋" w:cs="仿宋"/>
                <w:spacing w:val="-10"/>
                <w:sz w:val="24"/>
              </w:rPr>
              <w:t>余项。</w:t>
            </w:r>
          </w:p>
          <w:p w14:paraId="037EA599">
            <w:pPr>
              <w:rPr>
                <w:rFonts w:hint="eastAsia" w:ascii="仿宋_GB2312" w:hAnsi="宋体" w:eastAsia="仿宋_GB2312"/>
                <w:sz w:val="28"/>
                <w:szCs w:val="28"/>
              </w:rPr>
            </w:pPr>
            <w:r>
              <w:rPr>
                <w:rFonts w:hint="eastAsia" w:ascii="仿宋" w:hAnsi="仿宋" w:eastAsia="仿宋" w:cs="仿宋"/>
                <w:spacing w:val="-10"/>
                <w:szCs w:val="21"/>
              </w:rPr>
              <w:pict>
                <v:shape id="_x0000_s2050" o:spid="_x0000_s2050" o:spt="75" type="#_x0000_t75" style="position:absolute;left:0pt;margin-left:274.5pt;margin-top:13.35pt;height:25.2pt;width:43.8pt;z-index:251659264;mso-width-relative:page;mso-height-relative:page;" o:ole="t" filled="f" o:preferrelative="t" stroked="f" coordsize="21600,21600">
                  <v:path/>
                  <v:fill on="f" focussize="0,0"/>
                  <v:stroke on="f" joinstyle="miter"/>
                  <v:imagedata r:id="rId10" o:title=""/>
                  <o:lock v:ext="edit" aspectratio="t"/>
                </v:shape>
                <o:OLEObject Type="Embed" ProgID="PBrush" ShapeID="_x0000_s2050" DrawAspect="Content" ObjectID="_1468075726" r:id="rId9">
                  <o:LockedField>false</o:LockedField>
                </o:OLEObject>
              </w:pict>
            </w:r>
            <w:r>
              <w:rPr>
                <w:rFonts w:hint="eastAsia" w:ascii="仿宋_GB2312" w:hAnsi="宋体" w:eastAsia="仿宋_GB2312"/>
                <w:sz w:val="28"/>
                <w:szCs w:val="28"/>
              </w:rPr>
              <w:t xml:space="preserve">                          本 人 签 名：</w:t>
            </w:r>
          </w:p>
          <w:p w14:paraId="2CA3A278">
            <w:pPr>
              <w:rPr>
                <w:rFonts w:hint="eastAsia" w:ascii="仿宋_GB2312" w:hAnsi="宋体" w:eastAsia="仿宋_GB2312"/>
                <w:sz w:val="28"/>
                <w:szCs w:val="28"/>
              </w:rPr>
            </w:pPr>
          </w:p>
          <w:p w14:paraId="1C9C9ECD">
            <w:pPr>
              <w:wordWrap w:val="0"/>
              <w:ind w:right="280"/>
              <w:jc w:val="right"/>
              <w:rPr>
                <w:rFonts w:hint="eastAsia" w:ascii="仿宋_GB2312" w:hAnsi="宋体" w:eastAsia="仿宋_GB2312"/>
                <w:sz w:val="28"/>
                <w:szCs w:val="28"/>
              </w:rPr>
            </w:pPr>
            <w:r>
              <w:rPr>
                <w:rFonts w:hint="eastAsia" w:ascii="仿宋_GB2312" w:hAnsi="宋体" w:eastAsia="仿宋_GB2312"/>
                <w:sz w:val="28"/>
                <w:szCs w:val="28"/>
              </w:rPr>
              <w:t>2</w:t>
            </w:r>
            <w:r>
              <w:rPr>
                <w:rFonts w:ascii="仿宋_GB2312" w:hAnsi="宋体" w:eastAsia="仿宋_GB2312"/>
                <w:sz w:val="28"/>
                <w:szCs w:val="28"/>
              </w:rPr>
              <w:t>024</w:t>
            </w:r>
            <w:r>
              <w:rPr>
                <w:rFonts w:hint="eastAsia" w:ascii="仿宋_GB2312" w:hAnsi="宋体" w:eastAsia="仿宋_GB2312"/>
                <w:sz w:val="28"/>
                <w:szCs w:val="28"/>
              </w:rPr>
              <w:t xml:space="preserve">年 </w:t>
            </w:r>
            <w:r>
              <w:rPr>
                <w:rFonts w:ascii="仿宋_GB2312" w:hAnsi="宋体" w:eastAsia="仿宋_GB2312"/>
                <w:sz w:val="28"/>
                <w:szCs w:val="28"/>
              </w:rPr>
              <w:t>9</w:t>
            </w:r>
            <w:r>
              <w:rPr>
                <w:rFonts w:hint="eastAsia" w:ascii="仿宋_GB2312" w:hAnsi="宋体" w:eastAsia="仿宋_GB2312"/>
                <w:sz w:val="28"/>
                <w:szCs w:val="28"/>
              </w:rPr>
              <w:t xml:space="preserve"> 月 </w:t>
            </w:r>
            <w:r>
              <w:rPr>
                <w:rFonts w:ascii="仿宋_GB2312" w:hAnsi="宋体" w:eastAsia="仿宋_GB2312"/>
                <w:sz w:val="28"/>
                <w:szCs w:val="28"/>
              </w:rPr>
              <w:t>2</w:t>
            </w:r>
            <w:r>
              <w:rPr>
                <w:rFonts w:hint="eastAsia" w:ascii="仿宋_GB2312" w:hAnsi="宋体" w:eastAsia="仿宋_GB2312"/>
                <w:sz w:val="28"/>
                <w:szCs w:val="28"/>
              </w:rPr>
              <w:t xml:space="preserve"> 日</w:t>
            </w:r>
          </w:p>
          <w:p w14:paraId="3F84E3B5">
            <w:pPr>
              <w:rPr>
                <w:rFonts w:hint="eastAsia" w:ascii="仿宋_GB2312" w:hAnsi="宋体" w:eastAsia="仿宋_GB2312"/>
                <w:sz w:val="28"/>
                <w:szCs w:val="28"/>
              </w:rPr>
            </w:pPr>
            <w:r>
              <w:rPr>
                <w:rFonts w:hint="eastAsia" w:eastAsia="仿宋_GB2312"/>
                <w:sz w:val="28"/>
                <w:szCs w:val="28"/>
              </w:rPr>
              <w:t> </w:t>
            </w:r>
          </w:p>
        </w:tc>
      </w:tr>
    </w:tbl>
    <w:p w14:paraId="3E9AD3C1">
      <w:pPr>
        <w:snapToGrid w:val="0"/>
        <w:spacing w:after="156" w:afterLines="50" w:line="560" w:lineRule="exact"/>
        <w:jc w:val="center"/>
        <w:rPr>
          <w:rFonts w:hint="eastAsia" w:ascii="仿宋_GB2312" w:eastAsia="仿宋_GB2312"/>
          <w:b/>
          <w:sz w:val="28"/>
          <w:szCs w:val="28"/>
        </w:rPr>
      </w:pPr>
      <w:r>
        <w:rPr>
          <w:rFonts w:hint="eastAsia" w:ascii="仿宋_GB2312" w:eastAsia="仿宋_GB2312"/>
          <w:b/>
          <w:sz w:val="28"/>
          <w:szCs w:val="28"/>
        </w:rPr>
        <w:t>主要完成人情况</w:t>
      </w:r>
      <w:r>
        <w:rPr>
          <w:rFonts w:hint="eastAsia" w:eastAsia="仿宋_GB2312"/>
          <w:b/>
          <w:sz w:val="28"/>
          <w:szCs w:val="28"/>
        </w:rPr>
        <w:t> </w:t>
      </w:r>
    </w:p>
    <w:tbl>
      <w:tblPr>
        <w:tblStyle w:val="8"/>
        <w:tblW w:w="0" w:type="auto"/>
        <w:jc w:val="center"/>
        <w:tblBorders>
          <w:top w:val="single" w:color="auto" w:sz="8" w:space="0"/>
          <w:left w:val="single" w:color="auto" w:sz="8" w:space="0"/>
          <w:bottom w:val="single" w:color="auto" w:sz="8" w:space="0"/>
          <w:right w:val="single" w:color="auto" w:sz="8" w:space="0"/>
          <w:insideH w:val="none" w:color="auto" w:sz="0" w:space="0"/>
          <w:insideV w:val="none" w:color="auto" w:sz="0" w:space="0"/>
        </w:tblBorders>
        <w:tblLayout w:type="autofit"/>
        <w:tblCellMar>
          <w:top w:w="0" w:type="dxa"/>
          <w:left w:w="108" w:type="dxa"/>
          <w:bottom w:w="0" w:type="dxa"/>
          <w:right w:w="108" w:type="dxa"/>
        </w:tblCellMar>
      </w:tblPr>
      <w:tblGrid>
        <w:gridCol w:w="789"/>
        <w:gridCol w:w="1596"/>
        <w:gridCol w:w="2281"/>
        <w:gridCol w:w="1798"/>
        <w:gridCol w:w="2058"/>
      </w:tblGrid>
      <w:tr w14:paraId="6EA27A1D">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PrEx>
        <w:trPr>
          <w:trHeight w:val="489" w:hRule="atLeast"/>
          <w:jc w:val="center"/>
        </w:trPr>
        <w:tc>
          <w:tcPr>
            <w:tcW w:w="2385" w:type="dxa"/>
            <w:gridSpan w:val="2"/>
            <w:tcBorders>
              <w:top w:val="single" w:color="auto" w:sz="8" w:space="0"/>
              <w:left w:val="single" w:color="auto" w:sz="8" w:space="0"/>
              <w:bottom w:val="single" w:color="auto" w:sz="8" w:space="0"/>
              <w:right w:val="single" w:color="auto" w:sz="8" w:space="0"/>
            </w:tcBorders>
            <w:vAlign w:val="center"/>
          </w:tcPr>
          <w:p w14:paraId="54BA6D67">
            <w:pPr>
              <w:rPr>
                <w:rFonts w:hint="eastAsia" w:ascii="仿宋_GB2312" w:hAnsi="宋体" w:eastAsia="仿宋_GB2312"/>
                <w:sz w:val="28"/>
                <w:szCs w:val="28"/>
              </w:rPr>
            </w:pPr>
            <w:r>
              <w:rPr>
                <w:rFonts w:hint="eastAsia" w:ascii="仿宋_GB2312" w:hAnsi="宋体" w:eastAsia="仿宋_GB2312"/>
                <w:sz w:val="28"/>
                <w:szCs w:val="28"/>
              </w:rPr>
              <w:t>第(</w:t>
            </w:r>
            <w:r>
              <w:rPr>
                <w:rFonts w:ascii="仿宋_GB2312" w:hAnsi="宋体" w:eastAsia="仿宋_GB2312"/>
                <w:sz w:val="28"/>
                <w:szCs w:val="28"/>
              </w:rPr>
              <w:t>2</w:t>
            </w:r>
            <w:r>
              <w:rPr>
                <w:rFonts w:hint="eastAsia" w:ascii="仿宋_GB2312" w:hAnsi="宋体" w:eastAsia="仿宋_GB2312"/>
                <w:sz w:val="28"/>
                <w:szCs w:val="28"/>
              </w:rPr>
              <w:t>)完成人姓名</w:t>
            </w:r>
          </w:p>
        </w:tc>
        <w:tc>
          <w:tcPr>
            <w:tcW w:w="2281" w:type="dxa"/>
            <w:tcBorders>
              <w:top w:val="single" w:color="auto" w:sz="8" w:space="0"/>
              <w:left w:val="single" w:color="auto" w:sz="8" w:space="0"/>
              <w:bottom w:val="single" w:color="auto" w:sz="8" w:space="0"/>
              <w:right w:val="single" w:color="auto" w:sz="8" w:space="0"/>
            </w:tcBorders>
            <w:vAlign w:val="center"/>
          </w:tcPr>
          <w:p w14:paraId="0F03DD8A">
            <w:pPr>
              <w:jc w:val="center"/>
              <w:rPr>
                <w:rFonts w:hint="eastAsia" w:ascii="仿宋_GB2312" w:hAnsi="宋体" w:eastAsia="仿宋_GB2312"/>
                <w:sz w:val="28"/>
                <w:szCs w:val="28"/>
              </w:rPr>
            </w:pPr>
            <w:r>
              <w:rPr>
                <w:rFonts w:hint="eastAsia" w:eastAsia="仿宋_GB2312"/>
                <w:sz w:val="28"/>
                <w:szCs w:val="28"/>
              </w:rPr>
              <w:t> 王辉</w:t>
            </w:r>
          </w:p>
        </w:tc>
        <w:tc>
          <w:tcPr>
            <w:tcW w:w="1798" w:type="dxa"/>
            <w:tcBorders>
              <w:top w:val="single" w:color="auto" w:sz="8" w:space="0"/>
              <w:left w:val="single" w:color="auto" w:sz="8" w:space="0"/>
              <w:bottom w:val="single" w:color="auto" w:sz="8" w:space="0"/>
              <w:right w:val="single" w:color="auto" w:sz="8" w:space="0"/>
            </w:tcBorders>
            <w:vAlign w:val="center"/>
          </w:tcPr>
          <w:p w14:paraId="2256B7CC">
            <w:pPr>
              <w:rPr>
                <w:rFonts w:hint="eastAsia" w:ascii="仿宋_GB2312" w:hAnsi="宋体" w:eastAsia="仿宋_GB2312"/>
                <w:sz w:val="28"/>
                <w:szCs w:val="28"/>
              </w:rPr>
            </w:pPr>
            <w:r>
              <w:rPr>
                <w:rFonts w:hint="eastAsia" w:ascii="仿宋_GB2312" w:hAnsi="宋体" w:eastAsia="仿宋_GB2312"/>
                <w:sz w:val="28"/>
                <w:szCs w:val="28"/>
              </w:rPr>
              <w:t>性    别</w:t>
            </w:r>
          </w:p>
        </w:tc>
        <w:tc>
          <w:tcPr>
            <w:tcW w:w="2058" w:type="dxa"/>
            <w:tcBorders>
              <w:top w:val="single" w:color="auto" w:sz="8" w:space="0"/>
              <w:left w:val="single" w:color="auto" w:sz="8" w:space="0"/>
              <w:bottom w:val="single" w:color="auto" w:sz="8" w:space="0"/>
              <w:right w:val="single" w:color="auto" w:sz="8" w:space="0"/>
            </w:tcBorders>
            <w:vAlign w:val="center"/>
          </w:tcPr>
          <w:p w14:paraId="73D5DD94">
            <w:pPr>
              <w:jc w:val="center"/>
              <w:rPr>
                <w:rFonts w:hint="eastAsia" w:ascii="仿宋_GB2312" w:hAnsi="宋体" w:eastAsia="仿宋_GB2312"/>
                <w:sz w:val="28"/>
                <w:szCs w:val="28"/>
              </w:rPr>
            </w:pPr>
            <w:r>
              <w:rPr>
                <w:rFonts w:hint="eastAsia" w:eastAsia="仿宋_GB2312"/>
                <w:sz w:val="28"/>
                <w:szCs w:val="28"/>
              </w:rPr>
              <w:t>男</w:t>
            </w:r>
          </w:p>
        </w:tc>
      </w:tr>
      <w:tr w14:paraId="58665A3D">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489" w:hRule="atLeast"/>
          <w:jc w:val="center"/>
        </w:trPr>
        <w:tc>
          <w:tcPr>
            <w:tcW w:w="2385" w:type="dxa"/>
            <w:gridSpan w:val="2"/>
            <w:tcBorders>
              <w:top w:val="single" w:color="auto" w:sz="8" w:space="0"/>
              <w:left w:val="single" w:color="auto" w:sz="8" w:space="0"/>
              <w:bottom w:val="single" w:color="auto" w:sz="8" w:space="0"/>
              <w:right w:val="single" w:color="auto" w:sz="8" w:space="0"/>
            </w:tcBorders>
            <w:vAlign w:val="center"/>
          </w:tcPr>
          <w:p w14:paraId="6A339468">
            <w:pPr>
              <w:rPr>
                <w:rFonts w:hint="eastAsia" w:ascii="仿宋_GB2312" w:hAnsi="宋体" w:eastAsia="仿宋_GB2312"/>
                <w:sz w:val="28"/>
                <w:szCs w:val="28"/>
              </w:rPr>
            </w:pPr>
            <w:r>
              <w:rPr>
                <w:rFonts w:hint="eastAsia" w:ascii="仿宋_GB2312" w:hAnsi="宋体" w:eastAsia="仿宋_GB2312"/>
                <w:sz w:val="28"/>
                <w:szCs w:val="28"/>
              </w:rPr>
              <w:t>出生年月</w:t>
            </w:r>
          </w:p>
        </w:tc>
        <w:tc>
          <w:tcPr>
            <w:tcW w:w="2281" w:type="dxa"/>
            <w:tcBorders>
              <w:top w:val="single" w:color="auto" w:sz="8" w:space="0"/>
              <w:left w:val="single" w:color="auto" w:sz="8" w:space="0"/>
              <w:bottom w:val="single" w:color="auto" w:sz="8" w:space="0"/>
              <w:right w:val="single" w:color="auto" w:sz="8" w:space="0"/>
            </w:tcBorders>
            <w:vAlign w:val="center"/>
          </w:tcPr>
          <w:p w14:paraId="57D14CF2">
            <w:pPr>
              <w:ind w:left="264"/>
              <w:jc w:val="center"/>
              <w:rPr>
                <w:rFonts w:hint="eastAsia" w:ascii="仿宋_GB2312" w:hAnsi="宋体" w:eastAsia="仿宋_GB2312"/>
                <w:sz w:val="28"/>
                <w:szCs w:val="28"/>
              </w:rPr>
            </w:pPr>
            <w:r>
              <w:rPr>
                <w:rFonts w:hint="eastAsia" w:ascii="仿宋_GB2312" w:hAnsi="宋体" w:eastAsia="仿宋_GB2312"/>
                <w:sz w:val="28"/>
                <w:szCs w:val="28"/>
              </w:rPr>
              <w:t>1</w:t>
            </w:r>
            <w:r>
              <w:rPr>
                <w:rFonts w:ascii="仿宋_GB2312" w:hAnsi="宋体" w:eastAsia="仿宋_GB2312"/>
                <w:sz w:val="28"/>
                <w:szCs w:val="28"/>
              </w:rPr>
              <w:t>972</w:t>
            </w:r>
            <w:r>
              <w:rPr>
                <w:rFonts w:hint="eastAsia" w:ascii="仿宋_GB2312" w:hAnsi="宋体" w:eastAsia="仿宋_GB2312"/>
                <w:sz w:val="28"/>
                <w:szCs w:val="28"/>
              </w:rPr>
              <w:t xml:space="preserve">年  </w:t>
            </w:r>
            <w:r>
              <w:rPr>
                <w:rFonts w:ascii="仿宋_GB2312" w:hAnsi="宋体" w:eastAsia="仿宋_GB2312"/>
                <w:sz w:val="28"/>
                <w:szCs w:val="28"/>
              </w:rPr>
              <w:t>1</w:t>
            </w:r>
            <w:r>
              <w:rPr>
                <w:rFonts w:hint="eastAsia" w:ascii="仿宋_GB2312" w:hAnsi="宋体" w:eastAsia="仿宋_GB2312"/>
                <w:sz w:val="28"/>
                <w:szCs w:val="28"/>
              </w:rPr>
              <w:t xml:space="preserve"> 月</w:t>
            </w:r>
          </w:p>
        </w:tc>
        <w:tc>
          <w:tcPr>
            <w:tcW w:w="1798" w:type="dxa"/>
            <w:tcBorders>
              <w:top w:val="single" w:color="auto" w:sz="8" w:space="0"/>
              <w:left w:val="single" w:color="auto" w:sz="8" w:space="0"/>
              <w:bottom w:val="single" w:color="auto" w:sz="8" w:space="0"/>
              <w:right w:val="single" w:color="auto" w:sz="8" w:space="0"/>
            </w:tcBorders>
            <w:vAlign w:val="center"/>
          </w:tcPr>
          <w:p w14:paraId="1381C0B9">
            <w:pPr>
              <w:rPr>
                <w:rFonts w:hint="eastAsia" w:ascii="仿宋_GB2312" w:hAnsi="宋体" w:eastAsia="仿宋_GB2312"/>
                <w:sz w:val="28"/>
                <w:szCs w:val="28"/>
              </w:rPr>
            </w:pPr>
            <w:r>
              <w:rPr>
                <w:rFonts w:hint="eastAsia" w:ascii="仿宋_GB2312" w:hAnsi="宋体" w:eastAsia="仿宋_GB2312"/>
                <w:sz w:val="28"/>
                <w:szCs w:val="28"/>
              </w:rPr>
              <w:t>最后学历</w:t>
            </w:r>
          </w:p>
        </w:tc>
        <w:tc>
          <w:tcPr>
            <w:tcW w:w="2058" w:type="dxa"/>
            <w:tcBorders>
              <w:top w:val="single" w:color="auto" w:sz="8" w:space="0"/>
              <w:left w:val="single" w:color="auto" w:sz="8" w:space="0"/>
              <w:bottom w:val="single" w:color="auto" w:sz="8" w:space="0"/>
              <w:right w:val="single" w:color="auto" w:sz="8" w:space="0"/>
            </w:tcBorders>
            <w:vAlign w:val="center"/>
          </w:tcPr>
          <w:p w14:paraId="73CB46C1">
            <w:pPr>
              <w:jc w:val="center"/>
              <w:rPr>
                <w:rFonts w:hint="eastAsia" w:ascii="仿宋_GB2312" w:hAnsi="宋体" w:eastAsia="仿宋_GB2312"/>
                <w:sz w:val="28"/>
                <w:szCs w:val="28"/>
              </w:rPr>
            </w:pPr>
            <w:r>
              <w:rPr>
                <w:rFonts w:hint="eastAsia" w:eastAsia="仿宋_GB2312"/>
                <w:sz w:val="28"/>
                <w:szCs w:val="28"/>
              </w:rPr>
              <w:t> 博士研究生 </w:t>
            </w:r>
          </w:p>
        </w:tc>
      </w:tr>
      <w:tr w14:paraId="175A79D4">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489" w:hRule="atLeast"/>
          <w:jc w:val="center"/>
        </w:trPr>
        <w:tc>
          <w:tcPr>
            <w:tcW w:w="2385" w:type="dxa"/>
            <w:gridSpan w:val="2"/>
            <w:tcBorders>
              <w:top w:val="single" w:color="auto" w:sz="8" w:space="0"/>
              <w:left w:val="single" w:color="auto" w:sz="8" w:space="0"/>
              <w:bottom w:val="single" w:color="auto" w:sz="8" w:space="0"/>
              <w:right w:val="single" w:color="auto" w:sz="8" w:space="0"/>
            </w:tcBorders>
            <w:vAlign w:val="center"/>
          </w:tcPr>
          <w:p w14:paraId="69A0C760">
            <w:pPr>
              <w:rPr>
                <w:rFonts w:hint="eastAsia" w:ascii="仿宋_GB2312" w:hAnsi="宋体" w:eastAsia="仿宋_GB2312"/>
                <w:sz w:val="28"/>
                <w:szCs w:val="28"/>
              </w:rPr>
            </w:pPr>
            <w:r>
              <w:rPr>
                <w:rFonts w:hint="eastAsia" w:ascii="仿宋_GB2312" w:hAnsi="宋体" w:eastAsia="仿宋_GB2312"/>
                <w:sz w:val="28"/>
                <w:szCs w:val="28"/>
              </w:rPr>
              <w:t>参加工作时间</w:t>
            </w:r>
          </w:p>
        </w:tc>
        <w:tc>
          <w:tcPr>
            <w:tcW w:w="2281" w:type="dxa"/>
            <w:tcBorders>
              <w:top w:val="single" w:color="auto" w:sz="8" w:space="0"/>
              <w:left w:val="single" w:color="auto" w:sz="8" w:space="0"/>
              <w:bottom w:val="single" w:color="auto" w:sz="8" w:space="0"/>
              <w:right w:val="single" w:color="auto" w:sz="8" w:space="0"/>
            </w:tcBorders>
            <w:vAlign w:val="center"/>
          </w:tcPr>
          <w:p w14:paraId="580D9952">
            <w:pPr>
              <w:ind w:left="264"/>
              <w:jc w:val="center"/>
              <w:rPr>
                <w:rFonts w:hint="eastAsia" w:ascii="仿宋_GB2312" w:hAnsi="宋体" w:eastAsia="仿宋_GB2312"/>
                <w:sz w:val="28"/>
                <w:szCs w:val="28"/>
              </w:rPr>
            </w:pPr>
            <w:r>
              <w:rPr>
                <w:rFonts w:hint="eastAsia" w:ascii="仿宋_GB2312" w:hAnsi="宋体" w:eastAsia="仿宋_GB2312"/>
                <w:sz w:val="28"/>
                <w:szCs w:val="28"/>
              </w:rPr>
              <w:t>1</w:t>
            </w:r>
            <w:r>
              <w:rPr>
                <w:rFonts w:ascii="仿宋_GB2312" w:hAnsi="宋体" w:eastAsia="仿宋_GB2312"/>
                <w:sz w:val="28"/>
                <w:szCs w:val="28"/>
              </w:rPr>
              <w:t>994</w:t>
            </w:r>
            <w:r>
              <w:rPr>
                <w:rFonts w:hint="eastAsia" w:ascii="仿宋_GB2312" w:hAnsi="宋体" w:eastAsia="仿宋_GB2312"/>
                <w:sz w:val="28"/>
                <w:szCs w:val="28"/>
              </w:rPr>
              <w:t xml:space="preserve">年 </w:t>
            </w:r>
            <w:r>
              <w:rPr>
                <w:rFonts w:ascii="仿宋_GB2312" w:hAnsi="宋体" w:eastAsia="仿宋_GB2312"/>
                <w:sz w:val="28"/>
                <w:szCs w:val="28"/>
              </w:rPr>
              <w:t>7</w:t>
            </w:r>
            <w:r>
              <w:rPr>
                <w:rFonts w:hint="eastAsia" w:ascii="仿宋_GB2312" w:hAnsi="宋体" w:eastAsia="仿宋_GB2312"/>
                <w:sz w:val="28"/>
                <w:szCs w:val="28"/>
              </w:rPr>
              <w:t>月</w:t>
            </w:r>
          </w:p>
        </w:tc>
        <w:tc>
          <w:tcPr>
            <w:tcW w:w="1798" w:type="dxa"/>
            <w:tcBorders>
              <w:top w:val="single" w:color="auto" w:sz="8" w:space="0"/>
              <w:left w:val="single" w:color="auto" w:sz="8" w:space="0"/>
              <w:bottom w:val="single" w:color="auto" w:sz="8" w:space="0"/>
              <w:right w:val="single" w:color="auto" w:sz="8" w:space="0"/>
            </w:tcBorders>
            <w:vAlign w:val="center"/>
          </w:tcPr>
          <w:p w14:paraId="1CBFCAC3">
            <w:pPr>
              <w:rPr>
                <w:rFonts w:hint="eastAsia" w:ascii="仿宋_GB2312" w:hAnsi="宋体" w:eastAsia="仿宋_GB2312"/>
                <w:sz w:val="28"/>
                <w:szCs w:val="28"/>
              </w:rPr>
            </w:pPr>
            <w:r>
              <w:rPr>
                <w:rFonts w:hint="eastAsia" w:ascii="仿宋_GB2312" w:hAnsi="宋体" w:eastAsia="仿宋_GB2312"/>
                <w:sz w:val="28"/>
                <w:szCs w:val="28"/>
              </w:rPr>
              <w:t>高校教龄</w:t>
            </w:r>
          </w:p>
        </w:tc>
        <w:tc>
          <w:tcPr>
            <w:tcW w:w="2058" w:type="dxa"/>
            <w:tcBorders>
              <w:top w:val="single" w:color="auto" w:sz="8" w:space="0"/>
              <w:left w:val="single" w:color="auto" w:sz="8" w:space="0"/>
              <w:bottom w:val="single" w:color="auto" w:sz="8" w:space="0"/>
              <w:right w:val="single" w:color="auto" w:sz="8" w:space="0"/>
            </w:tcBorders>
            <w:vAlign w:val="center"/>
          </w:tcPr>
          <w:p w14:paraId="04D26ADE">
            <w:pPr>
              <w:jc w:val="center"/>
              <w:rPr>
                <w:rFonts w:hint="eastAsia" w:ascii="仿宋_GB2312" w:hAnsi="宋体" w:eastAsia="仿宋_GB2312"/>
                <w:sz w:val="28"/>
                <w:szCs w:val="28"/>
              </w:rPr>
            </w:pPr>
            <w:r>
              <w:rPr>
                <w:rFonts w:hint="eastAsia" w:eastAsia="仿宋_GB2312"/>
                <w:sz w:val="28"/>
                <w:szCs w:val="28"/>
              </w:rPr>
              <w:t> </w:t>
            </w:r>
            <w:r>
              <w:rPr>
                <w:rFonts w:eastAsia="仿宋_GB2312"/>
                <w:sz w:val="28"/>
                <w:szCs w:val="28"/>
              </w:rPr>
              <w:t>19</w:t>
            </w:r>
            <w:r>
              <w:rPr>
                <w:rFonts w:hint="eastAsia" w:eastAsia="仿宋_GB2312"/>
                <w:sz w:val="28"/>
                <w:szCs w:val="28"/>
              </w:rPr>
              <w:t>年</w:t>
            </w:r>
          </w:p>
        </w:tc>
      </w:tr>
      <w:tr w14:paraId="6DF57900">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489" w:hRule="atLeast"/>
          <w:jc w:val="center"/>
        </w:trPr>
        <w:tc>
          <w:tcPr>
            <w:tcW w:w="2385" w:type="dxa"/>
            <w:gridSpan w:val="2"/>
            <w:tcBorders>
              <w:top w:val="single" w:color="auto" w:sz="8" w:space="0"/>
              <w:left w:val="single" w:color="auto" w:sz="8" w:space="0"/>
              <w:bottom w:val="single" w:color="auto" w:sz="8" w:space="0"/>
              <w:right w:val="single" w:color="auto" w:sz="8" w:space="0"/>
            </w:tcBorders>
            <w:vAlign w:val="center"/>
          </w:tcPr>
          <w:p w14:paraId="05006FD1">
            <w:pPr>
              <w:rPr>
                <w:rFonts w:hint="eastAsia" w:ascii="仿宋_GB2312" w:hAnsi="宋体" w:eastAsia="仿宋_GB2312"/>
                <w:sz w:val="28"/>
                <w:szCs w:val="28"/>
              </w:rPr>
            </w:pPr>
            <w:r>
              <w:rPr>
                <w:rFonts w:hint="eastAsia" w:ascii="仿宋_GB2312" w:hAnsi="宋体" w:eastAsia="仿宋_GB2312"/>
                <w:sz w:val="28"/>
                <w:szCs w:val="28"/>
              </w:rPr>
              <w:t>专业技术职称</w:t>
            </w:r>
          </w:p>
        </w:tc>
        <w:tc>
          <w:tcPr>
            <w:tcW w:w="2281" w:type="dxa"/>
            <w:tcBorders>
              <w:top w:val="single" w:color="auto" w:sz="8" w:space="0"/>
              <w:left w:val="single" w:color="auto" w:sz="8" w:space="0"/>
              <w:bottom w:val="single" w:color="auto" w:sz="8" w:space="0"/>
              <w:right w:val="single" w:color="auto" w:sz="8" w:space="0"/>
            </w:tcBorders>
            <w:vAlign w:val="center"/>
          </w:tcPr>
          <w:p w14:paraId="7CCE686F">
            <w:pPr>
              <w:jc w:val="center"/>
              <w:rPr>
                <w:rFonts w:hint="eastAsia" w:ascii="仿宋_GB2312" w:hAnsi="宋体" w:eastAsia="仿宋_GB2312"/>
                <w:sz w:val="28"/>
                <w:szCs w:val="28"/>
              </w:rPr>
            </w:pPr>
            <w:r>
              <w:rPr>
                <w:rFonts w:hint="eastAsia" w:eastAsia="仿宋_GB2312"/>
                <w:sz w:val="28"/>
                <w:szCs w:val="28"/>
              </w:rPr>
              <w:t> </w:t>
            </w:r>
            <w:r>
              <w:rPr>
                <w:rFonts w:ascii="仿宋" w:hAnsi="仿宋" w:eastAsia="仿宋" w:cs="仿宋"/>
                <w:spacing w:val="-10"/>
                <w:sz w:val="24"/>
              </w:rPr>
              <w:t>副教授</w:t>
            </w:r>
          </w:p>
        </w:tc>
        <w:tc>
          <w:tcPr>
            <w:tcW w:w="1798" w:type="dxa"/>
            <w:tcBorders>
              <w:top w:val="single" w:color="auto" w:sz="8" w:space="0"/>
              <w:left w:val="single" w:color="auto" w:sz="8" w:space="0"/>
              <w:bottom w:val="single" w:color="auto" w:sz="8" w:space="0"/>
              <w:right w:val="single" w:color="auto" w:sz="8" w:space="0"/>
            </w:tcBorders>
            <w:vAlign w:val="center"/>
          </w:tcPr>
          <w:p w14:paraId="15895D6B">
            <w:pPr>
              <w:rPr>
                <w:rFonts w:hint="eastAsia" w:ascii="仿宋_GB2312" w:hAnsi="宋体" w:eastAsia="仿宋_GB2312"/>
                <w:sz w:val="28"/>
                <w:szCs w:val="28"/>
              </w:rPr>
            </w:pPr>
            <w:r>
              <w:rPr>
                <w:rFonts w:hint="eastAsia" w:ascii="仿宋_GB2312" w:hAnsi="宋体" w:eastAsia="仿宋_GB2312"/>
                <w:sz w:val="28"/>
                <w:szCs w:val="28"/>
              </w:rPr>
              <w:t>现任党政职务</w:t>
            </w:r>
          </w:p>
        </w:tc>
        <w:tc>
          <w:tcPr>
            <w:tcW w:w="2058" w:type="dxa"/>
            <w:tcBorders>
              <w:top w:val="single" w:color="auto" w:sz="8" w:space="0"/>
              <w:left w:val="single" w:color="auto" w:sz="8" w:space="0"/>
              <w:bottom w:val="single" w:color="auto" w:sz="8" w:space="0"/>
              <w:right w:val="single" w:color="auto" w:sz="8" w:space="0"/>
            </w:tcBorders>
            <w:vAlign w:val="center"/>
          </w:tcPr>
          <w:p w14:paraId="51D18559">
            <w:pPr>
              <w:ind w:left="99"/>
              <w:jc w:val="center"/>
              <w:rPr>
                <w:rFonts w:hint="eastAsia" w:ascii="仿宋_GB2312" w:hAnsi="宋体" w:eastAsia="仿宋_GB2312"/>
                <w:sz w:val="28"/>
                <w:szCs w:val="28"/>
              </w:rPr>
            </w:pPr>
            <w:r>
              <w:rPr>
                <w:rFonts w:hint="eastAsia" w:eastAsia="仿宋_GB2312"/>
                <w:sz w:val="28"/>
                <w:szCs w:val="28"/>
              </w:rPr>
              <w:t> </w:t>
            </w:r>
            <w:r>
              <w:rPr>
                <w:rFonts w:ascii="仿宋" w:hAnsi="仿宋" w:eastAsia="仿宋" w:cs="仿宋"/>
                <w:spacing w:val="-10"/>
                <w:sz w:val="24"/>
              </w:rPr>
              <w:t>无</w:t>
            </w:r>
          </w:p>
        </w:tc>
      </w:tr>
      <w:tr w14:paraId="0A711809">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489" w:hRule="atLeast"/>
          <w:jc w:val="center"/>
        </w:trPr>
        <w:tc>
          <w:tcPr>
            <w:tcW w:w="2385" w:type="dxa"/>
            <w:gridSpan w:val="2"/>
            <w:tcBorders>
              <w:top w:val="single" w:color="auto" w:sz="8" w:space="0"/>
              <w:left w:val="single" w:color="auto" w:sz="8" w:space="0"/>
              <w:bottom w:val="single" w:color="auto" w:sz="8" w:space="0"/>
              <w:right w:val="single" w:color="auto" w:sz="8" w:space="0"/>
            </w:tcBorders>
            <w:vAlign w:val="center"/>
          </w:tcPr>
          <w:p w14:paraId="7D2FF4C0">
            <w:pPr>
              <w:rPr>
                <w:rFonts w:hint="eastAsia" w:ascii="仿宋_GB2312" w:hAnsi="宋体" w:eastAsia="仿宋_GB2312"/>
                <w:sz w:val="28"/>
                <w:szCs w:val="28"/>
              </w:rPr>
            </w:pPr>
            <w:r>
              <w:rPr>
                <w:rFonts w:hint="eastAsia" w:ascii="仿宋_GB2312" w:hAnsi="宋体" w:eastAsia="仿宋_GB2312"/>
                <w:sz w:val="28"/>
                <w:szCs w:val="28"/>
              </w:rPr>
              <w:t>工作单位</w:t>
            </w:r>
          </w:p>
        </w:tc>
        <w:tc>
          <w:tcPr>
            <w:tcW w:w="2281" w:type="dxa"/>
            <w:tcBorders>
              <w:top w:val="single" w:color="auto" w:sz="8" w:space="0"/>
              <w:left w:val="single" w:color="auto" w:sz="8" w:space="0"/>
              <w:bottom w:val="single" w:color="auto" w:sz="8" w:space="0"/>
              <w:right w:val="single" w:color="auto" w:sz="8" w:space="0"/>
            </w:tcBorders>
            <w:vAlign w:val="center"/>
          </w:tcPr>
          <w:p w14:paraId="33CD5E6A">
            <w:pPr>
              <w:jc w:val="center"/>
              <w:rPr>
                <w:rFonts w:hint="eastAsia" w:ascii="仿宋_GB2312" w:hAnsi="宋体" w:eastAsia="仿宋_GB2312"/>
                <w:sz w:val="28"/>
                <w:szCs w:val="28"/>
              </w:rPr>
            </w:pPr>
            <w:r>
              <w:rPr>
                <w:rFonts w:hint="eastAsia" w:eastAsia="仿宋_GB2312"/>
                <w:sz w:val="28"/>
                <w:szCs w:val="28"/>
              </w:rPr>
              <w:t> </w:t>
            </w:r>
            <w:r>
              <w:rPr>
                <w:rFonts w:ascii="仿宋" w:hAnsi="仿宋" w:eastAsia="仿宋" w:cs="仿宋"/>
                <w:spacing w:val="-10"/>
                <w:sz w:val="24"/>
              </w:rPr>
              <w:t>上海对外经贸大学</w:t>
            </w:r>
          </w:p>
        </w:tc>
        <w:tc>
          <w:tcPr>
            <w:tcW w:w="1798" w:type="dxa"/>
            <w:tcBorders>
              <w:top w:val="single" w:color="auto" w:sz="8" w:space="0"/>
              <w:left w:val="single" w:color="auto" w:sz="8" w:space="0"/>
              <w:bottom w:val="single" w:color="auto" w:sz="8" w:space="0"/>
              <w:right w:val="single" w:color="auto" w:sz="8" w:space="0"/>
            </w:tcBorders>
            <w:vAlign w:val="center"/>
          </w:tcPr>
          <w:p w14:paraId="68ABDB4D">
            <w:pPr>
              <w:rPr>
                <w:rFonts w:hint="eastAsia" w:ascii="仿宋_GB2312" w:hAnsi="宋体" w:eastAsia="仿宋_GB2312"/>
                <w:sz w:val="28"/>
                <w:szCs w:val="28"/>
              </w:rPr>
            </w:pPr>
            <w:r>
              <w:rPr>
                <w:rFonts w:hint="eastAsia" w:ascii="仿宋_GB2312" w:hAnsi="宋体" w:eastAsia="仿宋_GB2312"/>
                <w:sz w:val="28"/>
                <w:szCs w:val="28"/>
              </w:rPr>
              <w:t>联系电话</w:t>
            </w:r>
          </w:p>
        </w:tc>
        <w:tc>
          <w:tcPr>
            <w:tcW w:w="2058" w:type="dxa"/>
            <w:tcBorders>
              <w:top w:val="single" w:color="auto" w:sz="8" w:space="0"/>
              <w:left w:val="single" w:color="auto" w:sz="8" w:space="0"/>
              <w:bottom w:val="single" w:color="auto" w:sz="8" w:space="0"/>
              <w:right w:val="single" w:color="auto" w:sz="8" w:space="0"/>
            </w:tcBorders>
            <w:vAlign w:val="center"/>
          </w:tcPr>
          <w:p w14:paraId="24090E2A">
            <w:pPr>
              <w:jc w:val="center"/>
              <w:rPr>
                <w:rFonts w:hint="eastAsia" w:ascii="仿宋_GB2312" w:hAnsi="宋体" w:eastAsia="仿宋_GB2312"/>
                <w:sz w:val="28"/>
                <w:szCs w:val="28"/>
              </w:rPr>
            </w:pPr>
            <w:r>
              <w:rPr>
                <w:rFonts w:hint="eastAsia" w:ascii="仿宋" w:hAnsi="仿宋" w:eastAsia="仿宋"/>
                <w:spacing w:val="-10"/>
                <w:sz w:val="24"/>
              </w:rPr>
              <w:t>1</w:t>
            </w:r>
            <w:r>
              <w:rPr>
                <w:rFonts w:ascii="仿宋" w:hAnsi="仿宋" w:eastAsia="仿宋"/>
                <w:spacing w:val="-10"/>
                <w:sz w:val="24"/>
              </w:rPr>
              <w:t>3917064263</w:t>
            </w:r>
            <w:r>
              <w:rPr>
                <w:rFonts w:hint="eastAsia" w:eastAsia="仿宋_GB2312"/>
                <w:sz w:val="28"/>
                <w:szCs w:val="28"/>
              </w:rPr>
              <w:t> </w:t>
            </w:r>
          </w:p>
        </w:tc>
      </w:tr>
      <w:tr w14:paraId="58A1B6EF">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489" w:hRule="atLeast"/>
          <w:jc w:val="center"/>
        </w:trPr>
        <w:tc>
          <w:tcPr>
            <w:tcW w:w="2385" w:type="dxa"/>
            <w:gridSpan w:val="2"/>
            <w:tcBorders>
              <w:top w:val="single" w:color="auto" w:sz="8" w:space="0"/>
              <w:left w:val="single" w:color="auto" w:sz="8" w:space="0"/>
              <w:bottom w:val="single" w:color="auto" w:sz="8" w:space="0"/>
              <w:right w:val="single" w:color="auto" w:sz="8" w:space="0"/>
            </w:tcBorders>
            <w:vAlign w:val="center"/>
          </w:tcPr>
          <w:p w14:paraId="2FB3BC48">
            <w:pPr>
              <w:rPr>
                <w:rFonts w:hint="eastAsia" w:ascii="仿宋_GB2312" w:hAnsi="宋体" w:eastAsia="仿宋_GB2312"/>
                <w:sz w:val="28"/>
                <w:szCs w:val="28"/>
              </w:rPr>
            </w:pPr>
            <w:r>
              <w:rPr>
                <w:rFonts w:hint="eastAsia" w:ascii="仿宋_GB2312" w:hAnsi="宋体" w:eastAsia="仿宋_GB2312"/>
                <w:sz w:val="28"/>
                <w:szCs w:val="28"/>
              </w:rPr>
              <w:t>现从事工作及专长</w:t>
            </w:r>
          </w:p>
        </w:tc>
        <w:tc>
          <w:tcPr>
            <w:tcW w:w="2281" w:type="dxa"/>
            <w:tcBorders>
              <w:top w:val="single" w:color="auto" w:sz="8" w:space="0"/>
              <w:left w:val="single" w:color="auto" w:sz="8" w:space="0"/>
              <w:bottom w:val="single" w:color="auto" w:sz="8" w:space="0"/>
              <w:right w:val="single" w:color="auto" w:sz="8" w:space="0"/>
            </w:tcBorders>
            <w:vAlign w:val="center"/>
          </w:tcPr>
          <w:p w14:paraId="1D4AD3AD">
            <w:pPr>
              <w:jc w:val="center"/>
              <w:rPr>
                <w:rFonts w:hint="eastAsia" w:ascii="仿宋_GB2312" w:hAnsi="宋体" w:eastAsia="仿宋_GB2312"/>
                <w:sz w:val="28"/>
                <w:szCs w:val="28"/>
              </w:rPr>
            </w:pPr>
            <w:r>
              <w:rPr>
                <w:rFonts w:hint="eastAsia" w:eastAsia="仿宋_GB2312"/>
                <w:sz w:val="28"/>
                <w:szCs w:val="28"/>
              </w:rPr>
              <w:t> </w:t>
            </w:r>
            <w:r>
              <w:rPr>
                <w:rFonts w:eastAsia="仿宋"/>
                <w:spacing w:val="-10"/>
                <w:sz w:val="24"/>
              </w:rPr>
              <w:t>高校教师，创新创业</w:t>
            </w:r>
          </w:p>
        </w:tc>
        <w:tc>
          <w:tcPr>
            <w:tcW w:w="1798" w:type="dxa"/>
            <w:tcBorders>
              <w:top w:val="single" w:color="auto" w:sz="8" w:space="0"/>
              <w:left w:val="single" w:color="auto" w:sz="8" w:space="0"/>
              <w:bottom w:val="single" w:color="auto" w:sz="8" w:space="0"/>
              <w:right w:val="single" w:color="auto" w:sz="8" w:space="0"/>
            </w:tcBorders>
            <w:vAlign w:val="center"/>
          </w:tcPr>
          <w:p w14:paraId="5AA74C31">
            <w:pPr>
              <w:rPr>
                <w:rFonts w:hint="eastAsia" w:ascii="仿宋_GB2312" w:hAnsi="宋体" w:eastAsia="仿宋_GB2312"/>
                <w:sz w:val="28"/>
                <w:szCs w:val="28"/>
              </w:rPr>
            </w:pPr>
            <w:r>
              <w:rPr>
                <w:rFonts w:hint="eastAsia" w:ascii="仿宋_GB2312" w:hAnsi="宋体" w:eastAsia="仿宋_GB2312"/>
                <w:sz w:val="28"/>
                <w:szCs w:val="28"/>
              </w:rPr>
              <w:t>电子信箱</w:t>
            </w:r>
          </w:p>
        </w:tc>
        <w:tc>
          <w:tcPr>
            <w:tcW w:w="2058" w:type="dxa"/>
            <w:tcBorders>
              <w:top w:val="single" w:color="auto" w:sz="8" w:space="0"/>
              <w:left w:val="single" w:color="auto" w:sz="8" w:space="0"/>
              <w:bottom w:val="single" w:color="auto" w:sz="8" w:space="0"/>
              <w:right w:val="single" w:color="auto" w:sz="8" w:space="0"/>
            </w:tcBorders>
            <w:vAlign w:val="center"/>
          </w:tcPr>
          <w:p w14:paraId="5F22E46B">
            <w:pPr>
              <w:jc w:val="center"/>
              <w:rPr>
                <w:rFonts w:hint="eastAsia" w:ascii="仿宋_GB2312" w:hAnsi="宋体" w:eastAsia="仿宋_GB2312"/>
                <w:sz w:val="28"/>
                <w:szCs w:val="28"/>
              </w:rPr>
            </w:pPr>
            <w:r>
              <w:rPr>
                <w:rFonts w:hint="eastAsia" w:eastAsia="仿宋_GB2312"/>
                <w:sz w:val="28"/>
                <w:szCs w:val="28"/>
              </w:rPr>
              <w:t> </w:t>
            </w:r>
            <w:r>
              <w:rPr>
                <w:rFonts w:ascii="仿宋" w:hAnsi="仿宋" w:eastAsia="仿宋"/>
                <w:spacing w:val="-10"/>
                <w:sz w:val="24"/>
              </w:rPr>
              <w:t>wanghwee@126.com</w:t>
            </w:r>
          </w:p>
        </w:tc>
      </w:tr>
      <w:tr w14:paraId="6C296C16">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489" w:hRule="atLeast"/>
          <w:jc w:val="center"/>
        </w:trPr>
        <w:tc>
          <w:tcPr>
            <w:tcW w:w="2385" w:type="dxa"/>
            <w:gridSpan w:val="2"/>
            <w:tcBorders>
              <w:top w:val="single" w:color="auto" w:sz="8" w:space="0"/>
              <w:left w:val="single" w:color="auto" w:sz="8" w:space="0"/>
              <w:bottom w:val="single" w:color="auto" w:sz="8" w:space="0"/>
              <w:right w:val="single" w:color="auto" w:sz="8" w:space="0"/>
            </w:tcBorders>
            <w:vAlign w:val="center"/>
          </w:tcPr>
          <w:p w14:paraId="4EF3D567">
            <w:pPr>
              <w:rPr>
                <w:rFonts w:hint="eastAsia" w:ascii="仿宋_GB2312" w:hAnsi="宋体" w:eastAsia="仿宋_GB2312"/>
                <w:sz w:val="28"/>
                <w:szCs w:val="28"/>
              </w:rPr>
            </w:pPr>
            <w:r>
              <w:rPr>
                <w:rFonts w:hint="eastAsia" w:ascii="仿宋_GB2312" w:hAnsi="宋体" w:eastAsia="仿宋_GB2312"/>
                <w:sz w:val="28"/>
                <w:szCs w:val="28"/>
              </w:rPr>
              <w:t>通讯地址</w:t>
            </w:r>
          </w:p>
        </w:tc>
        <w:tc>
          <w:tcPr>
            <w:tcW w:w="2281" w:type="dxa"/>
            <w:tcBorders>
              <w:top w:val="single" w:color="auto" w:sz="8" w:space="0"/>
              <w:left w:val="single" w:color="auto" w:sz="8" w:space="0"/>
              <w:bottom w:val="single" w:color="auto" w:sz="8" w:space="0"/>
              <w:right w:val="single" w:color="auto" w:sz="8" w:space="0"/>
            </w:tcBorders>
            <w:vAlign w:val="center"/>
          </w:tcPr>
          <w:p w14:paraId="7B4E9D71">
            <w:pPr>
              <w:jc w:val="center"/>
              <w:rPr>
                <w:rFonts w:hint="eastAsia" w:ascii="仿宋_GB2312" w:hAnsi="宋体" w:eastAsia="仿宋_GB2312"/>
                <w:sz w:val="28"/>
                <w:szCs w:val="28"/>
              </w:rPr>
            </w:pPr>
            <w:r>
              <w:rPr>
                <w:rFonts w:hint="eastAsia" w:eastAsia="仿宋_GB2312"/>
                <w:sz w:val="28"/>
                <w:szCs w:val="28"/>
              </w:rPr>
              <w:t> </w:t>
            </w:r>
            <w:r>
              <w:rPr>
                <w:rFonts w:hint="eastAsia" w:ascii="仿宋" w:hAnsi="仿宋" w:eastAsia="仿宋" w:cs="仿宋"/>
                <w:spacing w:val="-10"/>
                <w:sz w:val="24"/>
              </w:rPr>
              <w:t>上海市松江区文翔路1900号博萃楼</w:t>
            </w:r>
            <w:r>
              <w:rPr>
                <w:rFonts w:ascii="仿宋" w:hAnsi="仿宋" w:eastAsia="仿宋" w:cs="仿宋"/>
                <w:spacing w:val="-10"/>
                <w:sz w:val="24"/>
              </w:rPr>
              <w:t>329</w:t>
            </w:r>
            <w:r>
              <w:rPr>
                <w:rFonts w:hint="eastAsia" w:ascii="仿宋" w:hAnsi="仿宋" w:eastAsia="仿宋" w:cs="仿宋"/>
                <w:spacing w:val="-10"/>
                <w:sz w:val="24"/>
              </w:rPr>
              <w:t>室</w:t>
            </w:r>
          </w:p>
        </w:tc>
        <w:tc>
          <w:tcPr>
            <w:tcW w:w="1798" w:type="dxa"/>
            <w:tcBorders>
              <w:top w:val="single" w:color="auto" w:sz="8" w:space="0"/>
              <w:left w:val="single" w:color="auto" w:sz="8" w:space="0"/>
              <w:bottom w:val="single" w:color="auto" w:sz="8" w:space="0"/>
              <w:right w:val="single" w:color="auto" w:sz="8" w:space="0"/>
            </w:tcBorders>
            <w:vAlign w:val="center"/>
          </w:tcPr>
          <w:p w14:paraId="11FAEDC4">
            <w:pPr>
              <w:rPr>
                <w:rFonts w:hint="eastAsia" w:ascii="仿宋_GB2312" w:hAnsi="宋体" w:eastAsia="仿宋_GB2312"/>
                <w:sz w:val="28"/>
                <w:szCs w:val="28"/>
              </w:rPr>
            </w:pPr>
            <w:r>
              <w:rPr>
                <w:rFonts w:hint="eastAsia" w:ascii="仿宋_GB2312" w:hAnsi="宋体" w:eastAsia="仿宋_GB2312"/>
                <w:sz w:val="28"/>
                <w:szCs w:val="28"/>
              </w:rPr>
              <w:t>邮政编码</w:t>
            </w:r>
          </w:p>
        </w:tc>
        <w:tc>
          <w:tcPr>
            <w:tcW w:w="2058" w:type="dxa"/>
            <w:tcBorders>
              <w:top w:val="single" w:color="auto" w:sz="8" w:space="0"/>
              <w:left w:val="single" w:color="auto" w:sz="8" w:space="0"/>
              <w:bottom w:val="single" w:color="auto" w:sz="8" w:space="0"/>
              <w:right w:val="single" w:color="auto" w:sz="8" w:space="0"/>
            </w:tcBorders>
            <w:vAlign w:val="center"/>
          </w:tcPr>
          <w:p w14:paraId="62803977">
            <w:pPr>
              <w:jc w:val="center"/>
              <w:rPr>
                <w:rFonts w:hint="eastAsia" w:ascii="仿宋_GB2312" w:hAnsi="宋体" w:eastAsia="仿宋_GB2312"/>
                <w:sz w:val="28"/>
                <w:szCs w:val="28"/>
              </w:rPr>
            </w:pPr>
            <w:r>
              <w:rPr>
                <w:rFonts w:hint="eastAsia" w:ascii="仿宋" w:hAnsi="仿宋" w:eastAsia="仿宋"/>
                <w:spacing w:val="-10"/>
                <w:sz w:val="24"/>
              </w:rPr>
              <w:t>2</w:t>
            </w:r>
            <w:r>
              <w:rPr>
                <w:rFonts w:ascii="仿宋" w:hAnsi="仿宋" w:eastAsia="仿宋"/>
                <w:spacing w:val="-10"/>
                <w:sz w:val="24"/>
              </w:rPr>
              <w:t>01620</w:t>
            </w:r>
            <w:r>
              <w:rPr>
                <w:rFonts w:hint="eastAsia" w:eastAsia="仿宋_GB2312"/>
                <w:sz w:val="28"/>
                <w:szCs w:val="28"/>
              </w:rPr>
              <w:t> </w:t>
            </w:r>
          </w:p>
        </w:tc>
      </w:tr>
      <w:tr w14:paraId="7CE8A584">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983" w:hRule="atLeast"/>
          <w:jc w:val="center"/>
        </w:trPr>
        <w:tc>
          <w:tcPr>
            <w:tcW w:w="2385" w:type="dxa"/>
            <w:gridSpan w:val="2"/>
            <w:tcBorders>
              <w:top w:val="single" w:color="auto" w:sz="8" w:space="0"/>
              <w:left w:val="single" w:color="auto" w:sz="8" w:space="0"/>
              <w:bottom w:val="single" w:color="auto" w:sz="8" w:space="0"/>
              <w:right w:val="single" w:color="auto" w:sz="8" w:space="0"/>
            </w:tcBorders>
            <w:vAlign w:val="center"/>
          </w:tcPr>
          <w:p w14:paraId="0C246A60">
            <w:pPr>
              <w:rPr>
                <w:rFonts w:hint="eastAsia" w:ascii="仿宋_GB2312" w:hAnsi="宋体" w:eastAsia="仿宋_GB2312"/>
                <w:sz w:val="28"/>
                <w:szCs w:val="28"/>
              </w:rPr>
            </w:pPr>
            <w:r>
              <w:rPr>
                <w:rFonts w:hint="eastAsia" w:ascii="仿宋_GB2312" w:hAnsi="宋体" w:eastAsia="仿宋_GB2312"/>
                <w:sz w:val="28"/>
                <w:szCs w:val="28"/>
              </w:rPr>
              <w:t>何时何地受何奖励</w:t>
            </w:r>
          </w:p>
        </w:tc>
        <w:tc>
          <w:tcPr>
            <w:tcW w:w="6137" w:type="dxa"/>
            <w:gridSpan w:val="3"/>
            <w:tcBorders>
              <w:top w:val="single" w:color="auto" w:sz="8" w:space="0"/>
              <w:left w:val="single" w:color="auto" w:sz="8" w:space="0"/>
              <w:bottom w:val="single" w:color="auto" w:sz="8" w:space="0"/>
              <w:right w:val="single" w:color="auto" w:sz="8" w:space="0"/>
            </w:tcBorders>
            <w:vAlign w:val="center"/>
          </w:tcPr>
          <w:p w14:paraId="6C11AB61">
            <w:pPr>
              <w:jc w:val="center"/>
              <w:rPr>
                <w:rFonts w:hint="eastAsia" w:ascii="仿宋_GB2312" w:hAnsi="宋体" w:eastAsia="仿宋_GB2312"/>
                <w:sz w:val="28"/>
                <w:szCs w:val="28"/>
              </w:rPr>
            </w:pPr>
            <w:r>
              <w:rPr>
                <w:rFonts w:hint="eastAsia" w:ascii="仿宋" w:hAnsi="仿宋" w:eastAsia="仿宋" w:cs="仿宋"/>
                <w:spacing w:val="-10"/>
                <w:szCs w:val="21"/>
              </w:rPr>
              <w:t>上海市教学成果奖二等奖，《管理学原理》课程建设与教学改革，上海市教育委员会，2</w:t>
            </w:r>
            <w:r>
              <w:rPr>
                <w:rFonts w:ascii="仿宋" w:hAnsi="仿宋" w:eastAsia="仿宋" w:cs="仿宋"/>
                <w:spacing w:val="-10"/>
                <w:szCs w:val="21"/>
              </w:rPr>
              <w:t>009</w:t>
            </w:r>
            <w:r>
              <w:rPr>
                <w:rFonts w:hint="eastAsia" w:ascii="仿宋" w:hAnsi="仿宋" w:eastAsia="仿宋" w:cs="仿宋"/>
                <w:spacing w:val="-10"/>
                <w:szCs w:val="21"/>
              </w:rPr>
              <w:t>年1</w:t>
            </w:r>
            <w:r>
              <w:rPr>
                <w:rFonts w:ascii="仿宋" w:hAnsi="仿宋" w:eastAsia="仿宋" w:cs="仿宋"/>
                <w:spacing w:val="-10"/>
                <w:szCs w:val="21"/>
              </w:rPr>
              <w:t>2</w:t>
            </w:r>
            <w:r>
              <w:rPr>
                <w:rFonts w:hint="eastAsia" w:ascii="仿宋" w:hAnsi="仿宋" w:eastAsia="仿宋" w:cs="仿宋"/>
                <w:spacing w:val="-10"/>
                <w:szCs w:val="21"/>
              </w:rPr>
              <w:t>月。</w:t>
            </w:r>
            <w:r>
              <w:rPr>
                <w:rFonts w:hint="eastAsia" w:eastAsia="仿宋_GB2312"/>
                <w:sz w:val="28"/>
                <w:szCs w:val="28"/>
              </w:rPr>
              <w:t> </w:t>
            </w:r>
          </w:p>
        </w:tc>
      </w:tr>
      <w:tr w14:paraId="4433B328">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6643" w:hRule="atLeast"/>
          <w:jc w:val="center"/>
        </w:trPr>
        <w:tc>
          <w:tcPr>
            <w:tcW w:w="789" w:type="dxa"/>
            <w:tcBorders>
              <w:top w:val="single" w:color="auto" w:sz="8" w:space="0"/>
              <w:left w:val="single" w:color="auto" w:sz="8" w:space="0"/>
              <w:bottom w:val="single" w:color="auto" w:sz="8" w:space="0"/>
              <w:right w:val="single" w:color="auto" w:sz="8" w:space="0"/>
            </w:tcBorders>
            <w:vAlign w:val="center"/>
          </w:tcPr>
          <w:p w14:paraId="0422ADC5">
            <w:pPr>
              <w:spacing w:line="600" w:lineRule="exact"/>
              <w:jc w:val="center"/>
              <w:rPr>
                <w:rFonts w:hint="eastAsia" w:ascii="仿宋_GB2312" w:hAnsi="宋体" w:eastAsia="仿宋_GB2312"/>
                <w:sz w:val="28"/>
                <w:szCs w:val="28"/>
              </w:rPr>
            </w:pPr>
            <w:r>
              <w:rPr>
                <w:rFonts w:hint="eastAsia" w:ascii="仿宋_GB2312" w:hAnsi="宋体" w:eastAsia="仿宋_GB2312"/>
                <w:sz w:val="28"/>
                <w:szCs w:val="28"/>
              </w:rPr>
              <w:t>主</w:t>
            </w:r>
          </w:p>
          <w:p w14:paraId="417118F0">
            <w:pPr>
              <w:spacing w:line="600" w:lineRule="exact"/>
              <w:jc w:val="center"/>
              <w:rPr>
                <w:rFonts w:hint="eastAsia" w:ascii="宋体" w:hAnsi="宋体" w:eastAsia="仿宋_GB2312"/>
                <w:sz w:val="28"/>
                <w:szCs w:val="28"/>
              </w:rPr>
            </w:pPr>
          </w:p>
          <w:p w14:paraId="2AD675C6">
            <w:pPr>
              <w:spacing w:line="600" w:lineRule="exact"/>
              <w:jc w:val="center"/>
              <w:rPr>
                <w:rFonts w:hint="eastAsia" w:ascii="仿宋_GB2312" w:hAnsi="宋体" w:eastAsia="仿宋_GB2312"/>
                <w:sz w:val="28"/>
                <w:szCs w:val="28"/>
              </w:rPr>
            </w:pPr>
          </w:p>
          <w:p w14:paraId="0070E475">
            <w:pPr>
              <w:spacing w:line="600" w:lineRule="exact"/>
              <w:jc w:val="center"/>
              <w:rPr>
                <w:rFonts w:hint="eastAsia" w:ascii="仿宋_GB2312" w:hAnsi="宋体" w:eastAsia="仿宋_GB2312"/>
                <w:sz w:val="28"/>
                <w:szCs w:val="28"/>
              </w:rPr>
            </w:pPr>
            <w:r>
              <w:rPr>
                <w:rFonts w:hint="eastAsia" w:ascii="仿宋_GB2312" w:hAnsi="宋体" w:eastAsia="仿宋_GB2312"/>
                <w:sz w:val="28"/>
                <w:szCs w:val="28"/>
              </w:rPr>
              <w:t>要</w:t>
            </w:r>
          </w:p>
          <w:p w14:paraId="05F90079">
            <w:pPr>
              <w:spacing w:line="600" w:lineRule="exact"/>
              <w:jc w:val="center"/>
              <w:rPr>
                <w:rFonts w:hint="eastAsia" w:ascii="宋体" w:hAnsi="宋体" w:eastAsia="仿宋_GB2312"/>
                <w:sz w:val="28"/>
                <w:szCs w:val="28"/>
              </w:rPr>
            </w:pPr>
          </w:p>
          <w:p w14:paraId="3C93DCA1">
            <w:pPr>
              <w:spacing w:line="600" w:lineRule="exact"/>
              <w:jc w:val="center"/>
              <w:rPr>
                <w:rFonts w:hint="eastAsia" w:ascii="宋体" w:hAnsi="宋体" w:eastAsia="仿宋_GB2312"/>
                <w:sz w:val="28"/>
                <w:szCs w:val="28"/>
              </w:rPr>
            </w:pPr>
          </w:p>
          <w:p w14:paraId="0F83D415">
            <w:pPr>
              <w:spacing w:line="600" w:lineRule="exact"/>
              <w:jc w:val="center"/>
              <w:rPr>
                <w:rFonts w:hint="eastAsia" w:ascii="仿宋_GB2312" w:hAnsi="宋体" w:eastAsia="仿宋_GB2312"/>
                <w:sz w:val="28"/>
                <w:szCs w:val="28"/>
              </w:rPr>
            </w:pPr>
            <w:r>
              <w:rPr>
                <w:rFonts w:hint="eastAsia" w:ascii="仿宋_GB2312" w:hAnsi="宋体" w:eastAsia="仿宋_GB2312"/>
                <w:sz w:val="28"/>
                <w:szCs w:val="28"/>
              </w:rPr>
              <w:t>贡</w:t>
            </w:r>
          </w:p>
          <w:p w14:paraId="4F6BD7B6">
            <w:pPr>
              <w:spacing w:line="600" w:lineRule="exact"/>
              <w:jc w:val="center"/>
              <w:rPr>
                <w:rFonts w:hint="eastAsia" w:ascii="仿宋_GB2312" w:hAnsi="宋体" w:eastAsia="仿宋_GB2312"/>
                <w:sz w:val="28"/>
                <w:szCs w:val="28"/>
              </w:rPr>
            </w:pPr>
          </w:p>
          <w:p w14:paraId="773F2FCA">
            <w:pPr>
              <w:spacing w:line="600" w:lineRule="exact"/>
              <w:jc w:val="center"/>
              <w:rPr>
                <w:rFonts w:hint="eastAsia" w:ascii="仿宋_GB2312" w:hAnsi="宋体" w:eastAsia="仿宋_GB2312"/>
                <w:sz w:val="28"/>
                <w:szCs w:val="28"/>
              </w:rPr>
            </w:pPr>
          </w:p>
          <w:p w14:paraId="4E194DF2">
            <w:pPr>
              <w:spacing w:line="600" w:lineRule="exact"/>
              <w:jc w:val="center"/>
              <w:rPr>
                <w:rFonts w:hint="eastAsia" w:ascii="仿宋_GB2312" w:hAnsi="宋体" w:eastAsia="仿宋_GB2312"/>
                <w:sz w:val="28"/>
                <w:szCs w:val="28"/>
              </w:rPr>
            </w:pPr>
            <w:r>
              <w:rPr>
                <w:rFonts w:hint="eastAsia" w:ascii="仿宋_GB2312" w:hAnsi="宋体" w:eastAsia="仿宋_GB2312"/>
                <w:sz w:val="28"/>
                <w:szCs w:val="28"/>
              </w:rPr>
              <w:t>献</w:t>
            </w:r>
          </w:p>
        </w:tc>
        <w:tc>
          <w:tcPr>
            <w:tcW w:w="7733" w:type="dxa"/>
            <w:gridSpan w:val="4"/>
            <w:tcBorders>
              <w:top w:val="single" w:color="auto" w:sz="8" w:space="0"/>
              <w:left w:val="single" w:color="auto" w:sz="8" w:space="0"/>
              <w:bottom w:val="single" w:color="auto" w:sz="8" w:space="0"/>
              <w:right w:val="single" w:color="auto" w:sz="8" w:space="0"/>
            </w:tcBorders>
            <w:vAlign w:val="bottom"/>
          </w:tcPr>
          <w:p w14:paraId="3BD0169B">
            <w:pPr>
              <w:adjustRightInd w:val="0"/>
              <w:snapToGrid w:val="0"/>
              <w:spacing w:line="312" w:lineRule="auto"/>
              <w:ind w:left="-6" w:firstLine="380" w:firstLineChars="200"/>
              <w:rPr>
                <w:rFonts w:ascii="仿宋" w:hAnsi="仿宋" w:eastAsia="仿宋" w:cs="仿宋"/>
                <w:spacing w:val="-10"/>
                <w:szCs w:val="21"/>
              </w:rPr>
            </w:pPr>
            <w:r>
              <w:rPr>
                <w:rFonts w:hint="eastAsia" w:ascii="仿宋" w:hAnsi="仿宋" w:eastAsia="仿宋" w:cs="仿宋"/>
                <w:spacing w:val="-10"/>
                <w:szCs w:val="21"/>
              </w:rPr>
              <w:t>（1）主持完成上海市教委精品课程《创业管理》（2017.6-2022.6）和</w:t>
            </w:r>
            <w:r>
              <w:rPr>
                <w:rFonts w:ascii="仿宋" w:hAnsi="仿宋" w:eastAsia="仿宋" w:cs="仿宋"/>
                <w:spacing w:val="-10"/>
                <w:szCs w:val="21"/>
              </w:rPr>
              <w:t>《</w:t>
            </w:r>
            <w:r>
              <w:rPr>
                <w:rFonts w:hint="eastAsia" w:ascii="仿宋" w:hAnsi="仿宋" w:eastAsia="仿宋" w:cs="仿宋"/>
                <w:spacing w:val="-10"/>
                <w:szCs w:val="21"/>
              </w:rPr>
              <w:t>创业管理》在线开放课程建设（2022年5月-11月）。</w:t>
            </w:r>
          </w:p>
          <w:p w14:paraId="38FFFC0B">
            <w:pPr>
              <w:adjustRightInd w:val="0"/>
              <w:snapToGrid w:val="0"/>
              <w:spacing w:line="312" w:lineRule="auto"/>
              <w:ind w:left="-6" w:firstLine="380" w:firstLineChars="200"/>
              <w:rPr>
                <w:rFonts w:ascii="仿宋" w:hAnsi="仿宋" w:eastAsia="仿宋" w:cs="仿宋"/>
                <w:spacing w:val="-10"/>
                <w:szCs w:val="21"/>
              </w:rPr>
            </w:pPr>
            <w:r>
              <w:rPr>
                <w:rFonts w:ascii="仿宋" w:hAnsi="仿宋" w:eastAsia="仿宋" w:cs="仿宋"/>
                <w:spacing w:val="-10"/>
                <w:szCs w:val="21"/>
              </w:rPr>
              <w:t>（</w:t>
            </w:r>
            <w:r>
              <w:rPr>
                <w:rFonts w:hint="eastAsia" w:ascii="仿宋" w:hAnsi="仿宋" w:eastAsia="仿宋" w:cs="仿宋"/>
                <w:spacing w:val="-10"/>
                <w:szCs w:val="21"/>
              </w:rPr>
              <w:t>2）出版教材《创业管理：战略成长视角》，2</w:t>
            </w:r>
            <w:r>
              <w:rPr>
                <w:rFonts w:ascii="仿宋" w:hAnsi="仿宋" w:eastAsia="仿宋" w:cs="仿宋"/>
                <w:spacing w:val="-10"/>
                <w:szCs w:val="21"/>
              </w:rPr>
              <w:t>022年</w:t>
            </w:r>
            <w:r>
              <w:rPr>
                <w:rFonts w:hint="eastAsia" w:ascii="仿宋" w:hAnsi="仿宋" w:eastAsia="仿宋" w:cs="仿宋"/>
                <w:spacing w:val="-10"/>
                <w:szCs w:val="21"/>
              </w:rPr>
              <w:t>2月。</w:t>
            </w:r>
          </w:p>
          <w:p w14:paraId="4F7513A1">
            <w:pPr>
              <w:adjustRightInd w:val="0"/>
              <w:snapToGrid w:val="0"/>
              <w:spacing w:line="312" w:lineRule="auto"/>
              <w:ind w:left="-6" w:firstLine="380" w:firstLineChars="200"/>
              <w:rPr>
                <w:rFonts w:ascii="仿宋" w:hAnsi="仿宋" w:eastAsia="仿宋" w:cs="仿宋"/>
                <w:spacing w:val="-10"/>
                <w:szCs w:val="21"/>
              </w:rPr>
            </w:pPr>
            <w:r>
              <w:rPr>
                <w:rFonts w:ascii="仿宋" w:hAnsi="仿宋" w:eastAsia="仿宋" w:cs="仿宋"/>
                <w:spacing w:val="-10"/>
                <w:szCs w:val="21"/>
              </w:rPr>
              <w:t>（</w:t>
            </w:r>
            <w:r>
              <w:rPr>
                <w:rFonts w:hint="eastAsia" w:ascii="仿宋" w:hAnsi="仿宋" w:eastAsia="仿宋" w:cs="仿宋"/>
                <w:spacing w:val="-10"/>
                <w:szCs w:val="21"/>
              </w:rPr>
              <w:t>3）出版专著《创业能力与关系网络：新创企业成长绩效机制》（2</w:t>
            </w:r>
            <w:r>
              <w:rPr>
                <w:rFonts w:ascii="仿宋" w:hAnsi="仿宋" w:eastAsia="仿宋" w:cs="仿宋"/>
                <w:spacing w:val="-10"/>
                <w:szCs w:val="21"/>
              </w:rPr>
              <w:t>015年）</w:t>
            </w:r>
            <w:r>
              <w:rPr>
                <w:rFonts w:hint="eastAsia" w:ascii="仿宋" w:hAnsi="仿宋" w:eastAsia="仿宋" w:cs="仿宋"/>
                <w:spacing w:val="-10"/>
                <w:szCs w:val="21"/>
              </w:rPr>
              <w:t>和《商业模拟：理论与实践》（2</w:t>
            </w:r>
            <w:r>
              <w:rPr>
                <w:rFonts w:ascii="仿宋" w:hAnsi="仿宋" w:eastAsia="仿宋" w:cs="仿宋"/>
                <w:spacing w:val="-10"/>
                <w:szCs w:val="21"/>
              </w:rPr>
              <w:t>024年）</w:t>
            </w:r>
            <w:r>
              <w:rPr>
                <w:rFonts w:hint="eastAsia" w:ascii="仿宋" w:hAnsi="仿宋" w:eastAsia="仿宋" w:cs="仿宋"/>
                <w:spacing w:val="-10"/>
                <w:szCs w:val="21"/>
              </w:rPr>
              <w:t>。</w:t>
            </w:r>
          </w:p>
          <w:p w14:paraId="597ED4F7">
            <w:pPr>
              <w:adjustRightInd w:val="0"/>
              <w:snapToGrid w:val="0"/>
              <w:spacing w:line="312" w:lineRule="auto"/>
              <w:ind w:left="-6" w:firstLine="380" w:firstLineChars="200"/>
              <w:rPr>
                <w:rFonts w:ascii="仿宋" w:hAnsi="仿宋" w:eastAsia="仿宋" w:cs="仿宋"/>
                <w:spacing w:val="-10"/>
                <w:szCs w:val="21"/>
              </w:rPr>
            </w:pPr>
            <w:r>
              <w:rPr>
                <w:rFonts w:hint="eastAsia" w:ascii="仿宋" w:hAnsi="仿宋" w:eastAsia="仿宋" w:cs="仿宋"/>
                <w:spacing w:val="-10"/>
                <w:szCs w:val="21"/>
              </w:rPr>
              <w:t>（4）《科技赋能，拥抱双创：大学生创业能力培养模式探索》</w:t>
            </w:r>
            <w:r>
              <w:rPr>
                <w:rFonts w:ascii="仿宋" w:hAnsi="仿宋" w:eastAsia="仿宋" w:cs="仿宋"/>
                <w:spacing w:val="-10"/>
                <w:szCs w:val="21"/>
              </w:rPr>
              <w:t>2020</w:t>
            </w:r>
            <w:r>
              <w:rPr>
                <w:rFonts w:hint="eastAsia" w:ascii="仿宋" w:hAnsi="仿宋" w:eastAsia="仿宋" w:cs="仿宋"/>
                <w:spacing w:val="-10"/>
                <w:szCs w:val="21"/>
              </w:rPr>
              <w:t>年</w:t>
            </w:r>
            <w:r>
              <w:rPr>
                <w:rFonts w:ascii="仿宋" w:hAnsi="仿宋" w:eastAsia="仿宋" w:cs="仿宋"/>
                <w:spacing w:val="-10"/>
                <w:szCs w:val="21"/>
              </w:rPr>
              <w:t>9</w:t>
            </w:r>
            <w:r>
              <w:rPr>
                <w:rFonts w:hint="eastAsia" w:ascii="仿宋" w:hAnsi="仿宋" w:eastAsia="仿宋" w:cs="仿宋"/>
                <w:spacing w:val="-10"/>
                <w:szCs w:val="21"/>
              </w:rPr>
              <w:t>月荣获校级教学成果一等奖。</w:t>
            </w:r>
          </w:p>
          <w:p w14:paraId="71BCDA86">
            <w:pPr>
              <w:adjustRightInd w:val="0"/>
              <w:snapToGrid w:val="0"/>
              <w:spacing w:line="312" w:lineRule="auto"/>
              <w:ind w:left="-6" w:firstLine="380" w:firstLineChars="200"/>
              <w:rPr>
                <w:rFonts w:ascii="仿宋" w:hAnsi="仿宋" w:eastAsia="仿宋" w:cs="仿宋"/>
                <w:spacing w:val="-10"/>
                <w:szCs w:val="21"/>
              </w:rPr>
            </w:pPr>
            <w:r>
              <w:rPr>
                <w:rFonts w:ascii="仿宋" w:hAnsi="仿宋" w:eastAsia="仿宋" w:cs="仿宋"/>
                <w:spacing w:val="-10"/>
                <w:szCs w:val="21"/>
              </w:rPr>
              <w:t>（</w:t>
            </w:r>
            <w:r>
              <w:rPr>
                <w:rFonts w:hint="eastAsia" w:ascii="仿宋" w:hAnsi="仿宋" w:eastAsia="仿宋" w:cs="仿宋"/>
                <w:spacing w:val="-10"/>
                <w:szCs w:val="21"/>
              </w:rPr>
              <w:t>5）运用本项目成果指导学生参加“挑战杯”、“互联网+”、“创青春”等重要竞赛，获得多项省部级赛事奖项。</w:t>
            </w:r>
          </w:p>
          <w:p w14:paraId="75183BDD">
            <w:pPr>
              <w:ind w:firstLine="600"/>
              <w:rPr>
                <w:rFonts w:ascii="仿宋" w:hAnsi="仿宋" w:eastAsia="仿宋" w:cs="仿宋"/>
                <w:spacing w:val="-10"/>
                <w:szCs w:val="21"/>
              </w:rPr>
            </w:pPr>
            <w:r>
              <w:rPr>
                <w:rFonts w:hint="eastAsia" w:ascii="仿宋" w:hAnsi="仿宋" w:eastAsia="仿宋" w:cs="仿宋"/>
                <w:spacing w:val="-10"/>
                <w:szCs w:val="21"/>
              </w:rPr>
              <w:t>（6）获上海市教学成果奖二等奖，《管理学原理》课程建设与教学改革，上海市教育委员会，2</w:t>
            </w:r>
            <w:r>
              <w:rPr>
                <w:rFonts w:ascii="仿宋" w:hAnsi="仿宋" w:eastAsia="仿宋" w:cs="仿宋"/>
                <w:spacing w:val="-10"/>
                <w:szCs w:val="21"/>
              </w:rPr>
              <w:t>009</w:t>
            </w:r>
            <w:r>
              <w:rPr>
                <w:rFonts w:hint="eastAsia" w:ascii="仿宋" w:hAnsi="仿宋" w:eastAsia="仿宋" w:cs="仿宋"/>
                <w:spacing w:val="-10"/>
                <w:szCs w:val="21"/>
              </w:rPr>
              <w:t>年1</w:t>
            </w:r>
            <w:r>
              <w:rPr>
                <w:rFonts w:ascii="仿宋" w:hAnsi="仿宋" w:eastAsia="仿宋" w:cs="仿宋"/>
                <w:spacing w:val="-10"/>
                <w:szCs w:val="21"/>
              </w:rPr>
              <w:t>2</w:t>
            </w:r>
            <w:r>
              <w:rPr>
                <w:rFonts w:hint="eastAsia" w:ascii="仿宋" w:hAnsi="仿宋" w:eastAsia="仿宋" w:cs="仿宋"/>
                <w:spacing w:val="-10"/>
                <w:szCs w:val="21"/>
              </w:rPr>
              <w:t>月。</w:t>
            </w:r>
          </w:p>
          <w:p w14:paraId="3DBD90C9">
            <w:pPr>
              <w:ind w:firstLine="600"/>
              <w:rPr>
                <w:rFonts w:ascii="仿宋" w:hAnsi="仿宋" w:eastAsia="仿宋" w:cs="仿宋"/>
                <w:spacing w:val="-10"/>
                <w:szCs w:val="21"/>
              </w:rPr>
            </w:pPr>
          </w:p>
          <w:p w14:paraId="2C684078">
            <w:pPr>
              <w:ind w:firstLine="600"/>
              <w:rPr>
                <w:rFonts w:ascii="仿宋_GB2312" w:hAnsi="宋体" w:eastAsia="仿宋_GB2312"/>
                <w:spacing w:val="-10"/>
                <w:szCs w:val="21"/>
              </w:rPr>
            </w:pPr>
            <w:r>
              <w:drawing>
                <wp:anchor distT="0" distB="0" distL="114300" distR="114300" simplePos="0" relativeHeight="251660288" behindDoc="0" locked="0" layoutInCell="1" allowOverlap="1">
                  <wp:simplePos x="0" y="0"/>
                  <wp:positionH relativeFrom="column">
                    <wp:posOffset>3771900</wp:posOffset>
                  </wp:positionH>
                  <wp:positionV relativeFrom="paragraph">
                    <wp:posOffset>131445</wp:posOffset>
                  </wp:positionV>
                  <wp:extent cx="422910" cy="342900"/>
                  <wp:effectExtent l="0" t="0" r="0" b="0"/>
                  <wp:wrapNone/>
                  <wp:docPr id="351407175"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1407175" name="图片 1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a:xfrm>
                            <a:off x="0" y="0"/>
                            <a:ext cx="422910" cy="342900"/>
                          </a:xfrm>
                          <a:prstGeom prst="rect">
                            <a:avLst/>
                          </a:prstGeom>
                          <a:noFill/>
                          <a:ln>
                            <a:noFill/>
                          </a:ln>
                        </pic:spPr>
                      </pic:pic>
                    </a:graphicData>
                  </a:graphic>
                </wp:anchor>
              </w:drawing>
            </w:r>
          </w:p>
          <w:p w14:paraId="367E0014">
            <w:pPr>
              <w:ind w:firstLine="600"/>
              <w:rPr>
                <w:rFonts w:hint="eastAsia" w:ascii="仿宋_GB2312" w:hAnsi="宋体" w:eastAsia="仿宋_GB2312"/>
                <w:sz w:val="28"/>
                <w:szCs w:val="28"/>
              </w:rPr>
            </w:pPr>
            <w:r>
              <w:rPr>
                <w:rFonts w:hint="eastAsia" w:ascii="仿宋_GB2312" w:hAnsi="宋体" w:eastAsia="仿宋_GB2312"/>
                <w:sz w:val="28"/>
                <w:szCs w:val="28"/>
              </w:rPr>
              <w:t xml:space="preserve">                   本  人  签  名：</w:t>
            </w:r>
          </w:p>
          <w:p w14:paraId="1AD5D9DB">
            <w:pPr>
              <w:ind w:firstLine="600"/>
              <w:rPr>
                <w:rFonts w:hint="eastAsia" w:ascii="仿宋_GB2312" w:hAnsi="宋体" w:eastAsia="仿宋_GB2312"/>
                <w:sz w:val="28"/>
                <w:szCs w:val="28"/>
                <w:u w:val="single"/>
              </w:rPr>
            </w:pPr>
          </w:p>
          <w:p w14:paraId="19137131">
            <w:pPr>
              <w:ind w:firstLine="360"/>
              <w:rPr>
                <w:rFonts w:hint="eastAsia" w:ascii="仿宋_GB2312" w:hAnsi="宋体" w:eastAsia="仿宋_GB2312"/>
                <w:sz w:val="28"/>
                <w:szCs w:val="28"/>
              </w:rPr>
            </w:pPr>
            <w:r>
              <w:rPr>
                <w:rFonts w:hint="eastAsia" w:ascii="宋体" w:hAnsi="宋体" w:eastAsia="仿宋_GB2312"/>
                <w:sz w:val="28"/>
                <w:szCs w:val="28"/>
              </w:rPr>
              <w:t xml:space="preserve">                                </w:t>
            </w:r>
            <w:r>
              <w:rPr>
                <w:rFonts w:ascii="宋体" w:hAnsi="宋体" w:eastAsia="仿宋_GB2312"/>
                <w:sz w:val="28"/>
                <w:szCs w:val="28"/>
              </w:rPr>
              <w:t>2024</w:t>
            </w:r>
            <w:r>
              <w:rPr>
                <w:rFonts w:hint="eastAsia" w:ascii="仿宋_GB2312" w:hAnsi="宋体" w:eastAsia="仿宋_GB2312"/>
                <w:sz w:val="28"/>
                <w:szCs w:val="28"/>
              </w:rPr>
              <w:t xml:space="preserve">年 </w:t>
            </w:r>
            <w:r>
              <w:rPr>
                <w:rFonts w:ascii="仿宋_GB2312" w:hAnsi="宋体" w:eastAsia="仿宋_GB2312"/>
                <w:sz w:val="28"/>
                <w:szCs w:val="28"/>
              </w:rPr>
              <w:t>9</w:t>
            </w:r>
            <w:r>
              <w:rPr>
                <w:rFonts w:hint="eastAsia" w:ascii="仿宋_GB2312" w:hAnsi="宋体" w:eastAsia="仿宋_GB2312"/>
                <w:sz w:val="28"/>
                <w:szCs w:val="28"/>
              </w:rPr>
              <w:t xml:space="preserve"> 月 </w:t>
            </w:r>
            <w:r>
              <w:rPr>
                <w:rFonts w:ascii="仿宋_GB2312" w:hAnsi="宋体" w:eastAsia="仿宋_GB2312"/>
                <w:sz w:val="28"/>
                <w:szCs w:val="28"/>
              </w:rPr>
              <w:t>5</w:t>
            </w:r>
            <w:r>
              <w:rPr>
                <w:rFonts w:hint="eastAsia" w:ascii="仿宋_GB2312" w:hAnsi="宋体" w:eastAsia="仿宋_GB2312"/>
                <w:sz w:val="28"/>
                <w:szCs w:val="28"/>
              </w:rPr>
              <w:t>日</w:t>
            </w:r>
          </w:p>
          <w:p w14:paraId="19EA14FB">
            <w:pPr>
              <w:rPr>
                <w:rFonts w:hint="eastAsia" w:ascii="仿宋_GB2312" w:hAnsi="宋体" w:eastAsia="仿宋_GB2312"/>
                <w:sz w:val="28"/>
                <w:szCs w:val="28"/>
              </w:rPr>
            </w:pPr>
            <w:r>
              <w:rPr>
                <w:rFonts w:hint="eastAsia" w:eastAsia="仿宋_GB2312"/>
                <w:sz w:val="28"/>
                <w:szCs w:val="28"/>
              </w:rPr>
              <w:t> </w:t>
            </w:r>
          </w:p>
        </w:tc>
      </w:tr>
    </w:tbl>
    <w:p w14:paraId="0E6CD46F">
      <w:pPr>
        <w:snapToGrid w:val="0"/>
        <w:spacing w:after="156" w:afterLines="50" w:line="560" w:lineRule="exact"/>
        <w:jc w:val="center"/>
        <w:rPr>
          <w:rFonts w:ascii="仿宋_GB2312" w:eastAsia="仿宋_GB2312"/>
          <w:b/>
          <w:sz w:val="28"/>
          <w:szCs w:val="28"/>
        </w:rPr>
      </w:pPr>
    </w:p>
    <w:p w14:paraId="001E6412">
      <w:pPr>
        <w:snapToGrid w:val="0"/>
        <w:spacing w:after="156" w:afterLines="50" w:line="560" w:lineRule="exact"/>
        <w:jc w:val="center"/>
        <w:rPr>
          <w:rFonts w:hint="eastAsia" w:ascii="仿宋_GB2312" w:eastAsia="仿宋_GB2312"/>
          <w:b/>
          <w:sz w:val="28"/>
          <w:szCs w:val="28"/>
        </w:rPr>
      </w:pPr>
      <w:r>
        <w:rPr>
          <w:rFonts w:hint="eastAsia" w:ascii="仿宋_GB2312" w:eastAsia="仿宋_GB2312"/>
          <w:b/>
          <w:sz w:val="28"/>
          <w:szCs w:val="28"/>
        </w:rPr>
        <w:t>主要完成人情况</w:t>
      </w:r>
      <w:r>
        <w:rPr>
          <w:rFonts w:hint="eastAsia" w:eastAsia="仿宋_GB2312"/>
          <w:b/>
          <w:sz w:val="28"/>
          <w:szCs w:val="28"/>
        </w:rPr>
        <w:t> </w:t>
      </w:r>
    </w:p>
    <w:tbl>
      <w:tblPr>
        <w:tblStyle w:val="8"/>
        <w:tblW w:w="0" w:type="auto"/>
        <w:jc w:val="center"/>
        <w:tblBorders>
          <w:top w:val="single" w:color="auto" w:sz="8" w:space="0"/>
          <w:left w:val="single" w:color="auto" w:sz="8" w:space="0"/>
          <w:bottom w:val="single" w:color="auto" w:sz="8" w:space="0"/>
          <w:right w:val="single" w:color="auto" w:sz="8" w:space="0"/>
          <w:insideH w:val="none" w:color="auto" w:sz="0" w:space="0"/>
          <w:insideV w:val="none" w:color="auto" w:sz="0" w:space="0"/>
        </w:tblBorders>
        <w:tblLayout w:type="autofit"/>
        <w:tblCellMar>
          <w:top w:w="0" w:type="dxa"/>
          <w:left w:w="108" w:type="dxa"/>
          <w:bottom w:w="0" w:type="dxa"/>
          <w:right w:w="108" w:type="dxa"/>
        </w:tblCellMar>
      </w:tblPr>
      <w:tblGrid>
        <w:gridCol w:w="789"/>
        <w:gridCol w:w="1596"/>
        <w:gridCol w:w="2281"/>
        <w:gridCol w:w="1798"/>
        <w:gridCol w:w="2058"/>
      </w:tblGrid>
      <w:tr w14:paraId="4D46DCFB">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489" w:hRule="atLeast"/>
          <w:jc w:val="center"/>
        </w:trPr>
        <w:tc>
          <w:tcPr>
            <w:tcW w:w="2385" w:type="dxa"/>
            <w:gridSpan w:val="2"/>
            <w:tcBorders>
              <w:top w:val="single" w:color="auto" w:sz="8" w:space="0"/>
              <w:left w:val="single" w:color="auto" w:sz="8" w:space="0"/>
              <w:bottom w:val="single" w:color="auto" w:sz="8" w:space="0"/>
              <w:right w:val="single" w:color="auto" w:sz="8" w:space="0"/>
            </w:tcBorders>
            <w:vAlign w:val="center"/>
          </w:tcPr>
          <w:p w14:paraId="28F1AD6E">
            <w:pPr>
              <w:rPr>
                <w:rFonts w:hint="eastAsia" w:ascii="仿宋_GB2312" w:hAnsi="宋体" w:eastAsia="仿宋_GB2312"/>
                <w:sz w:val="28"/>
                <w:szCs w:val="28"/>
              </w:rPr>
            </w:pPr>
            <w:r>
              <w:rPr>
                <w:rFonts w:hint="eastAsia" w:ascii="仿宋_GB2312" w:hAnsi="宋体" w:eastAsia="仿宋_GB2312"/>
                <w:sz w:val="28"/>
                <w:szCs w:val="28"/>
              </w:rPr>
              <w:t>第(</w:t>
            </w:r>
            <w:r>
              <w:rPr>
                <w:rFonts w:ascii="仿宋_GB2312" w:hAnsi="宋体" w:eastAsia="仿宋_GB2312"/>
                <w:sz w:val="28"/>
                <w:szCs w:val="28"/>
              </w:rPr>
              <w:t>3</w:t>
            </w:r>
            <w:r>
              <w:rPr>
                <w:rFonts w:hint="eastAsia" w:ascii="仿宋_GB2312" w:hAnsi="宋体" w:eastAsia="仿宋_GB2312"/>
                <w:sz w:val="28"/>
                <w:szCs w:val="28"/>
              </w:rPr>
              <w:t>)完成人姓名</w:t>
            </w:r>
          </w:p>
        </w:tc>
        <w:tc>
          <w:tcPr>
            <w:tcW w:w="2281" w:type="dxa"/>
            <w:tcBorders>
              <w:top w:val="single" w:color="auto" w:sz="8" w:space="0"/>
              <w:left w:val="single" w:color="auto" w:sz="8" w:space="0"/>
              <w:bottom w:val="single" w:color="auto" w:sz="8" w:space="0"/>
              <w:right w:val="single" w:color="auto" w:sz="8" w:space="0"/>
            </w:tcBorders>
            <w:vAlign w:val="center"/>
          </w:tcPr>
          <w:p w14:paraId="5A9712DA">
            <w:pPr>
              <w:jc w:val="center"/>
              <w:rPr>
                <w:rFonts w:hint="eastAsia" w:ascii="仿宋_GB2312" w:hAnsi="宋体" w:eastAsia="仿宋_GB2312"/>
                <w:sz w:val="28"/>
                <w:szCs w:val="28"/>
              </w:rPr>
            </w:pPr>
            <w:r>
              <w:rPr>
                <w:rFonts w:hint="eastAsia" w:eastAsia="仿宋_GB2312"/>
                <w:sz w:val="28"/>
                <w:szCs w:val="28"/>
              </w:rPr>
              <w:t> 李建军</w:t>
            </w:r>
          </w:p>
        </w:tc>
        <w:tc>
          <w:tcPr>
            <w:tcW w:w="1798" w:type="dxa"/>
            <w:tcBorders>
              <w:top w:val="single" w:color="auto" w:sz="8" w:space="0"/>
              <w:left w:val="single" w:color="auto" w:sz="8" w:space="0"/>
              <w:bottom w:val="single" w:color="auto" w:sz="8" w:space="0"/>
              <w:right w:val="single" w:color="auto" w:sz="8" w:space="0"/>
            </w:tcBorders>
            <w:vAlign w:val="center"/>
          </w:tcPr>
          <w:p w14:paraId="70BB1EC4">
            <w:pPr>
              <w:rPr>
                <w:rFonts w:hint="eastAsia" w:ascii="仿宋_GB2312" w:hAnsi="宋体" w:eastAsia="仿宋_GB2312"/>
                <w:sz w:val="28"/>
                <w:szCs w:val="28"/>
              </w:rPr>
            </w:pPr>
            <w:r>
              <w:rPr>
                <w:rFonts w:hint="eastAsia" w:ascii="仿宋_GB2312" w:hAnsi="宋体" w:eastAsia="仿宋_GB2312"/>
                <w:sz w:val="28"/>
                <w:szCs w:val="28"/>
              </w:rPr>
              <w:t>性    别</w:t>
            </w:r>
          </w:p>
        </w:tc>
        <w:tc>
          <w:tcPr>
            <w:tcW w:w="2058" w:type="dxa"/>
            <w:tcBorders>
              <w:top w:val="single" w:color="auto" w:sz="8" w:space="0"/>
              <w:left w:val="single" w:color="auto" w:sz="8" w:space="0"/>
              <w:bottom w:val="single" w:color="auto" w:sz="8" w:space="0"/>
              <w:right w:val="single" w:color="auto" w:sz="8" w:space="0"/>
            </w:tcBorders>
            <w:vAlign w:val="center"/>
          </w:tcPr>
          <w:p w14:paraId="559842C8">
            <w:pPr>
              <w:jc w:val="center"/>
              <w:rPr>
                <w:rFonts w:hint="eastAsia" w:ascii="仿宋_GB2312" w:hAnsi="宋体" w:eastAsia="仿宋_GB2312"/>
                <w:sz w:val="28"/>
                <w:szCs w:val="28"/>
              </w:rPr>
            </w:pPr>
            <w:r>
              <w:rPr>
                <w:rFonts w:hint="eastAsia" w:eastAsia="仿宋_GB2312"/>
                <w:sz w:val="28"/>
                <w:szCs w:val="28"/>
              </w:rPr>
              <w:t>男</w:t>
            </w:r>
          </w:p>
        </w:tc>
      </w:tr>
      <w:tr w14:paraId="5B480A12">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489" w:hRule="atLeast"/>
          <w:jc w:val="center"/>
        </w:trPr>
        <w:tc>
          <w:tcPr>
            <w:tcW w:w="2385" w:type="dxa"/>
            <w:gridSpan w:val="2"/>
            <w:tcBorders>
              <w:top w:val="single" w:color="auto" w:sz="8" w:space="0"/>
              <w:left w:val="single" w:color="auto" w:sz="8" w:space="0"/>
              <w:bottom w:val="single" w:color="auto" w:sz="8" w:space="0"/>
              <w:right w:val="single" w:color="auto" w:sz="8" w:space="0"/>
            </w:tcBorders>
            <w:vAlign w:val="center"/>
          </w:tcPr>
          <w:p w14:paraId="3298595C">
            <w:pPr>
              <w:rPr>
                <w:rFonts w:hint="eastAsia" w:ascii="仿宋_GB2312" w:hAnsi="宋体" w:eastAsia="仿宋_GB2312"/>
                <w:sz w:val="28"/>
                <w:szCs w:val="28"/>
              </w:rPr>
            </w:pPr>
            <w:r>
              <w:rPr>
                <w:rFonts w:hint="eastAsia" w:ascii="仿宋_GB2312" w:hAnsi="宋体" w:eastAsia="仿宋_GB2312"/>
                <w:sz w:val="28"/>
                <w:szCs w:val="28"/>
              </w:rPr>
              <w:t>出生年月</w:t>
            </w:r>
          </w:p>
        </w:tc>
        <w:tc>
          <w:tcPr>
            <w:tcW w:w="2281" w:type="dxa"/>
            <w:tcBorders>
              <w:top w:val="single" w:color="auto" w:sz="8" w:space="0"/>
              <w:left w:val="single" w:color="auto" w:sz="8" w:space="0"/>
              <w:bottom w:val="single" w:color="auto" w:sz="8" w:space="0"/>
              <w:right w:val="single" w:color="auto" w:sz="8" w:space="0"/>
            </w:tcBorders>
            <w:vAlign w:val="center"/>
          </w:tcPr>
          <w:p w14:paraId="19A8DF8A">
            <w:pPr>
              <w:ind w:left="264"/>
              <w:jc w:val="center"/>
              <w:rPr>
                <w:rFonts w:hint="eastAsia" w:ascii="仿宋_GB2312" w:hAnsi="宋体" w:eastAsia="仿宋_GB2312"/>
                <w:sz w:val="28"/>
                <w:szCs w:val="28"/>
              </w:rPr>
            </w:pPr>
            <w:r>
              <w:rPr>
                <w:rFonts w:hint="eastAsia" w:ascii="仿宋_GB2312" w:hAnsi="宋体" w:eastAsia="仿宋_GB2312"/>
                <w:sz w:val="28"/>
                <w:szCs w:val="28"/>
              </w:rPr>
              <w:t>1</w:t>
            </w:r>
            <w:r>
              <w:rPr>
                <w:rFonts w:ascii="仿宋_GB2312" w:hAnsi="宋体" w:eastAsia="仿宋_GB2312"/>
                <w:sz w:val="28"/>
                <w:szCs w:val="28"/>
              </w:rPr>
              <w:t>974</w:t>
            </w:r>
            <w:r>
              <w:rPr>
                <w:rFonts w:hint="eastAsia" w:ascii="仿宋_GB2312" w:hAnsi="宋体" w:eastAsia="仿宋_GB2312"/>
                <w:sz w:val="28"/>
                <w:szCs w:val="28"/>
              </w:rPr>
              <w:t xml:space="preserve">年 </w:t>
            </w:r>
            <w:r>
              <w:rPr>
                <w:rFonts w:ascii="仿宋_GB2312" w:hAnsi="宋体" w:eastAsia="仿宋_GB2312"/>
                <w:sz w:val="28"/>
                <w:szCs w:val="28"/>
              </w:rPr>
              <w:t>9</w:t>
            </w:r>
            <w:r>
              <w:rPr>
                <w:rFonts w:hint="eastAsia" w:ascii="仿宋_GB2312" w:hAnsi="宋体" w:eastAsia="仿宋_GB2312"/>
                <w:sz w:val="28"/>
                <w:szCs w:val="28"/>
              </w:rPr>
              <w:t>月</w:t>
            </w:r>
          </w:p>
        </w:tc>
        <w:tc>
          <w:tcPr>
            <w:tcW w:w="1798" w:type="dxa"/>
            <w:tcBorders>
              <w:top w:val="single" w:color="auto" w:sz="8" w:space="0"/>
              <w:left w:val="single" w:color="auto" w:sz="8" w:space="0"/>
              <w:bottom w:val="single" w:color="auto" w:sz="8" w:space="0"/>
              <w:right w:val="single" w:color="auto" w:sz="8" w:space="0"/>
            </w:tcBorders>
            <w:vAlign w:val="center"/>
          </w:tcPr>
          <w:p w14:paraId="7E945EB0">
            <w:pPr>
              <w:rPr>
                <w:rFonts w:hint="eastAsia" w:ascii="仿宋_GB2312" w:hAnsi="宋体" w:eastAsia="仿宋_GB2312"/>
                <w:sz w:val="28"/>
                <w:szCs w:val="28"/>
              </w:rPr>
            </w:pPr>
            <w:r>
              <w:rPr>
                <w:rFonts w:hint="eastAsia" w:ascii="仿宋_GB2312" w:hAnsi="宋体" w:eastAsia="仿宋_GB2312"/>
                <w:sz w:val="28"/>
                <w:szCs w:val="28"/>
              </w:rPr>
              <w:t>最后学历</w:t>
            </w:r>
          </w:p>
        </w:tc>
        <w:tc>
          <w:tcPr>
            <w:tcW w:w="2058" w:type="dxa"/>
            <w:tcBorders>
              <w:top w:val="single" w:color="auto" w:sz="8" w:space="0"/>
              <w:left w:val="single" w:color="auto" w:sz="8" w:space="0"/>
              <w:bottom w:val="single" w:color="auto" w:sz="8" w:space="0"/>
              <w:right w:val="single" w:color="auto" w:sz="8" w:space="0"/>
            </w:tcBorders>
            <w:vAlign w:val="center"/>
          </w:tcPr>
          <w:p w14:paraId="1D017090">
            <w:pPr>
              <w:jc w:val="center"/>
              <w:rPr>
                <w:rFonts w:hint="eastAsia" w:ascii="仿宋_GB2312" w:hAnsi="宋体" w:eastAsia="仿宋_GB2312"/>
                <w:sz w:val="28"/>
                <w:szCs w:val="28"/>
              </w:rPr>
            </w:pPr>
            <w:r>
              <w:rPr>
                <w:rFonts w:hint="eastAsia" w:eastAsia="仿宋_GB2312"/>
                <w:sz w:val="28"/>
                <w:szCs w:val="28"/>
              </w:rPr>
              <w:t> 博士研究生 </w:t>
            </w:r>
          </w:p>
        </w:tc>
      </w:tr>
      <w:tr w14:paraId="5DFEE213">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489" w:hRule="atLeast"/>
          <w:jc w:val="center"/>
        </w:trPr>
        <w:tc>
          <w:tcPr>
            <w:tcW w:w="2385" w:type="dxa"/>
            <w:gridSpan w:val="2"/>
            <w:tcBorders>
              <w:top w:val="single" w:color="auto" w:sz="8" w:space="0"/>
              <w:left w:val="single" w:color="auto" w:sz="8" w:space="0"/>
              <w:bottom w:val="single" w:color="auto" w:sz="8" w:space="0"/>
              <w:right w:val="single" w:color="auto" w:sz="8" w:space="0"/>
            </w:tcBorders>
            <w:vAlign w:val="center"/>
          </w:tcPr>
          <w:p w14:paraId="75B7327F">
            <w:pPr>
              <w:rPr>
                <w:rFonts w:hint="eastAsia" w:ascii="仿宋_GB2312" w:hAnsi="宋体" w:eastAsia="仿宋_GB2312"/>
                <w:sz w:val="28"/>
                <w:szCs w:val="28"/>
              </w:rPr>
            </w:pPr>
            <w:r>
              <w:rPr>
                <w:rFonts w:hint="eastAsia" w:ascii="仿宋_GB2312" w:hAnsi="宋体" w:eastAsia="仿宋_GB2312"/>
                <w:sz w:val="28"/>
                <w:szCs w:val="28"/>
              </w:rPr>
              <w:t>参加工作时间</w:t>
            </w:r>
          </w:p>
        </w:tc>
        <w:tc>
          <w:tcPr>
            <w:tcW w:w="2281" w:type="dxa"/>
            <w:tcBorders>
              <w:top w:val="single" w:color="auto" w:sz="8" w:space="0"/>
              <w:left w:val="single" w:color="auto" w:sz="8" w:space="0"/>
              <w:bottom w:val="single" w:color="auto" w:sz="8" w:space="0"/>
              <w:right w:val="single" w:color="auto" w:sz="8" w:space="0"/>
            </w:tcBorders>
            <w:vAlign w:val="center"/>
          </w:tcPr>
          <w:p w14:paraId="101929CD">
            <w:pPr>
              <w:ind w:left="264"/>
              <w:jc w:val="center"/>
              <w:rPr>
                <w:rFonts w:hint="eastAsia" w:ascii="仿宋_GB2312" w:hAnsi="宋体" w:eastAsia="仿宋_GB2312"/>
                <w:sz w:val="28"/>
                <w:szCs w:val="28"/>
              </w:rPr>
            </w:pPr>
            <w:r>
              <w:rPr>
                <w:rFonts w:hint="eastAsia" w:ascii="仿宋_GB2312" w:hAnsi="宋体" w:eastAsia="仿宋_GB2312"/>
                <w:sz w:val="28"/>
                <w:szCs w:val="28"/>
              </w:rPr>
              <w:t>1</w:t>
            </w:r>
            <w:r>
              <w:rPr>
                <w:rFonts w:ascii="仿宋_GB2312" w:hAnsi="宋体" w:eastAsia="仿宋_GB2312"/>
                <w:sz w:val="28"/>
                <w:szCs w:val="28"/>
              </w:rPr>
              <w:t>998</w:t>
            </w:r>
            <w:r>
              <w:rPr>
                <w:rFonts w:hint="eastAsia" w:ascii="仿宋_GB2312" w:hAnsi="宋体" w:eastAsia="仿宋_GB2312"/>
                <w:sz w:val="28"/>
                <w:szCs w:val="28"/>
              </w:rPr>
              <w:t xml:space="preserve">年 </w:t>
            </w:r>
            <w:r>
              <w:rPr>
                <w:rFonts w:ascii="仿宋_GB2312" w:hAnsi="宋体" w:eastAsia="仿宋_GB2312"/>
                <w:sz w:val="28"/>
                <w:szCs w:val="28"/>
              </w:rPr>
              <w:t>7</w:t>
            </w:r>
            <w:r>
              <w:rPr>
                <w:rFonts w:hint="eastAsia" w:ascii="仿宋_GB2312" w:hAnsi="宋体" w:eastAsia="仿宋_GB2312"/>
                <w:sz w:val="28"/>
                <w:szCs w:val="28"/>
              </w:rPr>
              <w:t>月</w:t>
            </w:r>
          </w:p>
        </w:tc>
        <w:tc>
          <w:tcPr>
            <w:tcW w:w="1798" w:type="dxa"/>
            <w:tcBorders>
              <w:top w:val="single" w:color="auto" w:sz="8" w:space="0"/>
              <w:left w:val="single" w:color="auto" w:sz="8" w:space="0"/>
              <w:bottom w:val="single" w:color="auto" w:sz="8" w:space="0"/>
              <w:right w:val="single" w:color="auto" w:sz="8" w:space="0"/>
            </w:tcBorders>
            <w:vAlign w:val="center"/>
          </w:tcPr>
          <w:p w14:paraId="30655419">
            <w:pPr>
              <w:rPr>
                <w:rFonts w:hint="eastAsia" w:ascii="仿宋_GB2312" w:hAnsi="宋体" w:eastAsia="仿宋_GB2312"/>
                <w:sz w:val="28"/>
                <w:szCs w:val="28"/>
              </w:rPr>
            </w:pPr>
            <w:r>
              <w:rPr>
                <w:rFonts w:hint="eastAsia" w:ascii="仿宋_GB2312" w:hAnsi="宋体" w:eastAsia="仿宋_GB2312"/>
                <w:sz w:val="28"/>
                <w:szCs w:val="28"/>
              </w:rPr>
              <w:t>高校教龄</w:t>
            </w:r>
          </w:p>
        </w:tc>
        <w:tc>
          <w:tcPr>
            <w:tcW w:w="2058" w:type="dxa"/>
            <w:tcBorders>
              <w:top w:val="single" w:color="auto" w:sz="8" w:space="0"/>
              <w:left w:val="single" w:color="auto" w:sz="8" w:space="0"/>
              <w:bottom w:val="single" w:color="auto" w:sz="8" w:space="0"/>
              <w:right w:val="single" w:color="auto" w:sz="8" w:space="0"/>
            </w:tcBorders>
            <w:vAlign w:val="center"/>
          </w:tcPr>
          <w:p w14:paraId="3A580685">
            <w:pPr>
              <w:jc w:val="center"/>
              <w:rPr>
                <w:rFonts w:hint="eastAsia" w:ascii="仿宋_GB2312" w:hAnsi="宋体" w:eastAsia="仿宋_GB2312"/>
                <w:sz w:val="28"/>
                <w:szCs w:val="28"/>
              </w:rPr>
            </w:pPr>
            <w:r>
              <w:rPr>
                <w:rFonts w:hint="eastAsia" w:eastAsia="仿宋_GB2312"/>
                <w:sz w:val="28"/>
                <w:szCs w:val="28"/>
              </w:rPr>
              <w:t> </w:t>
            </w:r>
            <w:r>
              <w:rPr>
                <w:rFonts w:eastAsia="仿宋_GB2312"/>
                <w:sz w:val="28"/>
                <w:szCs w:val="28"/>
              </w:rPr>
              <w:t>21</w:t>
            </w:r>
            <w:r>
              <w:rPr>
                <w:rFonts w:hint="eastAsia" w:eastAsia="仿宋_GB2312"/>
                <w:sz w:val="28"/>
                <w:szCs w:val="28"/>
              </w:rPr>
              <w:t>年</w:t>
            </w:r>
          </w:p>
        </w:tc>
      </w:tr>
      <w:tr w14:paraId="4B4D2D1C">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489" w:hRule="atLeast"/>
          <w:jc w:val="center"/>
        </w:trPr>
        <w:tc>
          <w:tcPr>
            <w:tcW w:w="2385" w:type="dxa"/>
            <w:gridSpan w:val="2"/>
            <w:tcBorders>
              <w:top w:val="single" w:color="auto" w:sz="8" w:space="0"/>
              <w:left w:val="single" w:color="auto" w:sz="8" w:space="0"/>
              <w:bottom w:val="single" w:color="auto" w:sz="8" w:space="0"/>
              <w:right w:val="single" w:color="auto" w:sz="8" w:space="0"/>
            </w:tcBorders>
            <w:vAlign w:val="center"/>
          </w:tcPr>
          <w:p w14:paraId="1633D0DE">
            <w:pPr>
              <w:rPr>
                <w:rFonts w:hint="eastAsia" w:ascii="仿宋_GB2312" w:hAnsi="宋体" w:eastAsia="仿宋_GB2312"/>
                <w:sz w:val="28"/>
                <w:szCs w:val="28"/>
              </w:rPr>
            </w:pPr>
            <w:r>
              <w:rPr>
                <w:rFonts w:hint="eastAsia" w:ascii="仿宋_GB2312" w:hAnsi="宋体" w:eastAsia="仿宋_GB2312"/>
                <w:sz w:val="28"/>
                <w:szCs w:val="28"/>
              </w:rPr>
              <w:t>专业技术职称</w:t>
            </w:r>
          </w:p>
        </w:tc>
        <w:tc>
          <w:tcPr>
            <w:tcW w:w="2281" w:type="dxa"/>
            <w:tcBorders>
              <w:top w:val="single" w:color="auto" w:sz="8" w:space="0"/>
              <w:left w:val="single" w:color="auto" w:sz="8" w:space="0"/>
              <w:bottom w:val="single" w:color="auto" w:sz="8" w:space="0"/>
              <w:right w:val="single" w:color="auto" w:sz="8" w:space="0"/>
            </w:tcBorders>
            <w:vAlign w:val="center"/>
          </w:tcPr>
          <w:p w14:paraId="5CE07F95">
            <w:pPr>
              <w:jc w:val="center"/>
              <w:rPr>
                <w:rFonts w:hint="eastAsia" w:ascii="仿宋_GB2312" w:hAnsi="宋体" w:eastAsia="仿宋_GB2312"/>
                <w:sz w:val="28"/>
                <w:szCs w:val="28"/>
              </w:rPr>
            </w:pPr>
            <w:r>
              <w:rPr>
                <w:rFonts w:hint="eastAsia" w:eastAsia="仿宋_GB2312"/>
                <w:sz w:val="28"/>
                <w:szCs w:val="28"/>
              </w:rPr>
              <w:t> </w:t>
            </w:r>
            <w:r>
              <w:rPr>
                <w:rFonts w:ascii="仿宋" w:hAnsi="仿宋" w:eastAsia="仿宋" w:cs="仿宋"/>
                <w:spacing w:val="-10"/>
                <w:sz w:val="24"/>
              </w:rPr>
              <w:t>副教授</w:t>
            </w:r>
          </w:p>
        </w:tc>
        <w:tc>
          <w:tcPr>
            <w:tcW w:w="1798" w:type="dxa"/>
            <w:tcBorders>
              <w:top w:val="single" w:color="auto" w:sz="8" w:space="0"/>
              <w:left w:val="single" w:color="auto" w:sz="8" w:space="0"/>
              <w:bottom w:val="single" w:color="auto" w:sz="8" w:space="0"/>
              <w:right w:val="single" w:color="auto" w:sz="8" w:space="0"/>
            </w:tcBorders>
            <w:vAlign w:val="center"/>
          </w:tcPr>
          <w:p w14:paraId="2B8B540B">
            <w:pPr>
              <w:rPr>
                <w:rFonts w:hint="eastAsia" w:ascii="仿宋_GB2312" w:hAnsi="宋体" w:eastAsia="仿宋_GB2312"/>
                <w:sz w:val="28"/>
                <w:szCs w:val="28"/>
              </w:rPr>
            </w:pPr>
            <w:r>
              <w:rPr>
                <w:rFonts w:hint="eastAsia" w:ascii="仿宋_GB2312" w:hAnsi="宋体" w:eastAsia="仿宋_GB2312"/>
                <w:sz w:val="28"/>
                <w:szCs w:val="28"/>
              </w:rPr>
              <w:t>现任党政职务</w:t>
            </w:r>
          </w:p>
        </w:tc>
        <w:tc>
          <w:tcPr>
            <w:tcW w:w="2058" w:type="dxa"/>
            <w:tcBorders>
              <w:top w:val="single" w:color="auto" w:sz="8" w:space="0"/>
              <w:left w:val="single" w:color="auto" w:sz="8" w:space="0"/>
              <w:bottom w:val="single" w:color="auto" w:sz="8" w:space="0"/>
              <w:right w:val="single" w:color="auto" w:sz="8" w:space="0"/>
            </w:tcBorders>
            <w:vAlign w:val="center"/>
          </w:tcPr>
          <w:p w14:paraId="1B23E677">
            <w:pPr>
              <w:ind w:left="99"/>
              <w:jc w:val="center"/>
              <w:rPr>
                <w:rFonts w:hint="eastAsia" w:ascii="仿宋_GB2312" w:hAnsi="宋体" w:eastAsia="仿宋_GB2312"/>
                <w:sz w:val="28"/>
                <w:szCs w:val="28"/>
              </w:rPr>
            </w:pPr>
            <w:r>
              <w:rPr>
                <w:rFonts w:hint="eastAsia" w:eastAsia="仿宋_GB2312"/>
                <w:sz w:val="28"/>
                <w:szCs w:val="28"/>
              </w:rPr>
              <w:t> </w:t>
            </w:r>
            <w:r>
              <w:rPr>
                <w:rFonts w:hint="eastAsia" w:ascii="仿宋" w:hAnsi="仿宋" w:eastAsia="仿宋" w:cs="仿宋"/>
                <w:spacing w:val="-10"/>
                <w:sz w:val="24"/>
              </w:rPr>
              <w:t>文化产业管理系主任</w:t>
            </w:r>
          </w:p>
        </w:tc>
      </w:tr>
      <w:tr w14:paraId="23DD0B99">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489" w:hRule="atLeast"/>
          <w:jc w:val="center"/>
        </w:trPr>
        <w:tc>
          <w:tcPr>
            <w:tcW w:w="2385" w:type="dxa"/>
            <w:gridSpan w:val="2"/>
            <w:tcBorders>
              <w:top w:val="single" w:color="auto" w:sz="8" w:space="0"/>
              <w:left w:val="single" w:color="auto" w:sz="8" w:space="0"/>
              <w:bottom w:val="single" w:color="auto" w:sz="8" w:space="0"/>
              <w:right w:val="single" w:color="auto" w:sz="8" w:space="0"/>
            </w:tcBorders>
            <w:vAlign w:val="center"/>
          </w:tcPr>
          <w:p w14:paraId="6AC868C1">
            <w:pPr>
              <w:rPr>
                <w:rFonts w:hint="eastAsia" w:ascii="仿宋_GB2312" w:hAnsi="宋体" w:eastAsia="仿宋_GB2312"/>
                <w:sz w:val="28"/>
                <w:szCs w:val="28"/>
              </w:rPr>
            </w:pPr>
            <w:r>
              <w:rPr>
                <w:rFonts w:hint="eastAsia" w:ascii="仿宋_GB2312" w:hAnsi="宋体" w:eastAsia="仿宋_GB2312"/>
                <w:sz w:val="28"/>
                <w:szCs w:val="28"/>
              </w:rPr>
              <w:t>工作单位</w:t>
            </w:r>
          </w:p>
        </w:tc>
        <w:tc>
          <w:tcPr>
            <w:tcW w:w="2281" w:type="dxa"/>
            <w:tcBorders>
              <w:top w:val="single" w:color="auto" w:sz="8" w:space="0"/>
              <w:left w:val="single" w:color="auto" w:sz="8" w:space="0"/>
              <w:bottom w:val="single" w:color="auto" w:sz="8" w:space="0"/>
              <w:right w:val="single" w:color="auto" w:sz="8" w:space="0"/>
            </w:tcBorders>
            <w:vAlign w:val="center"/>
          </w:tcPr>
          <w:p w14:paraId="2567AF4C">
            <w:pPr>
              <w:jc w:val="center"/>
              <w:rPr>
                <w:rFonts w:hint="eastAsia" w:ascii="仿宋_GB2312" w:hAnsi="宋体" w:eastAsia="仿宋_GB2312"/>
                <w:sz w:val="28"/>
                <w:szCs w:val="28"/>
              </w:rPr>
            </w:pPr>
            <w:r>
              <w:rPr>
                <w:rFonts w:hint="eastAsia" w:eastAsia="仿宋_GB2312"/>
                <w:sz w:val="28"/>
                <w:szCs w:val="28"/>
              </w:rPr>
              <w:t> </w:t>
            </w:r>
            <w:r>
              <w:rPr>
                <w:rFonts w:ascii="仿宋" w:hAnsi="仿宋" w:eastAsia="仿宋" w:cs="仿宋"/>
                <w:spacing w:val="-10"/>
                <w:sz w:val="24"/>
              </w:rPr>
              <w:t>上海对外经贸大学</w:t>
            </w:r>
          </w:p>
        </w:tc>
        <w:tc>
          <w:tcPr>
            <w:tcW w:w="1798" w:type="dxa"/>
            <w:tcBorders>
              <w:top w:val="single" w:color="auto" w:sz="8" w:space="0"/>
              <w:left w:val="single" w:color="auto" w:sz="8" w:space="0"/>
              <w:bottom w:val="single" w:color="auto" w:sz="8" w:space="0"/>
              <w:right w:val="single" w:color="auto" w:sz="8" w:space="0"/>
            </w:tcBorders>
            <w:vAlign w:val="center"/>
          </w:tcPr>
          <w:p w14:paraId="15BCC1C4">
            <w:pPr>
              <w:rPr>
                <w:rFonts w:hint="eastAsia" w:ascii="仿宋_GB2312" w:hAnsi="宋体" w:eastAsia="仿宋_GB2312"/>
                <w:sz w:val="28"/>
                <w:szCs w:val="28"/>
              </w:rPr>
            </w:pPr>
            <w:r>
              <w:rPr>
                <w:rFonts w:hint="eastAsia" w:ascii="仿宋_GB2312" w:hAnsi="宋体" w:eastAsia="仿宋_GB2312"/>
                <w:sz w:val="28"/>
                <w:szCs w:val="28"/>
              </w:rPr>
              <w:t>联系电话</w:t>
            </w:r>
          </w:p>
        </w:tc>
        <w:tc>
          <w:tcPr>
            <w:tcW w:w="2058" w:type="dxa"/>
            <w:tcBorders>
              <w:top w:val="single" w:color="auto" w:sz="8" w:space="0"/>
              <w:left w:val="single" w:color="auto" w:sz="8" w:space="0"/>
              <w:bottom w:val="single" w:color="auto" w:sz="8" w:space="0"/>
              <w:right w:val="single" w:color="auto" w:sz="8" w:space="0"/>
            </w:tcBorders>
            <w:vAlign w:val="center"/>
          </w:tcPr>
          <w:p w14:paraId="056236CD">
            <w:pPr>
              <w:jc w:val="center"/>
              <w:rPr>
                <w:rFonts w:hint="eastAsia" w:ascii="仿宋_GB2312" w:hAnsi="宋体" w:eastAsia="仿宋_GB2312"/>
                <w:sz w:val="28"/>
                <w:szCs w:val="28"/>
              </w:rPr>
            </w:pPr>
            <w:r>
              <w:rPr>
                <w:rFonts w:hint="eastAsia" w:ascii="仿宋" w:hAnsi="仿宋" w:eastAsia="仿宋"/>
                <w:spacing w:val="-10"/>
                <w:sz w:val="24"/>
              </w:rPr>
              <w:t>13918743369</w:t>
            </w:r>
          </w:p>
        </w:tc>
      </w:tr>
      <w:tr w14:paraId="0186C8CE">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489" w:hRule="atLeast"/>
          <w:jc w:val="center"/>
        </w:trPr>
        <w:tc>
          <w:tcPr>
            <w:tcW w:w="2385" w:type="dxa"/>
            <w:gridSpan w:val="2"/>
            <w:tcBorders>
              <w:top w:val="single" w:color="auto" w:sz="8" w:space="0"/>
              <w:left w:val="single" w:color="auto" w:sz="8" w:space="0"/>
              <w:bottom w:val="single" w:color="auto" w:sz="8" w:space="0"/>
              <w:right w:val="single" w:color="auto" w:sz="8" w:space="0"/>
            </w:tcBorders>
            <w:vAlign w:val="center"/>
          </w:tcPr>
          <w:p w14:paraId="7212BE1A">
            <w:pPr>
              <w:rPr>
                <w:rFonts w:hint="eastAsia" w:ascii="仿宋_GB2312" w:hAnsi="宋体" w:eastAsia="仿宋_GB2312"/>
                <w:sz w:val="28"/>
                <w:szCs w:val="28"/>
              </w:rPr>
            </w:pPr>
            <w:r>
              <w:rPr>
                <w:rFonts w:hint="eastAsia" w:ascii="仿宋_GB2312" w:hAnsi="宋体" w:eastAsia="仿宋_GB2312"/>
                <w:sz w:val="28"/>
                <w:szCs w:val="28"/>
              </w:rPr>
              <w:t>现从事工作及专长</w:t>
            </w:r>
          </w:p>
        </w:tc>
        <w:tc>
          <w:tcPr>
            <w:tcW w:w="2281" w:type="dxa"/>
            <w:tcBorders>
              <w:top w:val="single" w:color="auto" w:sz="8" w:space="0"/>
              <w:left w:val="single" w:color="auto" w:sz="8" w:space="0"/>
              <w:bottom w:val="single" w:color="auto" w:sz="8" w:space="0"/>
              <w:right w:val="single" w:color="auto" w:sz="8" w:space="0"/>
            </w:tcBorders>
            <w:vAlign w:val="center"/>
          </w:tcPr>
          <w:p w14:paraId="5413DD43">
            <w:pPr>
              <w:jc w:val="center"/>
              <w:rPr>
                <w:rFonts w:hint="eastAsia" w:ascii="仿宋_GB2312" w:hAnsi="宋体" w:eastAsia="仿宋_GB2312"/>
                <w:sz w:val="28"/>
                <w:szCs w:val="28"/>
              </w:rPr>
            </w:pPr>
            <w:r>
              <w:rPr>
                <w:rFonts w:hint="eastAsia" w:eastAsia="仿宋_GB2312"/>
                <w:sz w:val="28"/>
                <w:szCs w:val="28"/>
              </w:rPr>
              <w:t> </w:t>
            </w:r>
            <w:r>
              <w:rPr>
                <w:rFonts w:eastAsia="仿宋"/>
                <w:spacing w:val="-10"/>
                <w:sz w:val="24"/>
              </w:rPr>
              <w:t>高校教师，</w:t>
            </w:r>
            <w:r>
              <w:rPr>
                <w:rFonts w:hint="eastAsia" w:eastAsia="仿宋"/>
                <w:spacing w:val="-10"/>
                <w:sz w:val="24"/>
              </w:rPr>
              <w:t>文化营销</w:t>
            </w:r>
          </w:p>
        </w:tc>
        <w:tc>
          <w:tcPr>
            <w:tcW w:w="1798" w:type="dxa"/>
            <w:tcBorders>
              <w:top w:val="single" w:color="auto" w:sz="8" w:space="0"/>
              <w:left w:val="single" w:color="auto" w:sz="8" w:space="0"/>
              <w:bottom w:val="single" w:color="auto" w:sz="8" w:space="0"/>
              <w:right w:val="single" w:color="auto" w:sz="8" w:space="0"/>
            </w:tcBorders>
            <w:vAlign w:val="center"/>
          </w:tcPr>
          <w:p w14:paraId="191C29E2">
            <w:pPr>
              <w:rPr>
                <w:rFonts w:hint="eastAsia" w:ascii="仿宋_GB2312" w:hAnsi="宋体" w:eastAsia="仿宋_GB2312"/>
                <w:sz w:val="28"/>
                <w:szCs w:val="28"/>
              </w:rPr>
            </w:pPr>
            <w:r>
              <w:rPr>
                <w:rFonts w:hint="eastAsia" w:ascii="仿宋_GB2312" w:hAnsi="宋体" w:eastAsia="仿宋_GB2312"/>
                <w:sz w:val="28"/>
                <w:szCs w:val="28"/>
              </w:rPr>
              <w:t>电子信箱</w:t>
            </w:r>
          </w:p>
        </w:tc>
        <w:tc>
          <w:tcPr>
            <w:tcW w:w="2058" w:type="dxa"/>
            <w:tcBorders>
              <w:top w:val="single" w:color="auto" w:sz="8" w:space="0"/>
              <w:left w:val="single" w:color="auto" w:sz="8" w:space="0"/>
              <w:bottom w:val="single" w:color="auto" w:sz="8" w:space="0"/>
              <w:right w:val="single" w:color="auto" w:sz="8" w:space="0"/>
            </w:tcBorders>
            <w:vAlign w:val="center"/>
          </w:tcPr>
          <w:p w14:paraId="687F9512">
            <w:pPr>
              <w:jc w:val="center"/>
              <w:rPr>
                <w:rFonts w:hint="eastAsia" w:ascii="仿宋_GB2312" w:hAnsi="宋体" w:eastAsia="仿宋_GB2312"/>
                <w:sz w:val="28"/>
                <w:szCs w:val="28"/>
              </w:rPr>
            </w:pPr>
            <w:r>
              <w:rPr>
                <w:rFonts w:hint="eastAsia" w:ascii="仿宋" w:hAnsi="仿宋" w:eastAsia="仿宋"/>
                <w:spacing w:val="-10"/>
                <w:sz w:val="24"/>
              </w:rPr>
              <w:t>276007663@qq.com</w:t>
            </w:r>
          </w:p>
        </w:tc>
      </w:tr>
      <w:tr w14:paraId="48B669D8">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489" w:hRule="atLeast"/>
          <w:jc w:val="center"/>
        </w:trPr>
        <w:tc>
          <w:tcPr>
            <w:tcW w:w="2385" w:type="dxa"/>
            <w:gridSpan w:val="2"/>
            <w:tcBorders>
              <w:top w:val="single" w:color="auto" w:sz="8" w:space="0"/>
              <w:left w:val="single" w:color="auto" w:sz="8" w:space="0"/>
              <w:bottom w:val="single" w:color="auto" w:sz="8" w:space="0"/>
              <w:right w:val="single" w:color="auto" w:sz="8" w:space="0"/>
            </w:tcBorders>
            <w:vAlign w:val="center"/>
          </w:tcPr>
          <w:p w14:paraId="2AD24494">
            <w:pPr>
              <w:rPr>
                <w:rFonts w:hint="eastAsia" w:ascii="仿宋_GB2312" w:hAnsi="宋体" w:eastAsia="仿宋_GB2312"/>
                <w:sz w:val="28"/>
                <w:szCs w:val="28"/>
              </w:rPr>
            </w:pPr>
            <w:r>
              <w:rPr>
                <w:rFonts w:hint="eastAsia" w:ascii="仿宋_GB2312" w:hAnsi="宋体" w:eastAsia="仿宋_GB2312"/>
                <w:sz w:val="28"/>
                <w:szCs w:val="28"/>
              </w:rPr>
              <w:t>通讯地址</w:t>
            </w:r>
          </w:p>
        </w:tc>
        <w:tc>
          <w:tcPr>
            <w:tcW w:w="2281" w:type="dxa"/>
            <w:tcBorders>
              <w:top w:val="single" w:color="auto" w:sz="8" w:space="0"/>
              <w:left w:val="single" w:color="auto" w:sz="8" w:space="0"/>
              <w:bottom w:val="single" w:color="auto" w:sz="8" w:space="0"/>
              <w:right w:val="single" w:color="auto" w:sz="8" w:space="0"/>
            </w:tcBorders>
            <w:vAlign w:val="center"/>
          </w:tcPr>
          <w:p w14:paraId="5F9DAF04">
            <w:pPr>
              <w:jc w:val="center"/>
              <w:rPr>
                <w:rFonts w:hint="eastAsia" w:ascii="仿宋_GB2312" w:hAnsi="宋体" w:eastAsia="仿宋_GB2312"/>
                <w:sz w:val="28"/>
                <w:szCs w:val="28"/>
              </w:rPr>
            </w:pPr>
            <w:r>
              <w:rPr>
                <w:rFonts w:hint="eastAsia" w:eastAsia="仿宋_GB2312"/>
                <w:sz w:val="28"/>
                <w:szCs w:val="28"/>
              </w:rPr>
              <w:t> </w:t>
            </w:r>
            <w:r>
              <w:rPr>
                <w:rFonts w:hint="eastAsia" w:ascii="仿宋" w:hAnsi="仿宋" w:eastAsia="仿宋" w:cs="仿宋"/>
                <w:spacing w:val="-10"/>
                <w:sz w:val="24"/>
              </w:rPr>
              <w:t>上海市松江区文翔路1900号博萃楼2</w:t>
            </w:r>
            <w:r>
              <w:rPr>
                <w:rFonts w:ascii="仿宋" w:hAnsi="仿宋" w:eastAsia="仿宋" w:cs="仿宋"/>
                <w:spacing w:val="-10"/>
                <w:sz w:val="24"/>
              </w:rPr>
              <w:t>34</w:t>
            </w:r>
            <w:r>
              <w:rPr>
                <w:rFonts w:hint="eastAsia" w:ascii="仿宋" w:hAnsi="仿宋" w:eastAsia="仿宋" w:cs="仿宋"/>
                <w:spacing w:val="-10"/>
                <w:sz w:val="24"/>
              </w:rPr>
              <w:t>室</w:t>
            </w:r>
          </w:p>
        </w:tc>
        <w:tc>
          <w:tcPr>
            <w:tcW w:w="1798" w:type="dxa"/>
            <w:tcBorders>
              <w:top w:val="single" w:color="auto" w:sz="8" w:space="0"/>
              <w:left w:val="single" w:color="auto" w:sz="8" w:space="0"/>
              <w:bottom w:val="single" w:color="auto" w:sz="8" w:space="0"/>
              <w:right w:val="single" w:color="auto" w:sz="8" w:space="0"/>
            </w:tcBorders>
            <w:vAlign w:val="center"/>
          </w:tcPr>
          <w:p w14:paraId="3F501C36">
            <w:pPr>
              <w:rPr>
                <w:rFonts w:hint="eastAsia" w:ascii="仿宋_GB2312" w:hAnsi="宋体" w:eastAsia="仿宋_GB2312"/>
                <w:sz w:val="28"/>
                <w:szCs w:val="28"/>
              </w:rPr>
            </w:pPr>
            <w:r>
              <w:rPr>
                <w:rFonts w:hint="eastAsia" w:ascii="仿宋_GB2312" w:hAnsi="宋体" w:eastAsia="仿宋_GB2312"/>
                <w:sz w:val="28"/>
                <w:szCs w:val="28"/>
              </w:rPr>
              <w:t>邮政编码</w:t>
            </w:r>
          </w:p>
        </w:tc>
        <w:tc>
          <w:tcPr>
            <w:tcW w:w="2058" w:type="dxa"/>
            <w:tcBorders>
              <w:top w:val="single" w:color="auto" w:sz="8" w:space="0"/>
              <w:left w:val="single" w:color="auto" w:sz="8" w:space="0"/>
              <w:bottom w:val="single" w:color="auto" w:sz="8" w:space="0"/>
              <w:right w:val="single" w:color="auto" w:sz="8" w:space="0"/>
            </w:tcBorders>
            <w:vAlign w:val="center"/>
          </w:tcPr>
          <w:p w14:paraId="7F57070D">
            <w:pPr>
              <w:jc w:val="center"/>
              <w:rPr>
                <w:rFonts w:hint="eastAsia" w:ascii="仿宋_GB2312" w:hAnsi="宋体" w:eastAsia="仿宋_GB2312"/>
                <w:sz w:val="28"/>
                <w:szCs w:val="28"/>
              </w:rPr>
            </w:pPr>
            <w:r>
              <w:rPr>
                <w:rFonts w:hint="eastAsia" w:ascii="仿宋_GB2312" w:hAnsi="宋体" w:eastAsia="仿宋_GB2312"/>
                <w:sz w:val="28"/>
                <w:szCs w:val="28"/>
              </w:rPr>
              <w:t>2</w:t>
            </w:r>
            <w:r>
              <w:rPr>
                <w:rFonts w:ascii="仿宋_GB2312" w:hAnsi="宋体" w:eastAsia="仿宋_GB2312"/>
                <w:sz w:val="28"/>
                <w:szCs w:val="28"/>
              </w:rPr>
              <w:t>01620</w:t>
            </w:r>
          </w:p>
        </w:tc>
      </w:tr>
      <w:tr w14:paraId="34D84CC8">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983" w:hRule="atLeast"/>
          <w:jc w:val="center"/>
        </w:trPr>
        <w:tc>
          <w:tcPr>
            <w:tcW w:w="2385" w:type="dxa"/>
            <w:gridSpan w:val="2"/>
            <w:tcBorders>
              <w:top w:val="single" w:color="auto" w:sz="8" w:space="0"/>
              <w:left w:val="single" w:color="auto" w:sz="8" w:space="0"/>
              <w:bottom w:val="single" w:color="auto" w:sz="8" w:space="0"/>
              <w:right w:val="single" w:color="auto" w:sz="8" w:space="0"/>
            </w:tcBorders>
            <w:vAlign w:val="center"/>
          </w:tcPr>
          <w:p w14:paraId="19076182">
            <w:pPr>
              <w:rPr>
                <w:rFonts w:hint="eastAsia" w:ascii="仿宋_GB2312" w:hAnsi="宋体" w:eastAsia="仿宋_GB2312"/>
                <w:sz w:val="28"/>
                <w:szCs w:val="28"/>
              </w:rPr>
            </w:pPr>
            <w:r>
              <w:rPr>
                <w:rFonts w:hint="eastAsia" w:ascii="仿宋_GB2312" w:hAnsi="宋体" w:eastAsia="仿宋_GB2312"/>
                <w:sz w:val="28"/>
                <w:szCs w:val="28"/>
              </w:rPr>
              <w:t>何时何地受何奖励</w:t>
            </w:r>
          </w:p>
        </w:tc>
        <w:tc>
          <w:tcPr>
            <w:tcW w:w="6137" w:type="dxa"/>
            <w:gridSpan w:val="3"/>
            <w:tcBorders>
              <w:top w:val="single" w:color="auto" w:sz="8" w:space="0"/>
              <w:left w:val="single" w:color="auto" w:sz="8" w:space="0"/>
              <w:bottom w:val="single" w:color="auto" w:sz="8" w:space="0"/>
              <w:right w:val="single" w:color="auto" w:sz="8" w:space="0"/>
            </w:tcBorders>
            <w:vAlign w:val="center"/>
          </w:tcPr>
          <w:p w14:paraId="4B346A21">
            <w:pPr>
              <w:jc w:val="center"/>
              <w:rPr>
                <w:rFonts w:hint="eastAsia" w:ascii="仿宋_GB2312" w:hAnsi="宋体" w:eastAsia="仿宋_GB2312"/>
                <w:sz w:val="28"/>
                <w:szCs w:val="28"/>
              </w:rPr>
            </w:pPr>
            <w:r>
              <w:rPr>
                <w:rFonts w:hint="eastAsia" w:ascii="仿宋" w:hAnsi="仿宋" w:eastAsia="仿宋" w:cs="仿宋"/>
                <w:spacing w:val="-10"/>
                <w:szCs w:val="21"/>
              </w:rPr>
              <w:t>上海市教学成果奖二等奖，《管理学原理》课程建设与教学改革，上海市教育委员会，2</w:t>
            </w:r>
            <w:r>
              <w:rPr>
                <w:rFonts w:ascii="仿宋" w:hAnsi="仿宋" w:eastAsia="仿宋" w:cs="仿宋"/>
                <w:spacing w:val="-10"/>
                <w:szCs w:val="21"/>
              </w:rPr>
              <w:t>009</w:t>
            </w:r>
            <w:r>
              <w:rPr>
                <w:rFonts w:hint="eastAsia" w:ascii="仿宋" w:hAnsi="仿宋" w:eastAsia="仿宋" w:cs="仿宋"/>
                <w:spacing w:val="-10"/>
                <w:szCs w:val="21"/>
              </w:rPr>
              <w:t>年1</w:t>
            </w:r>
            <w:r>
              <w:rPr>
                <w:rFonts w:ascii="仿宋" w:hAnsi="仿宋" w:eastAsia="仿宋" w:cs="仿宋"/>
                <w:spacing w:val="-10"/>
                <w:szCs w:val="21"/>
              </w:rPr>
              <w:t>2</w:t>
            </w:r>
            <w:r>
              <w:rPr>
                <w:rFonts w:hint="eastAsia" w:ascii="仿宋" w:hAnsi="仿宋" w:eastAsia="仿宋" w:cs="仿宋"/>
                <w:spacing w:val="-10"/>
                <w:szCs w:val="21"/>
              </w:rPr>
              <w:t>月。</w:t>
            </w:r>
            <w:r>
              <w:rPr>
                <w:rFonts w:hint="eastAsia" w:eastAsia="仿宋_GB2312"/>
                <w:sz w:val="28"/>
                <w:szCs w:val="28"/>
              </w:rPr>
              <w:t> </w:t>
            </w:r>
          </w:p>
        </w:tc>
      </w:tr>
      <w:tr w14:paraId="29B96642">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6643" w:hRule="atLeast"/>
          <w:jc w:val="center"/>
        </w:trPr>
        <w:tc>
          <w:tcPr>
            <w:tcW w:w="789" w:type="dxa"/>
            <w:tcBorders>
              <w:top w:val="single" w:color="auto" w:sz="8" w:space="0"/>
              <w:left w:val="single" w:color="auto" w:sz="8" w:space="0"/>
              <w:bottom w:val="single" w:color="auto" w:sz="8" w:space="0"/>
              <w:right w:val="single" w:color="auto" w:sz="8" w:space="0"/>
            </w:tcBorders>
            <w:vAlign w:val="center"/>
          </w:tcPr>
          <w:p w14:paraId="6906517F">
            <w:pPr>
              <w:spacing w:line="600" w:lineRule="exact"/>
              <w:jc w:val="center"/>
              <w:rPr>
                <w:rFonts w:hint="eastAsia" w:ascii="仿宋_GB2312" w:hAnsi="宋体" w:eastAsia="仿宋_GB2312"/>
                <w:sz w:val="28"/>
                <w:szCs w:val="28"/>
              </w:rPr>
            </w:pPr>
            <w:r>
              <w:rPr>
                <w:rFonts w:hint="eastAsia" w:ascii="仿宋_GB2312" w:hAnsi="宋体" w:eastAsia="仿宋_GB2312"/>
                <w:sz w:val="28"/>
                <w:szCs w:val="28"/>
              </w:rPr>
              <w:t>主</w:t>
            </w:r>
          </w:p>
          <w:p w14:paraId="327161DC">
            <w:pPr>
              <w:spacing w:line="600" w:lineRule="exact"/>
              <w:jc w:val="center"/>
              <w:rPr>
                <w:rFonts w:hint="eastAsia" w:ascii="宋体" w:hAnsi="宋体" w:eastAsia="仿宋_GB2312"/>
                <w:sz w:val="28"/>
                <w:szCs w:val="28"/>
              </w:rPr>
            </w:pPr>
          </w:p>
          <w:p w14:paraId="42C3FDE7">
            <w:pPr>
              <w:spacing w:line="600" w:lineRule="exact"/>
              <w:jc w:val="center"/>
              <w:rPr>
                <w:rFonts w:hint="eastAsia" w:ascii="仿宋_GB2312" w:hAnsi="宋体" w:eastAsia="仿宋_GB2312"/>
                <w:sz w:val="28"/>
                <w:szCs w:val="28"/>
              </w:rPr>
            </w:pPr>
          </w:p>
          <w:p w14:paraId="73F05D9B">
            <w:pPr>
              <w:spacing w:line="600" w:lineRule="exact"/>
              <w:jc w:val="center"/>
              <w:rPr>
                <w:rFonts w:hint="eastAsia" w:ascii="仿宋_GB2312" w:hAnsi="宋体" w:eastAsia="仿宋_GB2312"/>
                <w:sz w:val="28"/>
                <w:szCs w:val="28"/>
              </w:rPr>
            </w:pPr>
            <w:r>
              <w:rPr>
                <w:rFonts w:hint="eastAsia" w:ascii="仿宋_GB2312" w:hAnsi="宋体" w:eastAsia="仿宋_GB2312"/>
                <w:sz w:val="28"/>
                <w:szCs w:val="28"/>
              </w:rPr>
              <w:t>要</w:t>
            </w:r>
          </w:p>
          <w:p w14:paraId="67440994">
            <w:pPr>
              <w:spacing w:line="600" w:lineRule="exact"/>
              <w:jc w:val="center"/>
              <w:rPr>
                <w:rFonts w:hint="eastAsia" w:ascii="宋体" w:hAnsi="宋体" w:eastAsia="仿宋_GB2312"/>
                <w:sz w:val="28"/>
                <w:szCs w:val="28"/>
              </w:rPr>
            </w:pPr>
          </w:p>
          <w:p w14:paraId="38305FC9">
            <w:pPr>
              <w:spacing w:line="600" w:lineRule="exact"/>
              <w:jc w:val="center"/>
              <w:rPr>
                <w:rFonts w:hint="eastAsia" w:ascii="宋体" w:hAnsi="宋体" w:eastAsia="仿宋_GB2312"/>
                <w:sz w:val="28"/>
                <w:szCs w:val="28"/>
              </w:rPr>
            </w:pPr>
          </w:p>
          <w:p w14:paraId="32D786E0">
            <w:pPr>
              <w:spacing w:line="600" w:lineRule="exact"/>
              <w:jc w:val="center"/>
              <w:rPr>
                <w:rFonts w:hint="eastAsia" w:ascii="仿宋_GB2312" w:hAnsi="宋体" w:eastAsia="仿宋_GB2312"/>
                <w:sz w:val="28"/>
                <w:szCs w:val="28"/>
              </w:rPr>
            </w:pPr>
            <w:r>
              <w:rPr>
                <w:rFonts w:hint="eastAsia" w:ascii="仿宋_GB2312" w:hAnsi="宋体" w:eastAsia="仿宋_GB2312"/>
                <w:sz w:val="28"/>
                <w:szCs w:val="28"/>
              </w:rPr>
              <w:t>贡</w:t>
            </w:r>
          </w:p>
          <w:p w14:paraId="115E0596">
            <w:pPr>
              <w:spacing w:line="600" w:lineRule="exact"/>
              <w:jc w:val="center"/>
              <w:rPr>
                <w:rFonts w:hint="eastAsia" w:ascii="仿宋_GB2312" w:hAnsi="宋体" w:eastAsia="仿宋_GB2312"/>
                <w:sz w:val="28"/>
                <w:szCs w:val="28"/>
              </w:rPr>
            </w:pPr>
          </w:p>
          <w:p w14:paraId="5F090689">
            <w:pPr>
              <w:spacing w:line="600" w:lineRule="exact"/>
              <w:jc w:val="center"/>
              <w:rPr>
                <w:rFonts w:hint="eastAsia" w:ascii="仿宋_GB2312" w:hAnsi="宋体" w:eastAsia="仿宋_GB2312"/>
                <w:sz w:val="28"/>
                <w:szCs w:val="28"/>
              </w:rPr>
            </w:pPr>
          </w:p>
          <w:p w14:paraId="784C94B3">
            <w:pPr>
              <w:spacing w:line="600" w:lineRule="exact"/>
              <w:jc w:val="center"/>
              <w:rPr>
                <w:rFonts w:hint="eastAsia" w:ascii="仿宋_GB2312" w:hAnsi="宋体" w:eastAsia="仿宋_GB2312"/>
                <w:sz w:val="28"/>
                <w:szCs w:val="28"/>
              </w:rPr>
            </w:pPr>
            <w:r>
              <w:rPr>
                <w:rFonts w:hint="eastAsia" w:ascii="仿宋_GB2312" w:hAnsi="宋体" w:eastAsia="仿宋_GB2312"/>
                <w:sz w:val="28"/>
                <w:szCs w:val="28"/>
              </w:rPr>
              <w:t>献</w:t>
            </w:r>
          </w:p>
        </w:tc>
        <w:tc>
          <w:tcPr>
            <w:tcW w:w="7733" w:type="dxa"/>
            <w:gridSpan w:val="4"/>
            <w:tcBorders>
              <w:top w:val="single" w:color="auto" w:sz="8" w:space="0"/>
              <w:left w:val="single" w:color="auto" w:sz="8" w:space="0"/>
              <w:bottom w:val="single" w:color="auto" w:sz="8" w:space="0"/>
              <w:right w:val="single" w:color="auto" w:sz="8" w:space="0"/>
            </w:tcBorders>
            <w:vAlign w:val="bottom"/>
          </w:tcPr>
          <w:p w14:paraId="2CF19C8D">
            <w:pPr>
              <w:adjustRightInd w:val="0"/>
              <w:snapToGrid w:val="0"/>
              <w:spacing w:line="360" w:lineRule="auto"/>
              <w:ind w:left="-6" w:firstLine="380" w:firstLineChars="200"/>
              <w:rPr>
                <w:rFonts w:ascii="仿宋" w:hAnsi="仿宋" w:eastAsia="仿宋" w:cs="仿宋"/>
                <w:spacing w:val="-10"/>
                <w:szCs w:val="21"/>
              </w:rPr>
            </w:pPr>
            <w:r>
              <w:rPr>
                <w:rFonts w:hint="eastAsia" w:ascii="仿宋" w:hAnsi="仿宋" w:eastAsia="仿宋" w:cs="仿宋"/>
                <w:spacing w:val="-10"/>
                <w:szCs w:val="21"/>
              </w:rPr>
              <w:t>本人现任工商管理学院文化产业管理系主任，曾任</w:t>
            </w:r>
            <w:r>
              <w:rPr>
                <w:rFonts w:ascii="仿宋" w:hAnsi="仿宋" w:eastAsia="仿宋" w:cs="仿宋"/>
                <w:spacing w:val="-10"/>
                <w:szCs w:val="21"/>
              </w:rPr>
              <w:t>中国高校商务管理研究会执行秘书长</w:t>
            </w:r>
            <w:r>
              <w:rPr>
                <w:rFonts w:hint="eastAsia" w:ascii="仿宋" w:hAnsi="仿宋" w:eastAsia="仿宋" w:cs="仿宋"/>
                <w:spacing w:val="-10"/>
                <w:szCs w:val="21"/>
              </w:rPr>
              <w:t>，对本成果做出的主要贡献如下：</w:t>
            </w:r>
          </w:p>
          <w:p w14:paraId="4C0F9B13">
            <w:pPr>
              <w:adjustRightInd w:val="0"/>
              <w:snapToGrid w:val="0"/>
              <w:spacing w:line="360" w:lineRule="auto"/>
              <w:ind w:left="-6" w:firstLine="380" w:firstLineChars="200"/>
              <w:rPr>
                <w:rFonts w:ascii="仿宋" w:hAnsi="仿宋" w:eastAsia="仿宋" w:cs="仿宋"/>
                <w:spacing w:val="-10"/>
                <w:szCs w:val="21"/>
              </w:rPr>
            </w:pPr>
            <w:r>
              <w:rPr>
                <w:rFonts w:hint="eastAsia" w:ascii="仿宋" w:hAnsi="仿宋" w:eastAsia="仿宋" w:cs="仿宋"/>
                <w:spacing w:val="-10"/>
                <w:szCs w:val="21"/>
              </w:rPr>
              <w:t>（1）主持上海高校市级重点课程建设项目《文化营销学》课程，2</w:t>
            </w:r>
            <w:r>
              <w:rPr>
                <w:rFonts w:ascii="仿宋" w:hAnsi="仿宋" w:eastAsia="仿宋" w:cs="仿宋"/>
                <w:spacing w:val="-10"/>
                <w:szCs w:val="21"/>
              </w:rPr>
              <w:t>023</w:t>
            </w:r>
            <w:r>
              <w:rPr>
                <w:rFonts w:hint="eastAsia" w:ascii="仿宋" w:hAnsi="仿宋" w:eastAsia="仿宋" w:cs="仿宋"/>
                <w:spacing w:val="-10"/>
                <w:szCs w:val="21"/>
              </w:rPr>
              <w:t>年。</w:t>
            </w:r>
          </w:p>
          <w:p w14:paraId="0DBCF72E">
            <w:pPr>
              <w:adjustRightInd w:val="0"/>
              <w:snapToGrid w:val="0"/>
              <w:spacing w:line="360" w:lineRule="auto"/>
              <w:ind w:left="-6" w:firstLine="380" w:firstLineChars="200"/>
              <w:rPr>
                <w:rFonts w:ascii="仿宋" w:hAnsi="仿宋" w:eastAsia="仿宋" w:cs="仿宋"/>
                <w:spacing w:val="-10"/>
                <w:szCs w:val="21"/>
              </w:rPr>
            </w:pPr>
            <w:r>
              <w:rPr>
                <w:rFonts w:hint="eastAsia" w:ascii="仿宋" w:hAnsi="仿宋" w:eastAsia="仿宋" w:cs="仿宋"/>
                <w:spacing w:val="-10"/>
                <w:szCs w:val="21"/>
              </w:rPr>
              <w:t>（2）校级教学成果一等奖：《校企合作共建文创实践基地,构建文化产业管理实践教学新模式》，2</w:t>
            </w:r>
            <w:r>
              <w:rPr>
                <w:rFonts w:ascii="仿宋" w:hAnsi="仿宋" w:eastAsia="仿宋" w:cs="仿宋"/>
                <w:spacing w:val="-10"/>
                <w:szCs w:val="21"/>
              </w:rPr>
              <w:t>020</w:t>
            </w:r>
            <w:r>
              <w:rPr>
                <w:rFonts w:hint="eastAsia" w:ascii="仿宋" w:hAnsi="仿宋" w:eastAsia="仿宋" w:cs="仿宋"/>
                <w:spacing w:val="-10"/>
                <w:szCs w:val="21"/>
              </w:rPr>
              <w:t>年。</w:t>
            </w:r>
          </w:p>
          <w:p w14:paraId="256359EF">
            <w:pPr>
              <w:adjustRightInd w:val="0"/>
              <w:snapToGrid w:val="0"/>
              <w:spacing w:line="360" w:lineRule="auto"/>
              <w:ind w:left="-6" w:firstLine="380" w:firstLineChars="200"/>
              <w:rPr>
                <w:rFonts w:ascii="仿宋" w:hAnsi="仿宋" w:eastAsia="仿宋" w:cs="仿宋"/>
                <w:spacing w:val="-10"/>
                <w:szCs w:val="21"/>
              </w:rPr>
            </w:pPr>
            <w:r>
              <w:rPr>
                <w:rFonts w:hint="eastAsia" w:ascii="仿宋" w:hAnsi="仿宋" w:eastAsia="仿宋" w:cs="仿宋"/>
                <w:spacing w:val="-10"/>
                <w:szCs w:val="21"/>
              </w:rPr>
              <w:t>（</w:t>
            </w:r>
            <w:r>
              <w:rPr>
                <w:rFonts w:ascii="仿宋" w:hAnsi="仿宋" w:eastAsia="仿宋" w:cs="仿宋"/>
                <w:spacing w:val="-10"/>
                <w:szCs w:val="21"/>
              </w:rPr>
              <w:t>3</w:t>
            </w:r>
            <w:r>
              <w:rPr>
                <w:rFonts w:hint="eastAsia" w:ascii="仿宋" w:hAnsi="仿宋" w:eastAsia="仿宋" w:cs="仿宋"/>
                <w:spacing w:val="-10"/>
                <w:szCs w:val="21"/>
              </w:rPr>
              <w:t>）主持上海市教委大学生文化实践基地建设项目：上海对外经贸大学“文化贸易与经营管理”文创实践基地建设，2020年。</w:t>
            </w:r>
          </w:p>
          <w:p w14:paraId="6F7DDE78">
            <w:pPr>
              <w:adjustRightInd w:val="0"/>
              <w:snapToGrid w:val="0"/>
              <w:spacing w:line="360" w:lineRule="auto"/>
              <w:ind w:left="-6" w:firstLine="380" w:firstLineChars="200"/>
              <w:rPr>
                <w:rFonts w:ascii="仿宋" w:hAnsi="仿宋" w:eastAsia="仿宋" w:cs="仿宋"/>
                <w:spacing w:val="-10"/>
                <w:szCs w:val="21"/>
              </w:rPr>
            </w:pPr>
            <w:r>
              <w:rPr>
                <w:rFonts w:hint="eastAsia" w:ascii="仿宋" w:hAnsi="仿宋" w:eastAsia="仿宋" w:cs="仿宋"/>
                <w:spacing w:val="-10"/>
                <w:szCs w:val="21"/>
              </w:rPr>
              <w:t>（</w:t>
            </w:r>
            <w:r>
              <w:rPr>
                <w:rFonts w:ascii="仿宋" w:hAnsi="仿宋" w:eastAsia="仿宋" w:cs="仿宋"/>
                <w:spacing w:val="-10"/>
                <w:szCs w:val="21"/>
              </w:rPr>
              <w:t>4</w:t>
            </w:r>
            <w:r>
              <w:rPr>
                <w:rFonts w:hint="eastAsia" w:ascii="仿宋" w:hAnsi="仿宋" w:eastAsia="仿宋" w:cs="仿宋"/>
                <w:spacing w:val="-10"/>
                <w:szCs w:val="21"/>
              </w:rPr>
              <w:t>）主持上海对外经贸大学2022年学位内涵建设项目：上海对外经贸大学—长三角国际影视中心产学研协同创新基地建设，2</w:t>
            </w:r>
            <w:r>
              <w:rPr>
                <w:rFonts w:ascii="仿宋" w:hAnsi="仿宋" w:eastAsia="仿宋" w:cs="仿宋"/>
                <w:spacing w:val="-10"/>
                <w:szCs w:val="21"/>
              </w:rPr>
              <w:t>022</w:t>
            </w:r>
            <w:r>
              <w:rPr>
                <w:rFonts w:hint="eastAsia" w:ascii="仿宋" w:hAnsi="仿宋" w:eastAsia="仿宋" w:cs="仿宋"/>
                <w:spacing w:val="-10"/>
                <w:szCs w:val="21"/>
              </w:rPr>
              <w:t>年</w:t>
            </w:r>
          </w:p>
          <w:p w14:paraId="4ACC87B8">
            <w:pPr>
              <w:ind w:firstLine="600"/>
              <w:rPr>
                <w:rFonts w:ascii="仿宋" w:hAnsi="仿宋" w:eastAsia="仿宋" w:cs="仿宋"/>
                <w:spacing w:val="-10"/>
                <w:szCs w:val="21"/>
              </w:rPr>
            </w:pPr>
            <w:r>
              <w:rPr>
                <w:rFonts w:hint="eastAsia" w:ascii="仿宋" w:hAnsi="仿宋" w:eastAsia="仿宋" w:cs="仿宋"/>
                <w:spacing w:val="-10"/>
                <w:szCs w:val="21"/>
              </w:rPr>
              <w:t>（</w:t>
            </w:r>
            <w:r>
              <w:rPr>
                <w:rFonts w:ascii="仿宋" w:hAnsi="仿宋" w:eastAsia="仿宋" w:cs="仿宋"/>
                <w:spacing w:val="-10"/>
                <w:szCs w:val="21"/>
              </w:rPr>
              <w:t>6</w:t>
            </w:r>
            <w:r>
              <w:rPr>
                <w:rFonts w:hint="eastAsia" w:ascii="仿宋" w:hAnsi="仿宋" w:eastAsia="仿宋" w:cs="仿宋"/>
                <w:spacing w:val="-10"/>
                <w:szCs w:val="21"/>
              </w:rPr>
              <w:t>）主持上海对外经贸大学课程思政教育教学改革项目：《文化营销学》课程思政建设项目，2019年。</w:t>
            </w:r>
          </w:p>
          <w:p w14:paraId="237F8DDD">
            <w:pPr>
              <w:ind w:firstLine="600"/>
              <w:rPr>
                <w:rFonts w:ascii="仿宋" w:hAnsi="仿宋" w:eastAsia="仿宋" w:cs="仿宋"/>
                <w:spacing w:val="-10"/>
                <w:szCs w:val="21"/>
              </w:rPr>
            </w:pPr>
          </w:p>
          <w:p w14:paraId="6F721FF7">
            <w:pPr>
              <w:ind w:firstLine="600"/>
              <w:rPr>
                <w:rFonts w:ascii="仿宋_GB2312" w:hAnsi="宋体" w:eastAsia="仿宋_GB2312"/>
                <w:spacing w:val="-10"/>
                <w:szCs w:val="21"/>
              </w:rPr>
            </w:pPr>
          </w:p>
          <w:p w14:paraId="084127EB">
            <w:pPr>
              <w:ind w:firstLine="600"/>
              <w:rPr>
                <w:rFonts w:hint="eastAsia" w:ascii="仿宋_GB2312" w:hAnsi="宋体" w:eastAsia="仿宋_GB2312"/>
                <w:sz w:val="28"/>
                <w:szCs w:val="28"/>
              </w:rPr>
            </w:pPr>
            <w:r>
              <w:rPr>
                <w:rFonts w:hint="eastAsia" w:ascii="仿宋_GB2312" w:hAnsi="宋体" w:eastAsia="仿宋_GB2312"/>
                <w:sz w:val="28"/>
                <w:szCs w:val="28"/>
              </w:rPr>
              <w:t xml:space="preserve">                   本  人  签  名：</w:t>
            </w:r>
            <w:r>
              <w:object>
                <v:shape id="_x0000_i1026" o:spt="75" type="#_x0000_t75" style="height:28.5pt;width:50.25pt;" o:ole="t" filled="f" o:preferrelative="t" stroked="f" coordsize="21600,21600">
                  <v:path/>
                  <v:fill on="f" focussize="0,0"/>
                  <v:stroke on="f" joinstyle="miter"/>
                  <v:imagedata r:id="rId13" o:title=""/>
                  <o:lock v:ext="edit" aspectratio="t"/>
                  <w10:wrap type="none"/>
                  <w10:anchorlock/>
                </v:shape>
                <o:OLEObject Type="Embed" ProgID="PBrush" ShapeID="_x0000_i1026" DrawAspect="Content" ObjectID="_1468075727" r:id="rId12">
                  <o:LockedField>false</o:LockedField>
                </o:OLEObject>
              </w:object>
            </w:r>
          </w:p>
          <w:p w14:paraId="46A5061D">
            <w:pPr>
              <w:ind w:firstLine="600"/>
              <w:rPr>
                <w:rFonts w:hint="eastAsia" w:ascii="仿宋_GB2312" w:hAnsi="宋体" w:eastAsia="仿宋_GB2312"/>
                <w:sz w:val="28"/>
                <w:szCs w:val="28"/>
                <w:u w:val="single"/>
              </w:rPr>
            </w:pPr>
          </w:p>
          <w:p w14:paraId="43E852AA">
            <w:pPr>
              <w:ind w:firstLine="360"/>
              <w:rPr>
                <w:rFonts w:hint="eastAsia" w:ascii="仿宋_GB2312" w:hAnsi="宋体" w:eastAsia="仿宋_GB2312"/>
                <w:sz w:val="28"/>
                <w:szCs w:val="28"/>
              </w:rPr>
            </w:pPr>
            <w:r>
              <w:rPr>
                <w:rFonts w:hint="eastAsia" w:ascii="宋体" w:hAnsi="宋体" w:eastAsia="仿宋_GB2312"/>
                <w:sz w:val="28"/>
                <w:szCs w:val="28"/>
              </w:rPr>
              <w:t xml:space="preserve">                                </w:t>
            </w:r>
            <w:r>
              <w:rPr>
                <w:rFonts w:ascii="宋体" w:hAnsi="宋体" w:eastAsia="仿宋_GB2312"/>
                <w:sz w:val="28"/>
                <w:szCs w:val="28"/>
              </w:rPr>
              <w:t>2024</w:t>
            </w:r>
            <w:r>
              <w:rPr>
                <w:rFonts w:hint="eastAsia" w:ascii="仿宋_GB2312" w:hAnsi="宋体" w:eastAsia="仿宋_GB2312"/>
                <w:sz w:val="28"/>
                <w:szCs w:val="28"/>
              </w:rPr>
              <w:t xml:space="preserve">年 </w:t>
            </w:r>
            <w:r>
              <w:rPr>
                <w:rFonts w:ascii="仿宋_GB2312" w:hAnsi="宋体" w:eastAsia="仿宋_GB2312"/>
                <w:sz w:val="28"/>
                <w:szCs w:val="28"/>
              </w:rPr>
              <w:t>9</w:t>
            </w:r>
            <w:r>
              <w:rPr>
                <w:rFonts w:hint="eastAsia" w:ascii="仿宋_GB2312" w:hAnsi="宋体" w:eastAsia="仿宋_GB2312"/>
                <w:sz w:val="28"/>
                <w:szCs w:val="28"/>
              </w:rPr>
              <w:t xml:space="preserve"> 月 </w:t>
            </w:r>
            <w:r>
              <w:rPr>
                <w:rFonts w:ascii="仿宋_GB2312" w:hAnsi="宋体" w:eastAsia="仿宋_GB2312"/>
                <w:sz w:val="28"/>
                <w:szCs w:val="28"/>
              </w:rPr>
              <w:t>5</w:t>
            </w:r>
            <w:r>
              <w:rPr>
                <w:rFonts w:hint="eastAsia" w:ascii="仿宋_GB2312" w:hAnsi="宋体" w:eastAsia="仿宋_GB2312"/>
                <w:sz w:val="28"/>
                <w:szCs w:val="28"/>
              </w:rPr>
              <w:t>日</w:t>
            </w:r>
          </w:p>
          <w:p w14:paraId="42B80C37">
            <w:pPr>
              <w:rPr>
                <w:rFonts w:hint="eastAsia" w:ascii="仿宋_GB2312" w:hAnsi="宋体" w:eastAsia="仿宋_GB2312"/>
                <w:sz w:val="28"/>
                <w:szCs w:val="28"/>
              </w:rPr>
            </w:pPr>
            <w:r>
              <w:rPr>
                <w:rFonts w:hint="eastAsia" w:eastAsia="仿宋_GB2312"/>
                <w:sz w:val="28"/>
                <w:szCs w:val="28"/>
              </w:rPr>
              <w:t> </w:t>
            </w:r>
          </w:p>
        </w:tc>
      </w:tr>
    </w:tbl>
    <w:p w14:paraId="4894C85E">
      <w:pPr>
        <w:snapToGrid w:val="0"/>
        <w:spacing w:after="156" w:afterLines="50" w:line="560" w:lineRule="exact"/>
        <w:jc w:val="center"/>
        <w:rPr>
          <w:rFonts w:ascii="仿宋_GB2312" w:eastAsia="仿宋_GB2312"/>
          <w:b/>
          <w:sz w:val="28"/>
          <w:szCs w:val="28"/>
        </w:rPr>
      </w:pPr>
    </w:p>
    <w:p w14:paraId="0ED7A88D">
      <w:pPr>
        <w:snapToGrid w:val="0"/>
        <w:spacing w:after="156" w:afterLines="50" w:line="560" w:lineRule="exact"/>
        <w:jc w:val="center"/>
        <w:rPr>
          <w:rFonts w:hint="eastAsia" w:ascii="仿宋_GB2312" w:eastAsia="仿宋_GB2312"/>
          <w:b/>
          <w:sz w:val="28"/>
          <w:szCs w:val="28"/>
        </w:rPr>
      </w:pPr>
      <w:r>
        <w:rPr>
          <w:rFonts w:hint="eastAsia" w:ascii="仿宋_GB2312" w:eastAsia="仿宋_GB2312"/>
          <w:b/>
          <w:sz w:val="28"/>
          <w:szCs w:val="28"/>
        </w:rPr>
        <w:t>主要完成人情况</w:t>
      </w:r>
      <w:r>
        <w:rPr>
          <w:rFonts w:hint="eastAsia" w:eastAsia="仿宋_GB2312"/>
          <w:b/>
          <w:sz w:val="28"/>
          <w:szCs w:val="28"/>
        </w:rPr>
        <w:t> </w:t>
      </w:r>
    </w:p>
    <w:tbl>
      <w:tblPr>
        <w:tblStyle w:val="8"/>
        <w:tblW w:w="0" w:type="auto"/>
        <w:jc w:val="center"/>
        <w:tblBorders>
          <w:top w:val="single" w:color="auto" w:sz="8" w:space="0"/>
          <w:left w:val="single" w:color="auto" w:sz="8" w:space="0"/>
          <w:bottom w:val="single" w:color="auto" w:sz="8" w:space="0"/>
          <w:right w:val="single" w:color="auto" w:sz="8" w:space="0"/>
          <w:insideH w:val="none" w:color="auto" w:sz="0" w:space="0"/>
          <w:insideV w:val="none" w:color="auto" w:sz="0" w:space="0"/>
        </w:tblBorders>
        <w:tblLayout w:type="autofit"/>
        <w:tblCellMar>
          <w:top w:w="0" w:type="dxa"/>
          <w:left w:w="108" w:type="dxa"/>
          <w:bottom w:w="0" w:type="dxa"/>
          <w:right w:w="108" w:type="dxa"/>
        </w:tblCellMar>
      </w:tblPr>
      <w:tblGrid>
        <w:gridCol w:w="760"/>
        <w:gridCol w:w="1475"/>
        <w:gridCol w:w="2179"/>
        <w:gridCol w:w="1691"/>
        <w:gridCol w:w="2417"/>
      </w:tblGrid>
      <w:tr w14:paraId="7D41B0D8">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489" w:hRule="atLeast"/>
          <w:jc w:val="center"/>
        </w:trPr>
        <w:tc>
          <w:tcPr>
            <w:tcW w:w="2235" w:type="dxa"/>
            <w:gridSpan w:val="2"/>
            <w:tcBorders>
              <w:top w:val="single" w:color="auto" w:sz="8" w:space="0"/>
              <w:left w:val="single" w:color="auto" w:sz="8" w:space="0"/>
              <w:bottom w:val="single" w:color="auto" w:sz="8" w:space="0"/>
              <w:right w:val="single" w:color="auto" w:sz="8" w:space="0"/>
            </w:tcBorders>
            <w:vAlign w:val="center"/>
          </w:tcPr>
          <w:p w14:paraId="0269DA01">
            <w:pPr>
              <w:rPr>
                <w:rFonts w:hint="eastAsia" w:ascii="仿宋_GB2312" w:hAnsi="宋体" w:eastAsia="仿宋_GB2312"/>
                <w:sz w:val="28"/>
                <w:szCs w:val="28"/>
              </w:rPr>
            </w:pPr>
            <w:r>
              <w:rPr>
                <w:rFonts w:hint="eastAsia" w:ascii="仿宋_GB2312" w:hAnsi="宋体" w:eastAsia="仿宋_GB2312"/>
                <w:sz w:val="28"/>
                <w:szCs w:val="28"/>
              </w:rPr>
              <w:t>第(</w:t>
            </w:r>
            <w:r>
              <w:rPr>
                <w:rFonts w:ascii="仿宋_GB2312" w:hAnsi="宋体" w:eastAsia="仿宋_GB2312"/>
                <w:sz w:val="28"/>
                <w:szCs w:val="28"/>
              </w:rPr>
              <w:t>4</w:t>
            </w:r>
            <w:r>
              <w:rPr>
                <w:rFonts w:hint="eastAsia" w:ascii="仿宋_GB2312" w:hAnsi="宋体" w:eastAsia="仿宋_GB2312"/>
                <w:sz w:val="28"/>
                <w:szCs w:val="28"/>
              </w:rPr>
              <w:t>)完成人姓名</w:t>
            </w:r>
          </w:p>
        </w:tc>
        <w:tc>
          <w:tcPr>
            <w:tcW w:w="2179" w:type="dxa"/>
            <w:tcBorders>
              <w:top w:val="single" w:color="auto" w:sz="8" w:space="0"/>
              <w:left w:val="single" w:color="auto" w:sz="8" w:space="0"/>
              <w:bottom w:val="single" w:color="auto" w:sz="8" w:space="0"/>
              <w:right w:val="single" w:color="auto" w:sz="8" w:space="0"/>
            </w:tcBorders>
            <w:vAlign w:val="center"/>
          </w:tcPr>
          <w:p w14:paraId="31DD155B">
            <w:pPr>
              <w:jc w:val="center"/>
              <w:rPr>
                <w:rFonts w:hint="eastAsia" w:ascii="仿宋_GB2312" w:hAnsi="宋体" w:eastAsia="仿宋_GB2312"/>
                <w:sz w:val="28"/>
                <w:szCs w:val="28"/>
              </w:rPr>
            </w:pPr>
            <w:r>
              <w:rPr>
                <w:rFonts w:hint="eastAsia" w:eastAsia="仿宋_GB2312"/>
                <w:sz w:val="28"/>
                <w:szCs w:val="28"/>
              </w:rPr>
              <w:t> 杨军敏</w:t>
            </w:r>
          </w:p>
        </w:tc>
        <w:tc>
          <w:tcPr>
            <w:tcW w:w="1691" w:type="dxa"/>
            <w:tcBorders>
              <w:top w:val="single" w:color="auto" w:sz="8" w:space="0"/>
              <w:left w:val="single" w:color="auto" w:sz="8" w:space="0"/>
              <w:bottom w:val="single" w:color="auto" w:sz="8" w:space="0"/>
              <w:right w:val="single" w:color="auto" w:sz="8" w:space="0"/>
            </w:tcBorders>
            <w:vAlign w:val="center"/>
          </w:tcPr>
          <w:p w14:paraId="0989185C">
            <w:pPr>
              <w:rPr>
                <w:rFonts w:hint="eastAsia" w:ascii="仿宋_GB2312" w:hAnsi="宋体" w:eastAsia="仿宋_GB2312"/>
                <w:sz w:val="28"/>
                <w:szCs w:val="28"/>
              </w:rPr>
            </w:pPr>
            <w:r>
              <w:rPr>
                <w:rFonts w:hint="eastAsia" w:ascii="仿宋_GB2312" w:hAnsi="宋体" w:eastAsia="仿宋_GB2312"/>
                <w:sz w:val="28"/>
                <w:szCs w:val="28"/>
              </w:rPr>
              <w:t>性    别</w:t>
            </w:r>
          </w:p>
        </w:tc>
        <w:tc>
          <w:tcPr>
            <w:tcW w:w="2417" w:type="dxa"/>
            <w:tcBorders>
              <w:top w:val="single" w:color="auto" w:sz="8" w:space="0"/>
              <w:left w:val="single" w:color="auto" w:sz="8" w:space="0"/>
              <w:bottom w:val="single" w:color="auto" w:sz="8" w:space="0"/>
              <w:right w:val="single" w:color="auto" w:sz="8" w:space="0"/>
            </w:tcBorders>
            <w:vAlign w:val="center"/>
          </w:tcPr>
          <w:p w14:paraId="6B7832CC">
            <w:pPr>
              <w:jc w:val="center"/>
              <w:rPr>
                <w:rFonts w:hint="eastAsia" w:ascii="仿宋_GB2312" w:hAnsi="宋体" w:eastAsia="仿宋_GB2312"/>
                <w:sz w:val="28"/>
                <w:szCs w:val="28"/>
              </w:rPr>
            </w:pPr>
            <w:r>
              <w:rPr>
                <w:rFonts w:hint="eastAsia" w:eastAsia="仿宋_GB2312"/>
                <w:sz w:val="28"/>
                <w:szCs w:val="28"/>
              </w:rPr>
              <w:t>女</w:t>
            </w:r>
          </w:p>
        </w:tc>
      </w:tr>
      <w:tr w14:paraId="33520D66">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489" w:hRule="atLeast"/>
          <w:jc w:val="center"/>
        </w:trPr>
        <w:tc>
          <w:tcPr>
            <w:tcW w:w="2235" w:type="dxa"/>
            <w:gridSpan w:val="2"/>
            <w:tcBorders>
              <w:top w:val="single" w:color="auto" w:sz="8" w:space="0"/>
              <w:left w:val="single" w:color="auto" w:sz="8" w:space="0"/>
              <w:bottom w:val="single" w:color="auto" w:sz="8" w:space="0"/>
              <w:right w:val="single" w:color="auto" w:sz="8" w:space="0"/>
            </w:tcBorders>
            <w:vAlign w:val="center"/>
          </w:tcPr>
          <w:p w14:paraId="5C2A4EAB">
            <w:pPr>
              <w:rPr>
                <w:rFonts w:hint="eastAsia" w:ascii="仿宋_GB2312" w:hAnsi="宋体" w:eastAsia="仿宋_GB2312"/>
                <w:sz w:val="28"/>
                <w:szCs w:val="28"/>
              </w:rPr>
            </w:pPr>
            <w:r>
              <w:rPr>
                <w:rFonts w:hint="eastAsia" w:ascii="仿宋_GB2312" w:hAnsi="宋体" w:eastAsia="仿宋_GB2312"/>
                <w:sz w:val="28"/>
                <w:szCs w:val="28"/>
              </w:rPr>
              <w:t>出生年月</w:t>
            </w:r>
          </w:p>
        </w:tc>
        <w:tc>
          <w:tcPr>
            <w:tcW w:w="2179" w:type="dxa"/>
            <w:tcBorders>
              <w:top w:val="single" w:color="auto" w:sz="8" w:space="0"/>
              <w:left w:val="single" w:color="auto" w:sz="8" w:space="0"/>
              <w:bottom w:val="single" w:color="auto" w:sz="8" w:space="0"/>
              <w:right w:val="single" w:color="auto" w:sz="8" w:space="0"/>
            </w:tcBorders>
            <w:vAlign w:val="center"/>
          </w:tcPr>
          <w:p w14:paraId="5E18EE3B">
            <w:pPr>
              <w:ind w:left="264"/>
              <w:jc w:val="center"/>
              <w:rPr>
                <w:rFonts w:hint="eastAsia" w:ascii="仿宋_GB2312" w:hAnsi="宋体" w:eastAsia="仿宋_GB2312"/>
                <w:sz w:val="28"/>
                <w:szCs w:val="28"/>
              </w:rPr>
            </w:pPr>
            <w:r>
              <w:rPr>
                <w:rFonts w:hint="eastAsia" w:ascii="仿宋_GB2312" w:hAnsi="宋体" w:eastAsia="仿宋_GB2312"/>
                <w:sz w:val="28"/>
                <w:szCs w:val="28"/>
              </w:rPr>
              <w:t>1</w:t>
            </w:r>
            <w:r>
              <w:rPr>
                <w:rFonts w:ascii="仿宋_GB2312" w:hAnsi="宋体" w:eastAsia="仿宋_GB2312"/>
                <w:sz w:val="28"/>
                <w:szCs w:val="28"/>
              </w:rPr>
              <w:t>975</w:t>
            </w:r>
            <w:r>
              <w:rPr>
                <w:rFonts w:hint="eastAsia" w:ascii="仿宋_GB2312" w:hAnsi="宋体" w:eastAsia="仿宋_GB2312"/>
                <w:sz w:val="28"/>
                <w:szCs w:val="28"/>
              </w:rPr>
              <w:t xml:space="preserve">年 </w:t>
            </w:r>
            <w:r>
              <w:rPr>
                <w:rFonts w:ascii="仿宋_GB2312" w:hAnsi="宋体" w:eastAsia="仿宋_GB2312"/>
                <w:sz w:val="28"/>
                <w:szCs w:val="28"/>
              </w:rPr>
              <w:t>12</w:t>
            </w:r>
            <w:r>
              <w:rPr>
                <w:rFonts w:hint="eastAsia" w:ascii="仿宋_GB2312" w:hAnsi="宋体" w:eastAsia="仿宋_GB2312"/>
                <w:sz w:val="28"/>
                <w:szCs w:val="28"/>
              </w:rPr>
              <w:t>月</w:t>
            </w:r>
          </w:p>
        </w:tc>
        <w:tc>
          <w:tcPr>
            <w:tcW w:w="1691" w:type="dxa"/>
            <w:tcBorders>
              <w:top w:val="single" w:color="auto" w:sz="8" w:space="0"/>
              <w:left w:val="single" w:color="auto" w:sz="8" w:space="0"/>
              <w:bottom w:val="single" w:color="auto" w:sz="8" w:space="0"/>
              <w:right w:val="single" w:color="auto" w:sz="8" w:space="0"/>
            </w:tcBorders>
            <w:vAlign w:val="center"/>
          </w:tcPr>
          <w:p w14:paraId="7D782DCA">
            <w:pPr>
              <w:rPr>
                <w:rFonts w:hint="eastAsia" w:ascii="仿宋_GB2312" w:hAnsi="宋体" w:eastAsia="仿宋_GB2312"/>
                <w:sz w:val="28"/>
                <w:szCs w:val="28"/>
              </w:rPr>
            </w:pPr>
            <w:r>
              <w:rPr>
                <w:rFonts w:hint="eastAsia" w:ascii="仿宋_GB2312" w:hAnsi="宋体" w:eastAsia="仿宋_GB2312"/>
                <w:sz w:val="28"/>
                <w:szCs w:val="28"/>
              </w:rPr>
              <w:t>最后学历</w:t>
            </w:r>
          </w:p>
        </w:tc>
        <w:tc>
          <w:tcPr>
            <w:tcW w:w="2417" w:type="dxa"/>
            <w:tcBorders>
              <w:top w:val="single" w:color="auto" w:sz="8" w:space="0"/>
              <w:left w:val="single" w:color="auto" w:sz="8" w:space="0"/>
              <w:bottom w:val="single" w:color="auto" w:sz="8" w:space="0"/>
              <w:right w:val="single" w:color="auto" w:sz="8" w:space="0"/>
            </w:tcBorders>
            <w:vAlign w:val="center"/>
          </w:tcPr>
          <w:p w14:paraId="06818EDB">
            <w:pPr>
              <w:jc w:val="center"/>
              <w:rPr>
                <w:rFonts w:hint="eastAsia" w:ascii="仿宋_GB2312" w:hAnsi="宋体" w:eastAsia="仿宋_GB2312"/>
                <w:sz w:val="28"/>
                <w:szCs w:val="28"/>
              </w:rPr>
            </w:pPr>
            <w:r>
              <w:rPr>
                <w:rFonts w:hint="eastAsia" w:eastAsia="仿宋_GB2312"/>
                <w:sz w:val="28"/>
                <w:szCs w:val="28"/>
              </w:rPr>
              <w:t> 博士研究生 </w:t>
            </w:r>
          </w:p>
        </w:tc>
      </w:tr>
      <w:tr w14:paraId="4AEA7141">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489" w:hRule="atLeast"/>
          <w:jc w:val="center"/>
        </w:trPr>
        <w:tc>
          <w:tcPr>
            <w:tcW w:w="2235" w:type="dxa"/>
            <w:gridSpan w:val="2"/>
            <w:tcBorders>
              <w:top w:val="single" w:color="auto" w:sz="8" w:space="0"/>
              <w:left w:val="single" w:color="auto" w:sz="8" w:space="0"/>
              <w:bottom w:val="single" w:color="auto" w:sz="8" w:space="0"/>
              <w:right w:val="single" w:color="auto" w:sz="8" w:space="0"/>
            </w:tcBorders>
            <w:vAlign w:val="center"/>
          </w:tcPr>
          <w:p w14:paraId="6DD8D17A">
            <w:pPr>
              <w:rPr>
                <w:rFonts w:hint="eastAsia" w:ascii="仿宋_GB2312" w:hAnsi="宋体" w:eastAsia="仿宋_GB2312"/>
                <w:sz w:val="28"/>
                <w:szCs w:val="28"/>
              </w:rPr>
            </w:pPr>
            <w:r>
              <w:rPr>
                <w:rFonts w:hint="eastAsia" w:ascii="仿宋_GB2312" w:hAnsi="宋体" w:eastAsia="仿宋_GB2312"/>
                <w:sz w:val="28"/>
                <w:szCs w:val="28"/>
              </w:rPr>
              <w:t>参加工作时间</w:t>
            </w:r>
          </w:p>
        </w:tc>
        <w:tc>
          <w:tcPr>
            <w:tcW w:w="2179" w:type="dxa"/>
            <w:tcBorders>
              <w:top w:val="single" w:color="auto" w:sz="8" w:space="0"/>
              <w:left w:val="single" w:color="auto" w:sz="8" w:space="0"/>
              <w:bottom w:val="single" w:color="auto" w:sz="8" w:space="0"/>
              <w:right w:val="single" w:color="auto" w:sz="8" w:space="0"/>
            </w:tcBorders>
            <w:vAlign w:val="center"/>
          </w:tcPr>
          <w:p w14:paraId="31E923D7">
            <w:pPr>
              <w:ind w:left="264"/>
              <w:jc w:val="center"/>
              <w:rPr>
                <w:rFonts w:hint="eastAsia" w:ascii="仿宋_GB2312" w:hAnsi="宋体" w:eastAsia="仿宋_GB2312"/>
                <w:sz w:val="28"/>
                <w:szCs w:val="28"/>
              </w:rPr>
            </w:pPr>
            <w:r>
              <w:rPr>
                <w:rFonts w:hint="eastAsia" w:ascii="仿宋_GB2312" w:hAnsi="宋体" w:eastAsia="仿宋_GB2312"/>
                <w:sz w:val="28"/>
                <w:szCs w:val="28"/>
              </w:rPr>
              <w:t>1</w:t>
            </w:r>
            <w:r>
              <w:rPr>
                <w:rFonts w:ascii="仿宋_GB2312" w:hAnsi="宋体" w:eastAsia="仿宋_GB2312"/>
                <w:sz w:val="28"/>
                <w:szCs w:val="28"/>
              </w:rPr>
              <w:t>996</w:t>
            </w:r>
            <w:r>
              <w:rPr>
                <w:rFonts w:hint="eastAsia" w:ascii="仿宋_GB2312" w:hAnsi="宋体" w:eastAsia="仿宋_GB2312"/>
                <w:sz w:val="28"/>
                <w:szCs w:val="28"/>
              </w:rPr>
              <w:t xml:space="preserve">年 </w:t>
            </w:r>
            <w:r>
              <w:rPr>
                <w:rFonts w:ascii="仿宋_GB2312" w:hAnsi="宋体" w:eastAsia="仿宋_GB2312"/>
                <w:sz w:val="28"/>
                <w:szCs w:val="28"/>
              </w:rPr>
              <w:t>7</w:t>
            </w:r>
            <w:r>
              <w:rPr>
                <w:rFonts w:hint="eastAsia" w:ascii="仿宋_GB2312" w:hAnsi="宋体" w:eastAsia="仿宋_GB2312"/>
                <w:sz w:val="28"/>
                <w:szCs w:val="28"/>
              </w:rPr>
              <w:t>月</w:t>
            </w:r>
          </w:p>
        </w:tc>
        <w:tc>
          <w:tcPr>
            <w:tcW w:w="1691" w:type="dxa"/>
            <w:tcBorders>
              <w:top w:val="single" w:color="auto" w:sz="8" w:space="0"/>
              <w:left w:val="single" w:color="auto" w:sz="8" w:space="0"/>
              <w:bottom w:val="single" w:color="auto" w:sz="8" w:space="0"/>
              <w:right w:val="single" w:color="auto" w:sz="8" w:space="0"/>
            </w:tcBorders>
            <w:vAlign w:val="center"/>
          </w:tcPr>
          <w:p w14:paraId="5810C5F2">
            <w:pPr>
              <w:rPr>
                <w:rFonts w:hint="eastAsia" w:ascii="仿宋_GB2312" w:hAnsi="宋体" w:eastAsia="仿宋_GB2312"/>
                <w:sz w:val="28"/>
                <w:szCs w:val="28"/>
              </w:rPr>
            </w:pPr>
            <w:r>
              <w:rPr>
                <w:rFonts w:hint="eastAsia" w:ascii="仿宋_GB2312" w:hAnsi="宋体" w:eastAsia="仿宋_GB2312"/>
                <w:sz w:val="28"/>
                <w:szCs w:val="28"/>
              </w:rPr>
              <w:t>高校教龄</w:t>
            </w:r>
          </w:p>
        </w:tc>
        <w:tc>
          <w:tcPr>
            <w:tcW w:w="2417" w:type="dxa"/>
            <w:tcBorders>
              <w:top w:val="single" w:color="auto" w:sz="8" w:space="0"/>
              <w:left w:val="single" w:color="auto" w:sz="8" w:space="0"/>
              <w:bottom w:val="single" w:color="auto" w:sz="8" w:space="0"/>
              <w:right w:val="single" w:color="auto" w:sz="8" w:space="0"/>
            </w:tcBorders>
            <w:vAlign w:val="center"/>
          </w:tcPr>
          <w:p w14:paraId="1686C2C3">
            <w:pPr>
              <w:jc w:val="center"/>
              <w:rPr>
                <w:rFonts w:hint="eastAsia" w:ascii="仿宋_GB2312" w:hAnsi="宋体" w:eastAsia="仿宋_GB2312"/>
                <w:sz w:val="28"/>
                <w:szCs w:val="28"/>
              </w:rPr>
            </w:pPr>
            <w:r>
              <w:rPr>
                <w:rFonts w:hint="eastAsia" w:eastAsia="仿宋_GB2312"/>
                <w:sz w:val="28"/>
                <w:szCs w:val="28"/>
              </w:rPr>
              <w:t> </w:t>
            </w:r>
            <w:r>
              <w:rPr>
                <w:rFonts w:eastAsia="仿宋_GB2312"/>
                <w:sz w:val="28"/>
                <w:szCs w:val="28"/>
              </w:rPr>
              <w:t>18</w:t>
            </w:r>
            <w:r>
              <w:rPr>
                <w:rFonts w:hint="eastAsia" w:eastAsia="仿宋_GB2312"/>
                <w:sz w:val="28"/>
                <w:szCs w:val="28"/>
              </w:rPr>
              <w:t>年</w:t>
            </w:r>
          </w:p>
        </w:tc>
      </w:tr>
      <w:tr w14:paraId="41E05269">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489" w:hRule="atLeast"/>
          <w:jc w:val="center"/>
        </w:trPr>
        <w:tc>
          <w:tcPr>
            <w:tcW w:w="2235" w:type="dxa"/>
            <w:gridSpan w:val="2"/>
            <w:tcBorders>
              <w:top w:val="single" w:color="auto" w:sz="8" w:space="0"/>
              <w:left w:val="single" w:color="auto" w:sz="8" w:space="0"/>
              <w:bottom w:val="single" w:color="auto" w:sz="8" w:space="0"/>
              <w:right w:val="single" w:color="auto" w:sz="8" w:space="0"/>
            </w:tcBorders>
            <w:vAlign w:val="center"/>
          </w:tcPr>
          <w:p w14:paraId="1F07B038">
            <w:pPr>
              <w:rPr>
                <w:rFonts w:hint="eastAsia" w:ascii="仿宋_GB2312" w:hAnsi="宋体" w:eastAsia="仿宋_GB2312"/>
                <w:sz w:val="28"/>
                <w:szCs w:val="28"/>
              </w:rPr>
            </w:pPr>
            <w:r>
              <w:rPr>
                <w:rFonts w:hint="eastAsia" w:ascii="仿宋_GB2312" w:hAnsi="宋体" w:eastAsia="仿宋_GB2312"/>
                <w:sz w:val="28"/>
                <w:szCs w:val="28"/>
              </w:rPr>
              <w:t>专业技术职称</w:t>
            </w:r>
          </w:p>
        </w:tc>
        <w:tc>
          <w:tcPr>
            <w:tcW w:w="2179" w:type="dxa"/>
            <w:tcBorders>
              <w:top w:val="single" w:color="auto" w:sz="8" w:space="0"/>
              <w:left w:val="single" w:color="auto" w:sz="8" w:space="0"/>
              <w:bottom w:val="single" w:color="auto" w:sz="8" w:space="0"/>
              <w:right w:val="single" w:color="auto" w:sz="8" w:space="0"/>
            </w:tcBorders>
            <w:vAlign w:val="center"/>
          </w:tcPr>
          <w:p w14:paraId="05001383">
            <w:pPr>
              <w:jc w:val="center"/>
              <w:rPr>
                <w:rFonts w:hint="eastAsia" w:ascii="仿宋_GB2312" w:hAnsi="宋体" w:eastAsia="仿宋_GB2312"/>
                <w:sz w:val="28"/>
                <w:szCs w:val="28"/>
              </w:rPr>
            </w:pPr>
            <w:r>
              <w:rPr>
                <w:rFonts w:hint="eastAsia" w:eastAsia="仿宋_GB2312"/>
                <w:sz w:val="28"/>
                <w:szCs w:val="28"/>
              </w:rPr>
              <w:t> </w:t>
            </w:r>
            <w:r>
              <w:rPr>
                <w:rFonts w:ascii="仿宋" w:hAnsi="仿宋" w:eastAsia="仿宋" w:cs="仿宋"/>
                <w:spacing w:val="-10"/>
                <w:sz w:val="24"/>
              </w:rPr>
              <w:t>副教授</w:t>
            </w:r>
          </w:p>
        </w:tc>
        <w:tc>
          <w:tcPr>
            <w:tcW w:w="1691" w:type="dxa"/>
            <w:tcBorders>
              <w:top w:val="single" w:color="auto" w:sz="8" w:space="0"/>
              <w:left w:val="single" w:color="auto" w:sz="8" w:space="0"/>
              <w:bottom w:val="single" w:color="auto" w:sz="8" w:space="0"/>
              <w:right w:val="single" w:color="auto" w:sz="8" w:space="0"/>
            </w:tcBorders>
            <w:vAlign w:val="center"/>
          </w:tcPr>
          <w:p w14:paraId="6EF940C9">
            <w:pPr>
              <w:rPr>
                <w:rFonts w:hint="eastAsia" w:ascii="仿宋_GB2312" w:hAnsi="宋体" w:eastAsia="仿宋_GB2312"/>
                <w:sz w:val="28"/>
                <w:szCs w:val="28"/>
              </w:rPr>
            </w:pPr>
            <w:r>
              <w:rPr>
                <w:rFonts w:hint="eastAsia" w:ascii="仿宋_GB2312" w:hAnsi="宋体" w:eastAsia="仿宋_GB2312"/>
                <w:sz w:val="28"/>
                <w:szCs w:val="28"/>
              </w:rPr>
              <w:t>现任党政职务</w:t>
            </w:r>
          </w:p>
        </w:tc>
        <w:tc>
          <w:tcPr>
            <w:tcW w:w="2417" w:type="dxa"/>
            <w:tcBorders>
              <w:top w:val="single" w:color="auto" w:sz="8" w:space="0"/>
              <w:left w:val="single" w:color="auto" w:sz="8" w:space="0"/>
              <w:bottom w:val="single" w:color="auto" w:sz="8" w:space="0"/>
              <w:right w:val="single" w:color="auto" w:sz="8" w:space="0"/>
            </w:tcBorders>
            <w:vAlign w:val="center"/>
          </w:tcPr>
          <w:p w14:paraId="6B3741B3">
            <w:pPr>
              <w:ind w:left="99"/>
              <w:jc w:val="center"/>
              <w:rPr>
                <w:rFonts w:hint="eastAsia" w:ascii="仿宋_GB2312" w:hAnsi="宋体" w:eastAsia="仿宋_GB2312"/>
                <w:sz w:val="28"/>
                <w:szCs w:val="28"/>
              </w:rPr>
            </w:pPr>
            <w:r>
              <w:rPr>
                <w:rFonts w:hint="eastAsia" w:eastAsia="仿宋_GB2312"/>
                <w:sz w:val="28"/>
                <w:szCs w:val="28"/>
              </w:rPr>
              <w:t> </w:t>
            </w:r>
            <w:r>
              <w:rPr>
                <w:rFonts w:hint="eastAsia" w:ascii="仿宋" w:hAnsi="仿宋" w:eastAsia="仿宋" w:cs="仿宋"/>
                <w:spacing w:val="-10"/>
                <w:sz w:val="24"/>
              </w:rPr>
              <w:t>工商管理学院副院长</w:t>
            </w:r>
          </w:p>
        </w:tc>
      </w:tr>
      <w:tr w14:paraId="674E023B">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489" w:hRule="atLeast"/>
          <w:jc w:val="center"/>
        </w:trPr>
        <w:tc>
          <w:tcPr>
            <w:tcW w:w="2235" w:type="dxa"/>
            <w:gridSpan w:val="2"/>
            <w:tcBorders>
              <w:top w:val="single" w:color="auto" w:sz="8" w:space="0"/>
              <w:left w:val="single" w:color="auto" w:sz="8" w:space="0"/>
              <w:bottom w:val="single" w:color="auto" w:sz="8" w:space="0"/>
              <w:right w:val="single" w:color="auto" w:sz="8" w:space="0"/>
            </w:tcBorders>
            <w:vAlign w:val="center"/>
          </w:tcPr>
          <w:p w14:paraId="55C64CA7">
            <w:pPr>
              <w:rPr>
                <w:rFonts w:hint="eastAsia" w:ascii="仿宋_GB2312" w:hAnsi="宋体" w:eastAsia="仿宋_GB2312"/>
                <w:sz w:val="28"/>
                <w:szCs w:val="28"/>
              </w:rPr>
            </w:pPr>
            <w:r>
              <w:rPr>
                <w:rFonts w:hint="eastAsia" w:ascii="仿宋_GB2312" w:hAnsi="宋体" w:eastAsia="仿宋_GB2312"/>
                <w:sz w:val="28"/>
                <w:szCs w:val="28"/>
              </w:rPr>
              <w:t>工作单位</w:t>
            </w:r>
          </w:p>
        </w:tc>
        <w:tc>
          <w:tcPr>
            <w:tcW w:w="2179" w:type="dxa"/>
            <w:tcBorders>
              <w:top w:val="single" w:color="auto" w:sz="8" w:space="0"/>
              <w:left w:val="single" w:color="auto" w:sz="8" w:space="0"/>
              <w:bottom w:val="single" w:color="auto" w:sz="8" w:space="0"/>
              <w:right w:val="single" w:color="auto" w:sz="8" w:space="0"/>
            </w:tcBorders>
            <w:vAlign w:val="center"/>
          </w:tcPr>
          <w:p w14:paraId="33777996">
            <w:pPr>
              <w:jc w:val="center"/>
              <w:rPr>
                <w:rFonts w:hint="eastAsia" w:ascii="仿宋_GB2312" w:hAnsi="宋体" w:eastAsia="仿宋_GB2312"/>
                <w:sz w:val="28"/>
                <w:szCs w:val="28"/>
              </w:rPr>
            </w:pPr>
            <w:r>
              <w:rPr>
                <w:rFonts w:hint="eastAsia" w:eastAsia="仿宋_GB2312"/>
                <w:sz w:val="28"/>
                <w:szCs w:val="28"/>
              </w:rPr>
              <w:t> </w:t>
            </w:r>
            <w:r>
              <w:rPr>
                <w:rFonts w:ascii="仿宋" w:hAnsi="仿宋" w:eastAsia="仿宋" w:cs="仿宋"/>
                <w:spacing w:val="-10"/>
                <w:sz w:val="24"/>
              </w:rPr>
              <w:t>上海对外经贸大学</w:t>
            </w:r>
          </w:p>
        </w:tc>
        <w:tc>
          <w:tcPr>
            <w:tcW w:w="1691" w:type="dxa"/>
            <w:tcBorders>
              <w:top w:val="single" w:color="auto" w:sz="8" w:space="0"/>
              <w:left w:val="single" w:color="auto" w:sz="8" w:space="0"/>
              <w:bottom w:val="single" w:color="auto" w:sz="8" w:space="0"/>
              <w:right w:val="single" w:color="auto" w:sz="8" w:space="0"/>
            </w:tcBorders>
            <w:vAlign w:val="center"/>
          </w:tcPr>
          <w:p w14:paraId="09803DF2">
            <w:pPr>
              <w:rPr>
                <w:rFonts w:hint="eastAsia" w:ascii="仿宋_GB2312" w:hAnsi="宋体" w:eastAsia="仿宋_GB2312"/>
                <w:sz w:val="28"/>
                <w:szCs w:val="28"/>
              </w:rPr>
            </w:pPr>
            <w:r>
              <w:rPr>
                <w:rFonts w:hint="eastAsia" w:ascii="仿宋_GB2312" w:hAnsi="宋体" w:eastAsia="仿宋_GB2312"/>
                <w:sz w:val="28"/>
                <w:szCs w:val="28"/>
              </w:rPr>
              <w:t>联系电话</w:t>
            </w:r>
          </w:p>
        </w:tc>
        <w:tc>
          <w:tcPr>
            <w:tcW w:w="2417" w:type="dxa"/>
            <w:tcBorders>
              <w:top w:val="single" w:color="auto" w:sz="8" w:space="0"/>
              <w:left w:val="single" w:color="auto" w:sz="8" w:space="0"/>
              <w:bottom w:val="single" w:color="auto" w:sz="8" w:space="0"/>
              <w:right w:val="single" w:color="auto" w:sz="8" w:space="0"/>
            </w:tcBorders>
            <w:vAlign w:val="center"/>
          </w:tcPr>
          <w:p w14:paraId="17D52736">
            <w:pPr>
              <w:jc w:val="center"/>
              <w:rPr>
                <w:rFonts w:hint="eastAsia" w:ascii="仿宋_GB2312" w:hAnsi="宋体" w:eastAsia="仿宋_GB2312"/>
                <w:sz w:val="28"/>
                <w:szCs w:val="28"/>
              </w:rPr>
            </w:pPr>
            <w:r>
              <w:rPr>
                <w:rFonts w:hint="eastAsia" w:ascii="仿宋" w:hAnsi="仿宋" w:eastAsia="仿宋"/>
                <w:spacing w:val="-10"/>
                <w:sz w:val="24"/>
              </w:rPr>
              <w:t>021-67703314</w:t>
            </w:r>
          </w:p>
        </w:tc>
      </w:tr>
      <w:tr w14:paraId="6E48C010">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489" w:hRule="atLeast"/>
          <w:jc w:val="center"/>
        </w:trPr>
        <w:tc>
          <w:tcPr>
            <w:tcW w:w="2235" w:type="dxa"/>
            <w:gridSpan w:val="2"/>
            <w:tcBorders>
              <w:top w:val="single" w:color="auto" w:sz="8" w:space="0"/>
              <w:left w:val="single" w:color="auto" w:sz="8" w:space="0"/>
              <w:bottom w:val="single" w:color="auto" w:sz="8" w:space="0"/>
              <w:right w:val="single" w:color="auto" w:sz="8" w:space="0"/>
            </w:tcBorders>
            <w:vAlign w:val="center"/>
          </w:tcPr>
          <w:p w14:paraId="36B87371">
            <w:pPr>
              <w:rPr>
                <w:rFonts w:hint="eastAsia" w:ascii="仿宋_GB2312" w:hAnsi="宋体" w:eastAsia="仿宋_GB2312"/>
                <w:sz w:val="28"/>
                <w:szCs w:val="28"/>
              </w:rPr>
            </w:pPr>
            <w:r>
              <w:rPr>
                <w:rFonts w:hint="eastAsia" w:ascii="仿宋_GB2312" w:hAnsi="宋体" w:eastAsia="仿宋_GB2312"/>
                <w:sz w:val="28"/>
                <w:szCs w:val="28"/>
              </w:rPr>
              <w:t>现从事工作及专长</w:t>
            </w:r>
          </w:p>
        </w:tc>
        <w:tc>
          <w:tcPr>
            <w:tcW w:w="2179" w:type="dxa"/>
            <w:tcBorders>
              <w:top w:val="single" w:color="auto" w:sz="8" w:space="0"/>
              <w:left w:val="single" w:color="auto" w:sz="8" w:space="0"/>
              <w:bottom w:val="single" w:color="auto" w:sz="8" w:space="0"/>
              <w:right w:val="single" w:color="auto" w:sz="8" w:space="0"/>
            </w:tcBorders>
            <w:vAlign w:val="center"/>
          </w:tcPr>
          <w:p w14:paraId="5D318001">
            <w:pPr>
              <w:jc w:val="center"/>
              <w:rPr>
                <w:rFonts w:hint="eastAsia" w:ascii="仿宋_GB2312" w:hAnsi="宋体" w:eastAsia="仿宋_GB2312"/>
                <w:sz w:val="28"/>
                <w:szCs w:val="28"/>
              </w:rPr>
            </w:pPr>
            <w:r>
              <w:rPr>
                <w:rFonts w:hint="eastAsia" w:eastAsia="仿宋_GB2312"/>
                <w:sz w:val="28"/>
                <w:szCs w:val="28"/>
              </w:rPr>
              <w:t> </w:t>
            </w:r>
            <w:r>
              <w:rPr>
                <w:rFonts w:hint="eastAsia" w:ascii="仿宋" w:hAnsi="仿宋" w:eastAsia="仿宋" w:cs="仿宋"/>
                <w:spacing w:val="-10"/>
                <w:sz w:val="24"/>
              </w:rPr>
              <w:t>高校教师，公司治理、公司并购</w:t>
            </w:r>
          </w:p>
        </w:tc>
        <w:tc>
          <w:tcPr>
            <w:tcW w:w="1691" w:type="dxa"/>
            <w:tcBorders>
              <w:top w:val="single" w:color="auto" w:sz="8" w:space="0"/>
              <w:left w:val="single" w:color="auto" w:sz="8" w:space="0"/>
              <w:bottom w:val="single" w:color="auto" w:sz="8" w:space="0"/>
              <w:right w:val="single" w:color="auto" w:sz="8" w:space="0"/>
            </w:tcBorders>
            <w:vAlign w:val="center"/>
          </w:tcPr>
          <w:p w14:paraId="4F088AEB">
            <w:pPr>
              <w:rPr>
                <w:rFonts w:hint="eastAsia" w:ascii="仿宋_GB2312" w:hAnsi="宋体" w:eastAsia="仿宋_GB2312"/>
                <w:sz w:val="28"/>
                <w:szCs w:val="28"/>
              </w:rPr>
            </w:pPr>
            <w:r>
              <w:rPr>
                <w:rFonts w:hint="eastAsia" w:ascii="仿宋_GB2312" w:hAnsi="宋体" w:eastAsia="仿宋_GB2312"/>
                <w:sz w:val="28"/>
                <w:szCs w:val="28"/>
              </w:rPr>
              <w:t>电子信箱</w:t>
            </w:r>
          </w:p>
        </w:tc>
        <w:tc>
          <w:tcPr>
            <w:tcW w:w="2417" w:type="dxa"/>
            <w:tcBorders>
              <w:top w:val="single" w:color="auto" w:sz="8" w:space="0"/>
              <w:left w:val="single" w:color="auto" w:sz="8" w:space="0"/>
              <w:bottom w:val="single" w:color="auto" w:sz="8" w:space="0"/>
              <w:right w:val="single" w:color="auto" w:sz="8" w:space="0"/>
            </w:tcBorders>
            <w:vAlign w:val="center"/>
          </w:tcPr>
          <w:p w14:paraId="15C62A12">
            <w:pPr>
              <w:jc w:val="center"/>
              <w:rPr>
                <w:rFonts w:hint="eastAsia" w:ascii="仿宋_GB2312" w:hAnsi="宋体" w:eastAsia="仿宋_GB2312"/>
                <w:sz w:val="28"/>
                <w:szCs w:val="28"/>
              </w:rPr>
            </w:pPr>
            <w:r>
              <w:rPr>
                <w:rFonts w:hint="eastAsia" w:eastAsia="仿宋_GB2312"/>
                <w:sz w:val="28"/>
                <w:szCs w:val="28"/>
              </w:rPr>
              <w:t> </w:t>
            </w:r>
            <w:r>
              <w:rPr>
                <w:rFonts w:ascii="仿宋" w:hAnsi="仿宋" w:eastAsia="仿宋"/>
                <w:spacing w:val="-10"/>
                <w:sz w:val="24"/>
              </w:rPr>
              <w:t>wanghwee@126.com</w:t>
            </w:r>
          </w:p>
        </w:tc>
      </w:tr>
      <w:tr w14:paraId="42870FC5">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489" w:hRule="atLeast"/>
          <w:jc w:val="center"/>
        </w:trPr>
        <w:tc>
          <w:tcPr>
            <w:tcW w:w="2235" w:type="dxa"/>
            <w:gridSpan w:val="2"/>
            <w:tcBorders>
              <w:top w:val="single" w:color="auto" w:sz="8" w:space="0"/>
              <w:left w:val="single" w:color="auto" w:sz="8" w:space="0"/>
              <w:bottom w:val="single" w:color="auto" w:sz="8" w:space="0"/>
              <w:right w:val="single" w:color="auto" w:sz="8" w:space="0"/>
            </w:tcBorders>
            <w:vAlign w:val="center"/>
          </w:tcPr>
          <w:p w14:paraId="77FD299C">
            <w:pPr>
              <w:rPr>
                <w:rFonts w:hint="eastAsia" w:ascii="仿宋_GB2312" w:hAnsi="宋体" w:eastAsia="仿宋_GB2312"/>
                <w:sz w:val="28"/>
                <w:szCs w:val="28"/>
              </w:rPr>
            </w:pPr>
            <w:r>
              <w:rPr>
                <w:rFonts w:hint="eastAsia" w:ascii="仿宋_GB2312" w:hAnsi="宋体" w:eastAsia="仿宋_GB2312"/>
                <w:sz w:val="28"/>
                <w:szCs w:val="28"/>
              </w:rPr>
              <w:t>通讯地址</w:t>
            </w:r>
          </w:p>
        </w:tc>
        <w:tc>
          <w:tcPr>
            <w:tcW w:w="2179" w:type="dxa"/>
            <w:tcBorders>
              <w:top w:val="single" w:color="auto" w:sz="8" w:space="0"/>
              <w:left w:val="single" w:color="auto" w:sz="8" w:space="0"/>
              <w:bottom w:val="single" w:color="auto" w:sz="8" w:space="0"/>
              <w:right w:val="single" w:color="auto" w:sz="8" w:space="0"/>
            </w:tcBorders>
            <w:vAlign w:val="center"/>
          </w:tcPr>
          <w:p w14:paraId="463232FE">
            <w:pPr>
              <w:jc w:val="center"/>
              <w:rPr>
                <w:rFonts w:hint="eastAsia" w:ascii="仿宋_GB2312" w:hAnsi="宋体" w:eastAsia="仿宋_GB2312"/>
                <w:sz w:val="28"/>
                <w:szCs w:val="28"/>
              </w:rPr>
            </w:pPr>
            <w:r>
              <w:rPr>
                <w:rFonts w:hint="eastAsia" w:eastAsia="仿宋_GB2312"/>
                <w:sz w:val="28"/>
                <w:szCs w:val="28"/>
              </w:rPr>
              <w:t> </w:t>
            </w:r>
            <w:r>
              <w:rPr>
                <w:rFonts w:hint="eastAsia" w:ascii="仿宋" w:hAnsi="仿宋" w:eastAsia="仿宋" w:cs="仿宋"/>
                <w:bCs/>
                <w:sz w:val="24"/>
              </w:rPr>
              <w:t>上海市松江区文翔路1900号博萃楼332室</w:t>
            </w:r>
          </w:p>
        </w:tc>
        <w:tc>
          <w:tcPr>
            <w:tcW w:w="1691" w:type="dxa"/>
            <w:tcBorders>
              <w:top w:val="single" w:color="auto" w:sz="8" w:space="0"/>
              <w:left w:val="single" w:color="auto" w:sz="8" w:space="0"/>
              <w:bottom w:val="single" w:color="auto" w:sz="8" w:space="0"/>
              <w:right w:val="single" w:color="auto" w:sz="8" w:space="0"/>
            </w:tcBorders>
            <w:vAlign w:val="center"/>
          </w:tcPr>
          <w:p w14:paraId="0EDB14B7">
            <w:pPr>
              <w:rPr>
                <w:rFonts w:hint="eastAsia" w:ascii="仿宋_GB2312" w:hAnsi="宋体" w:eastAsia="仿宋_GB2312"/>
                <w:sz w:val="28"/>
                <w:szCs w:val="28"/>
              </w:rPr>
            </w:pPr>
            <w:r>
              <w:rPr>
                <w:rFonts w:hint="eastAsia" w:ascii="仿宋_GB2312" w:hAnsi="宋体" w:eastAsia="仿宋_GB2312"/>
                <w:sz w:val="28"/>
                <w:szCs w:val="28"/>
              </w:rPr>
              <w:t>邮政编码</w:t>
            </w:r>
          </w:p>
        </w:tc>
        <w:tc>
          <w:tcPr>
            <w:tcW w:w="2417" w:type="dxa"/>
            <w:tcBorders>
              <w:top w:val="single" w:color="auto" w:sz="8" w:space="0"/>
              <w:left w:val="single" w:color="auto" w:sz="8" w:space="0"/>
              <w:bottom w:val="single" w:color="auto" w:sz="8" w:space="0"/>
              <w:right w:val="single" w:color="auto" w:sz="8" w:space="0"/>
            </w:tcBorders>
            <w:vAlign w:val="center"/>
          </w:tcPr>
          <w:p w14:paraId="05B66D2D">
            <w:pPr>
              <w:jc w:val="center"/>
              <w:rPr>
                <w:rFonts w:hint="eastAsia" w:ascii="仿宋_GB2312" w:hAnsi="宋体" w:eastAsia="仿宋_GB2312"/>
                <w:sz w:val="28"/>
                <w:szCs w:val="28"/>
              </w:rPr>
            </w:pPr>
            <w:r>
              <w:rPr>
                <w:rFonts w:ascii="仿宋" w:hAnsi="仿宋" w:eastAsia="仿宋"/>
                <w:spacing w:val="-10"/>
                <w:sz w:val="24"/>
              </w:rPr>
              <w:t>201620</w:t>
            </w:r>
          </w:p>
        </w:tc>
      </w:tr>
      <w:tr w14:paraId="4CDAF71A">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983" w:hRule="atLeast"/>
          <w:jc w:val="center"/>
        </w:trPr>
        <w:tc>
          <w:tcPr>
            <w:tcW w:w="2235" w:type="dxa"/>
            <w:gridSpan w:val="2"/>
            <w:tcBorders>
              <w:top w:val="single" w:color="auto" w:sz="8" w:space="0"/>
              <w:left w:val="single" w:color="auto" w:sz="8" w:space="0"/>
              <w:bottom w:val="single" w:color="auto" w:sz="8" w:space="0"/>
              <w:right w:val="single" w:color="auto" w:sz="8" w:space="0"/>
            </w:tcBorders>
            <w:vAlign w:val="center"/>
          </w:tcPr>
          <w:p w14:paraId="5274C9CA">
            <w:pPr>
              <w:rPr>
                <w:rFonts w:hint="eastAsia" w:ascii="仿宋_GB2312" w:hAnsi="宋体" w:eastAsia="仿宋_GB2312"/>
                <w:sz w:val="28"/>
                <w:szCs w:val="28"/>
              </w:rPr>
            </w:pPr>
            <w:r>
              <w:rPr>
                <w:rFonts w:hint="eastAsia" w:ascii="仿宋_GB2312" w:hAnsi="宋体" w:eastAsia="仿宋_GB2312"/>
                <w:sz w:val="28"/>
                <w:szCs w:val="28"/>
              </w:rPr>
              <w:t>何时何地受何奖励</w:t>
            </w:r>
          </w:p>
        </w:tc>
        <w:tc>
          <w:tcPr>
            <w:tcW w:w="6287" w:type="dxa"/>
            <w:gridSpan w:val="3"/>
            <w:tcBorders>
              <w:top w:val="single" w:color="auto" w:sz="8" w:space="0"/>
              <w:left w:val="single" w:color="auto" w:sz="8" w:space="0"/>
              <w:bottom w:val="single" w:color="auto" w:sz="8" w:space="0"/>
              <w:right w:val="single" w:color="auto" w:sz="8" w:space="0"/>
            </w:tcBorders>
            <w:vAlign w:val="center"/>
          </w:tcPr>
          <w:p w14:paraId="656E2053">
            <w:pPr>
              <w:jc w:val="center"/>
              <w:rPr>
                <w:rFonts w:hint="eastAsia" w:ascii="仿宋_GB2312" w:hAnsi="宋体" w:eastAsia="仿宋_GB2312"/>
                <w:sz w:val="28"/>
                <w:szCs w:val="28"/>
              </w:rPr>
            </w:pPr>
            <w:r>
              <w:rPr>
                <w:rFonts w:hint="eastAsia" w:ascii="仿宋" w:hAnsi="仿宋" w:eastAsia="仿宋" w:cs="仿宋"/>
                <w:spacing w:val="-10"/>
                <w:szCs w:val="21"/>
              </w:rPr>
              <w:t>上海市教学成果奖一等奖，“抓重破难，内外集成”的工商管理人才培养探索与实践，上海市教育委员会，2</w:t>
            </w:r>
            <w:r>
              <w:rPr>
                <w:rFonts w:ascii="仿宋" w:hAnsi="仿宋" w:eastAsia="仿宋" w:cs="仿宋"/>
                <w:spacing w:val="-10"/>
                <w:szCs w:val="21"/>
              </w:rPr>
              <w:t>022</w:t>
            </w:r>
            <w:r>
              <w:rPr>
                <w:rFonts w:hint="eastAsia" w:ascii="仿宋" w:hAnsi="仿宋" w:eastAsia="仿宋" w:cs="仿宋"/>
                <w:spacing w:val="-10"/>
                <w:szCs w:val="21"/>
              </w:rPr>
              <w:t>年1</w:t>
            </w:r>
            <w:r>
              <w:rPr>
                <w:rFonts w:ascii="仿宋" w:hAnsi="仿宋" w:eastAsia="仿宋" w:cs="仿宋"/>
                <w:spacing w:val="-10"/>
                <w:szCs w:val="21"/>
              </w:rPr>
              <w:t>0</w:t>
            </w:r>
            <w:r>
              <w:rPr>
                <w:rFonts w:hint="eastAsia" w:ascii="仿宋" w:hAnsi="仿宋" w:eastAsia="仿宋" w:cs="仿宋"/>
                <w:spacing w:val="-10"/>
                <w:szCs w:val="21"/>
              </w:rPr>
              <w:t>月。</w:t>
            </w:r>
          </w:p>
        </w:tc>
      </w:tr>
      <w:tr w14:paraId="3984EAFD">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6643" w:hRule="atLeast"/>
          <w:jc w:val="center"/>
        </w:trPr>
        <w:tc>
          <w:tcPr>
            <w:tcW w:w="760" w:type="dxa"/>
            <w:tcBorders>
              <w:top w:val="single" w:color="auto" w:sz="8" w:space="0"/>
              <w:left w:val="single" w:color="auto" w:sz="8" w:space="0"/>
              <w:bottom w:val="single" w:color="auto" w:sz="8" w:space="0"/>
              <w:right w:val="single" w:color="auto" w:sz="8" w:space="0"/>
            </w:tcBorders>
            <w:vAlign w:val="center"/>
          </w:tcPr>
          <w:p w14:paraId="07469051">
            <w:pPr>
              <w:spacing w:line="600" w:lineRule="exact"/>
              <w:jc w:val="center"/>
              <w:rPr>
                <w:rFonts w:hint="eastAsia" w:ascii="仿宋_GB2312" w:hAnsi="宋体" w:eastAsia="仿宋_GB2312"/>
                <w:sz w:val="28"/>
                <w:szCs w:val="28"/>
              </w:rPr>
            </w:pPr>
            <w:r>
              <w:rPr>
                <w:rFonts w:hint="eastAsia" w:ascii="仿宋_GB2312" w:hAnsi="宋体" w:eastAsia="仿宋_GB2312"/>
                <w:sz w:val="28"/>
                <w:szCs w:val="28"/>
              </w:rPr>
              <w:t>主</w:t>
            </w:r>
          </w:p>
          <w:p w14:paraId="391B2E2C">
            <w:pPr>
              <w:spacing w:line="600" w:lineRule="exact"/>
              <w:jc w:val="center"/>
              <w:rPr>
                <w:rFonts w:hint="eastAsia" w:ascii="宋体" w:hAnsi="宋体" w:eastAsia="仿宋_GB2312"/>
                <w:sz w:val="28"/>
                <w:szCs w:val="28"/>
              </w:rPr>
            </w:pPr>
          </w:p>
          <w:p w14:paraId="62C7110B">
            <w:pPr>
              <w:spacing w:line="600" w:lineRule="exact"/>
              <w:jc w:val="center"/>
              <w:rPr>
                <w:rFonts w:hint="eastAsia" w:ascii="仿宋_GB2312" w:hAnsi="宋体" w:eastAsia="仿宋_GB2312"/>
                <w:sz w:val="28"/>
                <w:szCs w:val="28"/>
              </w:rPr>
            </w:pPr>
          </w:p>
          <w:p w14:paraId="09E5C2A5">
            <w:pPr>
              <w:spacing w:line="600" w:lineRule="exact"/>
              <w:jc w:val="center"/>
              <w:rPr>
                <w:rFonts w:hint="eastAsia" w:ascii="仿宋_GB2312" w:hAnsi="宋体" w:eastAsia="仿宋_GB2312"/>
                <w:sz w:val="28"/>
                <w:szCs w:val="28"/>
              </w:rPr>
            </w:pPr>
            <w:r>
              <w:rPr>
                <w:rFonts w:hint="eastAsia" w:ascii="仿宋_GB2312" w:hAnsi="宋体" w:eastAsia="仿宋_GB2312"/>
                <w:sz w:val="28"/>
                <w:szCs w:val="28"/>
              </w:rPr>
              <w:t>要</w:t>
            </w:r>
          </w:p>
          <w:p w14:paraId="4E68D9C8">
            <w:pPr>
              <w:spacing w:line="600" w:lineRule="exact"/>
              <w:jc w:val="center"/>
              <w:rPr>
                <w:rFonts w:hint="eastAsia" w:ascii="宋体" w:hAnsi="宋体" w:eastAsia="仿宋_GB2312"/>
                <w:sz w:val="28"/>
                <w:szCs w:val="28"/>
              </w:rPr>
            </w:pPr>
          </w:p>
          <w:p w14:paraId="27779D15">
            <w:pPr>
              <w:spacing w:line="600" w:lineRule="exact"/>
              <w:jc w:val="center"/>
              <w:rPr>
                <w:rFonts w:hint="eastAsia" w:ascii="宋体" w:hAnsi="宋体" w:eastAsia="仿宋_GB2312"/>
                <w:sz w:val="28"/>
                <w:szCs w:val="28"/>
              </w:rPr>
            </w:pPr>
          </w:p>
          <w:p w14:paraId="32D1F6C9">
            <w:pPr>
              <w:spacing w:line="600" w:lineRule="exact"/>
              <w:jc w:val="center"/>
              <w:rPr>
                <w:rFonts w:hint="eastAsia" w:ascii="仿宋_GB2312" w:hAnsi="宋体" w:eastAsia="仿宋_GB2312"/>
                <w:sz w:val="28"/>
                <w:szCs w:val="28"/>
              </w:rPr>
            </w:pPr>
            <w:r>
              <w:rPr>
                <w:rFonts w:hint="eastAsia" w:ascii="仿宋_GB2312" w:hAnsi="宋体" w:eastAsia="仿宋_GB2312"/>
                <w:sz w:val="28"/>
                <w:szCs w:val="28"/>
              </w:rPr>
              <w:t>贡</w:t>
            </w:r>
          </w:p>
          <w:p w14:paraId="3BF553C9">
            <w:pPr>
              <w:spacing w:line="600" w:lineRule="exact"/>
              <w:jc w:val="center"/>
              <w:rPr>
                <w:rFonts w:hint="eastAsia" w:ascii="仿宋_GB2312" w:hAnsi="宋体" w:eastAsia="仿宋_GB2312"/>
                <w:sz w:val="28"/>
                <w:szCs w:val="28"/>
              </w:rPr>
            </w:pPr>
          </w:p>
          <w:p w14:paraId="4D9C2CE5">
            <w:pPr>
              <w:spacing w:line="600" w:lineRule="exact"/>
              <w:jc w:val="center"/>
              <w:rPr>
                <w:rFonts w:hint="eastAsia" w:ascii="仿宋_GB2312" w:hAnsi="宋体" w:eastAsia="仿宋_GB2312"/>
                <w:sz w:val="28"/>
                <w:szCs w:val="28"/>
              </w:rPr>
            </w:pPr>
          </w:p>
          <w:p w14:paraId="7B733616">
            <w:pPr>
              <w:spacing w:line="600" w:lineRule="exact"/>
              <w:jc w:val="center"/>
              <w:rPr>
                <w:rFonts w:hint="eastAsia" w:ascii="仿宋_GB2312" w:hAnsi="宋体" w:eastAsia="仿宋_GB2312"/>
                <w:sz w:val="28"/>
                <w:szCs w:val="28"/>
              </w:rPr>
            </w:pPr>
            <w:r>
              <w:rPr>
                <w:rFonts w:hint="eastAsia" w:ascii="仿宋_GB2312" w:hAnsi="宋体" w:eastAsia="仿宋_GB2312"/>
                <w:sz w:val="28"/>
                <w:szCs w:val="28"/>
              </w:rPr>
              <w:t>献</w:t>
            </w:r>
          </w:p>
        </w:tc>
        <w:tc>
          <w:tcPr>
            <w:tcW w:w="7762" w:type="dxa"/>
            <w:gridSpan w:val="4"/>
            <w:tcBorders>
              <w:top w:val="single" w:color="auto" w:sz="8" w:space="0"/>
              <w:left w:val="single" w:color="auto" w:sz="8" w:space="0"/>
              <w:bottom w:val="single" w:color="auto" w:sz="8" w:space="0"/>
              <w:right w:val="single" w:color="auto" w:sz="8" w:space="0"/>
            </w:tcBorders>
            <w:vAlign w:val="bottom"/>
          </w:tcPr>
          <w:p w14:paraId="0DEEF596">
            <w:pPr>
              <w:adjustRightInd w:val="0"/>
              <w:snapToGrid w:val="0"/>
              <w:spacing w:line="312" w:lineRule="auto"/>
              <w:ind w:firstLine="380" w:firstLineChars="200"/>
              <w:rPr>
                <w:rFonts w:ascii="仿宋" w:hAnsi="仿宋" w:eastAsia="仿宋" w:cs="仿宋"/>
                <w:spacing w:val="-10"/>
                <w:szCs w:val="21"/>
              </w:rPr>
            </w:pPr>
            <w:r>
              <w:rPr>
                <w:rFonts w:hint="eastAsia" w:ascii="仿宋" w:hAnsi="仿宋" w:eastAsia="仿宋" w:cs="仿宋"/>
                <w:spacing w:val="-10"/>
                <w:szCs w:val="21"/>
              </w:rPr>
              <w:t xml:space="preserve">（1）杨军敏著. 跨国并购、组织间关系网络与创新绩效研究[M].立信会计出版社. 2016年11月. </w:t>
            </w:r>
          </w:p>
          <w:p w14:paraId="23503E41">
            <w:pPr>
              <w:adjustRightInd w:val="0"/>
              <w:snapToGrid w:val="0"/>
              <w:spacing w:line="312" w:lineRule="auto"/>
              <w:ind w:firstLine="380" w:firstLineChars="200"/>
              <w:rPr>
                <w:rFonts w:ascii="仿宋" w:hAnsi="仿宋" w:eastAsia="仿宋" w:cs="仿宋"/>
                <w:spacing w:val="-10"/>
                <w:szCs w:val="21"/>
              </w:rPr>
            </w:pPr>
            <w:r>
              <w:rPr>
                <w:rFonts w:hint="eastAsia" w:ascii="仿宋" w:hAnsi="仿宋" w:eastAsia="仿宋" w:cs="仿宋"/>
                <w:spacing w:val="-10"/>
                <w:szCs w:val="21"/>
              </w:rPr>
              <w:t>（2）主持，《跨国并购》（英）上海市示范性全英语课程建设，2017-2020年</w:t>
            </w:r>
          </w:p>
          <w:p w14:paraId="58711762">
            <w:pPr>
              <w:adjustRightInd w:val="0"/>
              <w:snapToGrid w:val="0"/>
              <w:spacing w:line="312" w:lineRule="auto"/>
              <w:ind w:firstLine="380" w:firstLineChars="200"/>
              <w:rPr>
                <w:rFonts w:ascii="仿宋" w:hAnsi="仿宋" w:eastAsia="仿宋" w:cs="仿宋"/>
                <w:spacing w:val="-10"/>
                <w:szCs w:val="21"/>
              </w:rPr>
            </w:pPr>
            <w:r>
              <w:rPr>
                <w:rFonts w:hint="eastAsia" w:ascii="仿宋" w:hAnsi="仿宋" w:eastAsia="仿宋" w:cs="仿宋"/>
                <w:spacing w:val="-10"/>
                <w:szCs w:val="21"/>
              </w:rPr>
              <w:t>（3）主持，《跨国并购》（英）课程在慕课学堂在线国际版上线，2020年10月。</w:t>
            </w:r>
          </w:p>
          <w:p w14:paraId="059AE74B">
            <w:pPr>
              <w:adjustRightInd w:val="0"/>
              <w:snapToGrid w:val="0"/>
              <w:spacing w:line="312" w:lineRule="auto"/>
              <w:ind w:firstLine="380" w:firstLineChars="200"/>
              <w:rPr>
                <w:rFonts w:ascii="仿宋" w:hAnsi="仿宋" w:eastAsia="仿宋" w:cs="仿宋"/>
                <w:spacing w:val="-10"/>
                <w:szCs w:val="21"/>
              </w:rPr>
            </w:pPr>
            <w:r>
              <w:rPr>
                <w:rFonts w:hint="eastAsia" w:ascii="仿宋" w:hAnsi="仿宋" w:eastAsia="仿宋" w:cs="仿宋"/>
                <w:spacing w:val="-10"/>
                <w:szCs w:val="21"/>
              </w:rPr>
              <w:t>（4）2018年12月，上海市第二届MBA案例教学大赛二等奖，“阿里巴巴上市与合伙人制度”.</w:t>
            </w:r>
          </w:p>
          <w:p w14:paraId="22A7CFCF">
            <w:pPr>
              <w:adjustRightInd w:val="0"/>
              <w:snapToGrid w:val="0"/>
              <w:spacing w:line="312" w:lineRule="auto"/>
              <w:ind w:firstLine="380" w:firstLineChars="200"/>
              <w:rPr>
                <w:rFonts w:ascii="仿宋" w:hAnsi="仿宋" w:eastAsia="仿宋" w:cs="仿宋"/>
                <w:spacing w:val="-10"/>
                <w:szCs w:val="21"/>
              </w:rPr>
            </w:pPr>
            <w:r>
              <w:rPr>
                <w:rFonts w:hint="eastAsia" w:ascii="仿宋" w:hAnsi="仿宋" w:eastAsia="仿宋" w:cs="仿宋"/>
                <w:spacing w:val="-10"/>
                <w:szCs w:val="21"/>
              </w:rPr>
              <w:t>（5）2020年，校级教学成果特等奖《新商科背景下工商管理教育探索与实践》</w:t>
            </w:r>
          </w:p>
          <w:p w14:paraId="1ADC0E72">
            <w:pPr>
              <w:adjustRightInd w:val="0"/>
              <w:snapToGrid w:val="0"/>
              <w:spacing w:line="312" w:lineRule="auto"/>
              <w:ind w:firstLine="380" w:firstLineChars="200"/>
              <w:rPr>
                <w:rFonts w:ascii="仿宋" w:hAnsi="仿宋" w:eastAsia="仿宋" w:cs="仿宋"/>
                <w:spacing w:val="-10"/>
                <w:szCs w:val="21"/>
              </w:rPr>
            </w:pPr>
            <w:r>
              <w:rPr>
                <w:rFonts w:hint="eastAsia" w:ascii="仿宋" w:hAnsi="仿宋" w:eastAsia="仿宋" w:cs="仿宋"/>
                <w:spacing w:val="-10"/>
                <w:szCs w:val="21"/>
              </w:rPr>
              <w:t>（6）2020年，校级教学成果一等奖《科技赋能，拥抱双创：大学生创业能力培养模式探索》</w:t>
            </w:r>
          </w:p>
          <w:p w14:paraId="0722E184">
            <w:pPr>
              <w:adjustRightInd w:val="0"/>
              <w:snapToGrid w:val="0"/>
              <w:spacing w:line="312" w:lineRule="auto"/>
              <w:ind w:firstLine="380" w:firstLineChars="200"/>
              <w:rPr>
                <w:rFonts w:ascii="仿宋" w:hAnsi="仿宋" w:eastAsia="仿宋" w:cs="仿宋"/>
                <w:spacing w:val="-10"/>
                <w:szCs w:val="21"/>
              </w:rPr>
            </w:pPr>
            <w:r>
              <w:rPr>
                <w:rFonts w:hint="eastAsia" w:ascii="仿宋" w:hAnsi="仿宋" w:eastAsia="仿宋" w:cs="仿宋"/>
                <w:spacing w:val="-10"/>
                <w:szCs w:val="21"/>
              </w:rPr>
              <w:t>（7）2022.9，上海市教学成果奖一等奖《“抓重破难，内外集成”的工商管理人才培养探索与实践》</w:t>
            </w:r>
          </w:p>
          <w:p w14:paraId="60323DF9">
            <w:pPr>
              <w:adjustRightInd w:val="0"/>
              <w:snapToGrid w:val="0"/>
              <w:spacing w:line="312" w:lineRule="auto"/>
              <w:ind w:firstLine="380" w:firstLineChars="200"/>
              <w:rPr>
                <w:rFonts w:ascii="仿宋" w:hAnsi="仿宋" w:eastAsia="仿宋" w:cs="仿宋"/>
                <w:spacing w:val="-10"/>
                <w:szCs w:val="21"/>
              </w:rPr>
            </w:pPr>
            <w:r>
              <w:rPr>
                <w:rFonts w:hint="eastAsia" w:ascii="仿宋" w:hAnsi="仿宋" w:eastAsia="仿宋" w:cs="仿宋"/>
                <w:spacing w:val="-10"/>
                <w:szCs w:val="21"/>
              </w:rPr>
              <w:t>（8）教学论文，人工智能在金融管理中的应用及金融管理类课程改革的应对措施，对外经贸教育研究[J]. 2018年1月.</w:t>
            </w:r>
          </w:p>
          <w:p w14:paraId="02805C11">
            <w:pPr>
              <w:adjustRightInd w:val="0"/>
              <w:snapToGrid w:val="0"/>
              <w:spacing w:line="312" w:lineRule="auto"/>
              <w:ind w:firstLine="380" w:firstLineChars="200"/>
              <w:rPr>
                <w:rFonts w:ascii="仿宋" w:hAnsi="仿宋" w:eastAsia="仿宋" w:cs="仿宋"/>
                <w:spacing w:val="-10"/>
                <w:szCs w:val="21"/>
              </w:rPr>
            </w:pPr>
            <w:r>
              <w:rPr>
                <w:rFonts w:hint="eastAsia" w:ascii="仿宋" w:hAnsi="仿宋" w:eastAsia="仿宋" w:cs="仿宋"/>
                <w:spacing w:val="-10"/>
                <w:szCs w:val="21"/>
              </w:rPr>
              <w:t>（</w:t>
            </w:r>
            <w:r>
              <w:rPr>
                <w:rFonts w:ascii="仿宋" w:hAnsi="仿宋" w:eastAsia="仿宋" w:cs="仿宋"/>
                <w:spacing w:val="-10"/>
                <w:szCs w:val="21"/>
              </w:rPr>
              <w:t>9</w:t>
            </w:r>
            <w:r>
              <w:rPr>
                <w:rFonts w:hint="eastAsia" w:ascii="仿宋" w:hAnsi="仿宋" w:eastAsia="仿宋" w:cs="仿宋"/>
                <w:spacing w:val="-10"/>
                <w:szCs w:val="21"/>
              </w:rPr>
              <w:t>）教学论文，基于新商科“三位一体”产教融合循环模式的研究，产业创新研究[J].2024年5月</w:t>
            </w:r>
          </w:p>
          <w:p w14:paraId="1158AD27">
            <w:pPr>
              <w:ind w:firstLine="600"/>
              <w:rPr>
                <w:rFonts w:ascii="仿宋_GB2312" w:hAnsi="宋体" w:eastAsia="仿宋_GB2312"/>
                <w:spacing w:val="-10"/>
                <w:szCs w:val="21"/>
              </w:rPr>
            </w:pPr>
            <w:r>
              <w:drawing>
                <wp:anchor distT="0" distB="0" distL="114300" distR="114300" simplePos="0" relativeHeight="251661312" behindDoc="0" locked="0" layoutInCell="1" allowOverlap="1">
                  <wp:simplePos x="0" y="0"/>
                  <wp:positionH relativeFrom="column">
                    <wp:posOffset>3613150</wp:posOffset>
                  </wp:positionH>
                  <wp:positionV relativeFrom="paragraph">
                    <wp:posOffset>3175</wp:posOffset>
                  </wp:positionV>
                  <wp:extent cx="843280" cy="410845"/>
                  <wp:effectExtent l="0" t="0" r="0" b="8255"/>
                  <wp:wrapNone/>
                  <wp:docPr id="1267238051"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7238051" name="图片 1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a:xfrm>
                            <a:off x="0" y="0"/>
                            <a:ext cx="843280" cy="410845"/>
                          </a:xfrm>
                          <a:prstGeom prst="rect">
                            <a:avLst/>
                          </a:prstGeom>
                          <a:noFill/>
                          <a:ln>
                            <a:noFill/>
                          </a:ln>
                        </pic:spPr>
                      </pic:pic>
                    </a:graphicData>
                  </a:graphic>
                </wp:anchor>
              </w:drawing>
            </w:r>
          </w:p>
          <w:p w14:paraId="11F774C2">
            <w:pPr>
              <w:ind w:firstLine="600"/>
              <w:rPr>
                <w:rFonts w:hint="eastAsia" w:ascii="仿宋_GB2312" w:hAnsi="宋体" w:eastAsia="仿宋_GB2312"/>
                <w:sz w:val="28"/>
                <w:szCs w:val="28"/>
              </w:rPr>
            </w:pPr>
            <w:r>
              <w:rPr>
                <w:rFonts w:hint="eastAsia" w:ascii="仿宋_GB2312" w:hAnsi="宋体" w:eastAsia="仿宋_GB2312"/>
                <w:sz w:val="28"/>
                <w:szCs w:val="28"/>
              </w:rPr>
              <w:t xml:space="preserve">                   本  人  签  名： </w:t>
            </w:r>
          </w:p>
          <w:p w14:paraId="5D46FACF">
            <w:pPr>
              <w:ind w:firstLine="600"/>
              <w:rPr>
                <w:rFonts w:hint="eastAsia" w:ascii="仿宋_GB2312" w:hAnsi="宋体" w:eastAsia="仿宋_GB2312"/>
                <w:sz w:val="28"/>
                <w:szCs w:val="28"/>
                <w:u w:val="single"/>
              </w:rPr>
            </w:pPr>
          </w:p>
          <w:p w14:paraId="0710CA38">
            <w:pPr>
              <w:ind w:firstLine="360"/>
              <w:rPr>
                <w:rFonts w:hint="eastAsia" w:ascii="仿宋_GB2312" w:hAnsi="宋体" w:eastAsia="仿宋_GB2312"/>
                <w:sz w:val="28"/>
                <w:szCs w:val="28"/>
              </w:rPr>
            </w:pPr>
            <w:r>
              <w:rPr>
                <w:rFonts w:hint="eastAsia" w:ascii="宋体" w:hAnsi="宋体" w:eastAsia="仿宋_GB2312"/>
                <w:sz w:val="28"/>
                <w:szCs w:val="28"/>
              </w:rPr>
              <w:t xml:space="preserve">                                </w:t>
            </w:r>
            <w:r>
              <w:rPr>
                <w:rFonts w:ascii="宋体" w:hAnsi="宋体" w:eastAsia="仿宋_GB2312"/>
                <w:sz w:val="28"/>
                <w:szCs w:val="28"/>
              </w:rPr>
              <w:t>2024</w:t>
            </w:r>
            <w:r>
              <w:rPr>
                <w:rFonts w:hint="eastAsia" w:ascii="仿宋_GB2312" w:hAnsi="宋体" w:eastAsia="仿宋_GB2312"/>
                <w:sz w:val="28"/>
                <w:szCs w:val="28"/>
              </w:rPr>
              <w:t xml:space="preserve">年 </w:t>
            </w:r>
            <w:r>
              <w:rPr>
                <w:rFonts w:ascii="仿宋_GB2312" w:hAnsi="宋体" w:eastAsia="仿宋_GB2312"/>
                <w:sz w:val="28"/>
                <w:szCs w:val="28"/>
              </w:rPr>
              <w:t>9</w:t>
            </w:r>
            <w:r>
              <w:rPr>
                <w:rFonts w:hint="eastAsia" w:ascii="仿宋_GB2312" w:hAnsi="宋体" w:eastAsia="仿宋_GB2312"/>
                <w:sz w:val="28"/>
                <w:szCs w:val="28"/>
              </w:rPr>
              <w:t xml:space="preserve"> 月 </w:t>
            </w:r>
            <w:r>
              <w:rPr>
                <w:rFonts w:ascii="仿宋_GB2312" w:hAnsi="宋体" w:eastAsia="仿宋_GB2312"/>
                <w:sz w:val="28"/>
                <w:szCs w:val="28"/>
              </w:rPr>
              <w:t>5</w:t>
            </w:r>
            <w:r>
              <w:rPr>
                <w:rFonts w:hint="eastAsia" w:ascii="仿宋_GB2312" w:hAnsi="宋体" w:eastAsia="仿宋_GB2312"/>
                <w:sz w:val="28"/>
                <w:szCs w:val="28"/>
              </w:rPr>
              <w:t>日</w:t>
            </w:r>
          </w:p>
          <w:p w14:paraId="2A2A72DA">
            <w:pPr>
              <w:rPr>
                <w:rFonts w:hint="eastAsia" w:ascii="仿宋_GB2312" w:hAnsi="宋体" w:eastAsia="仿宋_GB2312"/>
                <w:sz w:val="28"/>
                <w:szCs w:val="28"/>
              </w:rPr>
            </w:pPr>
            <w:r>
              <w:rPr>
                <w:rFonts w:hint="eastAsia" w:eastAsia="仿宋_GB2312"/>
                <w:sz w:val="28"/>
                <w:szCs w:val="28"/>
              </w:rPr>
              <w:t> </w:t>
            </w:r>
          </w:p>
        </w:tc>
      </w:tr>
    </w:tbl>
    <w:p w14:paraId="3B37C4ED">
      <w:pPr>
        <w:snapToGrid w:val="0"/>
        <w:spacing w:after="156" w:afterLines="50" w:line="560" w:lineRule="exact"/>
        <w:jc w:val="center"/>
        <w:rPr>
          <w:rFonts w:hint="eastAsia" w:ascii="仿宋_GB2312" w:eastAsia="仿宋_GB2312"/>
          <w:b/>
          <w:sz w:val="28"/>
          <w:szCs w:val="28"/>
        </w:rPr>
      </w:pPr>
      <w:r>
        <w:rPr>
          <w:rFonts w:hint="eastAsia" w:ascii="仿宋_GB2312" w:eastAsia="仿宋_GB2312"/>
          <w:b/>
          <w:sz w:val="28"/>
          <w:szCs w:val="28"/>
        </w:rPr>
        <w:t>主要完成人情况</w:t>
      </w:r>
      <w:r>
        <w:rPr>
          <w:rFonts w:hint="eastAsia" w:eastAsia="仿宋_GB2312"/>
          <w:b/>
          <w:sz w:val="28"/>
          <w:szCs w:val="28"/>
        </w:rPr>
        <w:t> </w:t>
      </w:r>
    </w:p>
    <w:tbl>
      <w:tblPr>
        <w:tblStyle w:val="8"/>
        <w:tblW w:w="0" w:type="auto"/>
        <w:jc w:val="center"/>
        <w:tblBorders>
          <w:top w:val="single" w:color="auto" w:sz="8" w:space="0"/>
          <w:left w:val="single" w:color="auto" w:sz="8" w:space="0"/>
          <w:bottom w:val="single" w:color="auto" w:sz="8" w:space="0"/>
          <w:right w:val="single" w:color="auto" w:sz="8" w:space="0"/>
          <w:insideH w:val="none" w:color="auto" w:sz="0" w:space="0"/>
          <w:insideV w:val="none" w:color="auto" w:sz="0" w:space="0"/>
        </w:tblBorders>
        <w:tblLayout w:type="autofit"/>
        <w:tblCellMar>
          <w:top w:w="0" w:type="dxa"/>
          <w:left w:w="108" w:type="dxa"/>
          <w:bottom w:w="0" w:type="dxa"/>
          <w:right w:w="108" w:type="dxa"/>
        </w:tblCellMar>
      </w:tblPr>
      <w:tblGrid>
        <w:gridCol w:w="788"/>
        <w:gridCol w:w="1599"/>
        <w:gridCol w:w="2284"/>
        <w:gridCol w:w="1801"/>
        <w:gridCol w:w="2050"/>
      </w:tblGrid>
      <w:tr w14:paraId="315227C9">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489" w:hRule="atLeast"/>
          <w:jc w:val="center"/>
        </w:trPr>
        <w:tc>
          <w:tcPr>
            <w:tcW w:w="2387" w:type="dxa"/>
            <w:gridSpan w:val="2"/>
            <w:tcBorders>
              <w:top w:val="single" w:color="auto" w:sz="8" w:space="0"/>
              <w:left w:val="single" w:color="auto" w:sz="8" w:space="0"/>
              <w:bottom w:val="single" w:color="auto" w:sz="8" w:space="0"/>
              <w:right w:val="single" w:color="auto" w:sz="8" w:space="0"/>
            </w:tcBorders>
            <w:vAlign w:val="center"/>
          </w:tcPr>
          <w:p w14:paraId="658A89D8">
            <w:pPr>
              <w:rPr>
                <w:rFonts w:hint="eastAsia" w:ascii="仿宋_GB2312" w:hAnsi="宋体" w:eastAsia="仿宋_GB2312"/>
                <w:sz w:val="28"/>
                <w:szCs w:val="28"/>
              </w:rPr>
            </w:pPr>
            <w:r>
              <w:rPr>
                <w:rFonts w:hint="eastAsia" w:ascii="仿宋_GB2312" w:hAnsi="宋体" w:eastAsia="仿宋_GB2312"/>
                <w:sz w:val="28"/>
                <w:szCs w:val="28"/>
              </w:rPr>
              <w:t>第(</w:t>
            </w:r>
            <w:r>
              <w:rPr>
                <w:rFonts w:ascii="仿宋_GB2312" w:hAnsi="宋体" w:eastAsia="仿宋_GB2312"/>
                <w:sz w:val="28"/>
                <w:szCs w:val="28"/>
              </w:rPr>
              <w:t>5</w:t>
            </w:r>
            <w:r>
              <w:rPr>
                <w:rFonts w:hint="eastAsia" w:ascii="仿宋_GB2312" w:hAnsi="宋体" w:eastAsia="仿宋_GB2312"/>
                <w:sz w:val="28"/>
                <w:szCs w:val="28"/>
              </w:rPr>
              <w:t>)完成人姓名</w:t>
            </w:r>
          </w:p>
        </w:tc>
        <w:tc>
          <w:tcPr>
            <w:tcW w:w="2284" w:type="dxa"/>
            <w:tcBorders>
              <w:top w:val="single" w:color="auto" w:sz="8" w:space="0"/>
              <w:left w:val="single" w:color="auto" w:sz="8" w:space="0"/>
              <w:bottom w:val="single" w:color="auto" w:sz="8" w:space="0"/>
              <w:right w:val="single" w:color="auto" w:sz="8" w:space="0"/>
            </w:tcBorders>
            <w:vAlign w:val="center"/>
          </w:tcPr>
          <w:p w14:paraId="0ED703D4">
            <w:pPr>
              <w:jc w:val="center"/>
              <w:rPr>
                <w:rFonts w:hint="eastAsia" w:ascii="仿宋_GB2312" w:hAnsi="宋体" w:eastAsia="仿宋_GB2312"/>
                <w:sz w:val="28"/>
                <w:szCs w:val="28"/>
              </w:rPr>
            </w:pPr>
            <w:r>
              <w:rPr>
                <w:rFonts w:hint="eastAsia" w:eastAsia="仿宋_GB2312"/>
                <w:sz w:val="28"/>
                <w:szCs w:val="28"/>
              </w:rPr>
              <w:t> </w:t>
            </w:r>
            <w:r>
              <w:rPr>
                <w:rFonts w:hint="eastAsia" w:ascii="仿宋" w:hAnsi="仿宋" w:eastAsia="仿宋" w:cs="仿宋"/>
                <w:bCs/>
                <w:sz w:val="24"/>
              </w:rPr>
              <w:t>阎海燕</w:t>
            </w:r>
          </w:p>
        </w:tc>
        <w:tc>
          <w:tcPr>
            <w:tcW w:w="1801" w:type="dxa"/>
            <w:tcBorders>
              <w:top w:val="single" w:color="auto" w:sz="8" w:space="0"/>
              <w:left w:val="single" w:color="auto" w:sz="8" w:space="0"/>
              <w:bottom w:val="single" w:color="auto" w:sz="8" w:space="0"/>
              <w:right w:val="single" w:color="auto" w:sz="8" w:space="0"/>
            </w:tcBorders>
            <w:vAlign w:val="center"/>
          </w:tcPr>
          <w:p w14:paraId="69BAA61E">
            <w:pPr>
              <w:rPr>
                <w:rFonts w:hint="eastAsia" w:ascii="仿宋_GB2312" w:hAnsi="宋体" w:eastAsia="仿宋_GB2312"/>
                <w:sz w:val="28"/>
                <w:szCs w:val="28"/>
              </w:rPr>
            </w:pPr>
            <w:r>
              <w:rPr>
                <w:rFonts w:hint="eastAsia" w:ascii="仿宋_GB2312" w:hAnsi="宋体" w:eastAsia="仿宋_GB2312"/>
                <w:sz w:val="28"/>
                <w:szCs w:val="28"/>
              </w:rPr>
              <w:t>性    别</w:t>
            </w:r>
          </w:p>
        </w:tc>
        <w:tc>
          <w:tcPr>
            <w:tcW w:w="2050" w:type="dxa"/>
            <w:tcBorders>
              <w:top w:val="single" w:color="auto" w:sz="8" w:space="0"/>
              <w:left w:val="single" w:color="auto" w:sz="8" w:space="0"/>
              <w:bottom w:val="single" w:color="auto" w:sz="8" w:space="0"/>
              <w:right w:val="single" w:color="auto" w:sz="8" w:space="0"/>
            </w:tcBorders>
            <w:vAlign w:val="center"/>
          </w:tcPr>
          <w:p w14:paraId="3883BF64">
            <w:pPr>
              <w:jc w:val="center"/>
              <w:rPr>
                <w:rFonts w:hint="eastAsia" w:ascii="仿宋_GB2312" w:hAnsi="宋体" w:eastAsia="仿宋_GB2312"/>
                <w:sz w:val="28"/>
                <w:szCs w:val="28"/>
              </w:rPr>
            </w:pPr>
            <w:r>
              <w:rPr>
                <w:rFonts w:hint="eastAsia" w:ascii="仿宋_GB2312" w:hAnsi="宋体" w:eastAsia="仿宋_GB2312"/>
                <w:sz w:val="28"/>
                <w:szCs w:val="28"/>
              </w:rPr>
              <w:t>女</w:t>
            </w:r>
          </w:p>
        </w:tc>
      </w:tr>
      <w:tr w14:paraId="1203D386">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489" w:hRule="atLeast"/>
          <w:jc w:val="center"/>
        </w:trPr>
        <w:tc>
          <w:tcPr>
            <w:tcW w:w="2387" w:type="dxa"/>
            <w:gridSpan w:val="2"/>
            <w:tcBorders>
              <w:top w:val="single" w:color="auto" w:sz="8" w:space="0"/>
              <w:left w:val="single" w:color="auto" w:sz="8" w:space="0"/>
              <w:bottom w:val="single" w:color="auto" w:sz="8" w:space="0"/>
              <w:right w:val="single" w:color="auto" w:sz="8" w:space="0"/>
            </w:tcBorders>
            <w:vAlign w:val="center"/>
          </w:tcPr>
          <w:p w14:paraId="37CD164C">
            <w:pPr>
              <w:rPr>
                <w:rFonts w:hint="eastAsia" w:ascii="仿宋_GB2312" w:hAnsi="宋体" w:eastAsia="仿宋_GB2312"/>
                <w:sz w:val="28"/>
                <w:szCs w:val="28"/>
              </w:rPr>
            </w:pPr>
            <w:r>
              <w:rPr>
                <w:rFonts w:hint="eastAsia" w:ascii="仿宋_GB2312" w:hAnsi="宋体" w:eastAsia="仿宋_GB2312"/>
                <w:sz w:val="28"/>
                <w:szCs w:val="28"/>
              </w:rPr>
              <w:t>出生年月</w:t>
            </w:r>
          </w:p>
        </w:tc>
        <w:tc>
          <w:tcPr>
            <w:tcW w:w="2284" w:type="dxa"/>
            <w:tcBorders>
              <w:top w:val="single" w:color="auto" w:sz="8" w:space="0"/>
              <w:left w:val="single" w:color="auto" w:sz="8" w:space="0"/>
              <w:bottom w:val="single" w:color="auto" w:sz="8" w:space="0"/>
              <w:right w:val="single" w:color="auto" w:sz="8" w:space="0"/>
            </w:tcBorders>
            <w:vAlign w:val="center"/>
          </w:tcPr>
          <w:p w14:paraId="51DD3800">
            <w:pPr>
              <w:ind w:left="264"/>
              <w:jc w:val="center"/>
              <w:rPr>
                <w:rFonts w:hint="eastAsia" w:ascii="仿宋_GB2312" w:hAnsi="宋体" w:eastAsia="仿宋_GB2312"/>
                <w:sz w:val="28"/>
                <w:szCs w:val="28"/>
              </w:rPr>
            </w:pPr>
            <w:r>
              <w:rPr>
                <w:rFonts w:hint="eastAsia" w:ascii="仿宋_GB2312" w:hAnsi="宋体" w:eastAsia="仿宋_GB2312"/>
                <w:sz w:val="28"/>
                <w:szCs w:val="28"/>
              </w:rPr>
              <w:t>1</w:t>
            </w:r>
            <w:r>
              <w:rPr>
                <w:rFonts w:ascii="仿宋_GB2312" w:hAnsi="宋体" w:eastAsia="仿宋_GB2312"/>
                <w:sz w:val="28"/>
                <w:szCs w:val="28"/>
              </w:rPr>
              <w:t>975</w:t>
            </w:r>
            <w:r>
              <w:rPr>
                <w:rFonts w:hint="eastAsia" w:ascii="仿宋_GB2312" w:hAnsi="宋体" w:eastAsia="仿宋_GB2312"/>
                <w:sz w:val="28"/>
                <w:szCs w:val="28"/>
              </w:rPr>
              <w:t xml:space="preserve">年 </w:t>
            </w:r>
            <w:r>
              <w:rPr>
                <w:rFonts w:ascii="仿宋_GB2312" w:hAnsi="宋体" w:eastAsia="仿宋_GB2312"/>
                <w:sz w:val="28"/>
                <w:szCs w:val="28"/>
              </w:rPr>
              <w:t>11</w:t>
            </w:r>
            <w:r>
              <w:rPr>
                <w:rFonts w:hint="eastAsia" w:ascii="仿宋_GB2312" w:hAnsi="宋体" w:eastAsia="仿宋_GB2312"/>
                <w:sz w:val="28"/>
                <w:szCs w:val="28"/>
              </w:rPr>
              <w:t>月</w:t>
            </w:r>
          </w:p>
        </w:tc>
        <w:tc>
          <w:tcPr>
            <w:tcW w:w="1801" w:type="dxa"/>
            <w:tcBorders>
              <w:top w:val="single" w:color="auto" w:sz="8" w:space="0"/>
              <w:left w:val="single" w:color="auto" w:sz="8" w:space="0"/>
              <w:bottom w:val="single" w:color="auto" w:sz="8" w:space="0"/>
              <w:right w:val="single" w:color="auto" w:sz="8" w:space="0"/>
            </w:tcBorders>
            <w:vAlign w:val="center"/>
          </w:tcPr>
          <w:p w14:paraId="2EBA4266">
            <w:pPr>
              <w:rPr>
                <w:rFonts w:hint="eastAsia" w:ascii="仿宋_GB2312" w:hAnsi="宋体" w:eastAsia="仿宋_GB2312"/>
                <w:sz w:val="28"/>
                <w:szCs w:val="28"/>
              </w:rPr>
            </w:pPr>
            <w:r>
              <w:rPr>
                <w:rFonts w:hint="eastAsia" w:ascii="仿宋_GB2312" w:hAnsi="宋体" w:eastAsia="仿宋_GB2312"/>
                <w:sz w:val="28"/>
                <w:szCs w:val="28"/>
              </w:rPr>
              <w:t>最后学历</w:t>
            </w:r>
          </w:p>
        </w:tc>
        <w:tc>
          <w:tcPr>
            <w:tcW w:w="2050" w:type="dxa"/>
            <w:tcBorders>
              <w:top w:val="single" w:color="auto" w:sz="8" w:space="0"/>
              <w:left w:val="single" w:color="auto" w:sz="8" w:space="0"/>
              <w:bottom w:val="single" w:color="auto" w:sz="8" w:space="0"/>
              <w:right w:val="single" w:color="auto" w:sz="8" w:space="0"/>
            </w:tcBorders>
            <w:vAlign w:val="center"/>
          </w:tcPr>
          <w:p w14:paraId="3A921A32">
            <w:pPr>
              <w:jc w:val="center"/>
              <w:rPr>
                <w:rFonts w:hint="eastAsia" w:ascii="仿宋_GB2312" w:hAnsi="宋体" w:eastAsia="仿宋_GB2312"/>
                <w:sz w:val="28"/>
                <w:szCs w:val="28"/>
              </w:rPr>
            </w:pPr>
            <w:r>
              <w:rPr>
                <w:rFonts w:hint="eastAsia" w:eastAsia="仿宋_GB2312"/>
                <w:sz w:val="28"/>
                <w:szCs w:val="28"/>
              </w:rPr>
              <w:t> 博士研究生 </w:t>
            </w:r>
          </w:p>
        </w:tc>
      </w:tr>
      <w:tr w14:paraId="4B9FE50C">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489" w:hRule="atLeast"/>
          <w:jc w:val="center"/>
        </w:trPr>
        <w:tc>
          <w:tcPr>
            <w:tcW w:w="2387" w:type="dxa"/>
            <w:gridSpan w:val="2"/>
            <w:tcBorders>
              <w:top w:val="single" w:color="auto" w:sz="8" w:space="0"/>
              <w:left w:val="single" w:color="auto" w:sz="8" w:space="0"/>
              <w:bottom w:val="single" w:color="auto" w:sz="8" w:space="0"/>
              <w:right w:val="single" w:color="auto" w:sz="8" w:space="0"/>
            </w:tcBorders>
            <w:vAlign w:val="center"/>
          </w:tcPr>
          <w:p w14:paraId="37D6699D">
            <w:pPr>
              <w:rPr>
                <w:rFonts w:hint="eastAsia" w:ascii="仿宋_GB2312" w:hAnsi="宋体" w:eastAsia="仿宋_GB2312"/>
                <w:sz w:val="28"/>
                <w:szCs w:val="28"/>
              </w:rPr>
            </w:pPr>
            <w:r>
              <w:rPr>
                <w:rFonts w:hint="eastAsia" w:ascii="仿宋_GB2312" w:hAnsi="宋体" w:eastAsia="仿宋_GB2312"/>
                <w:sz w:val="28"/>
                <w:szCs w:val="28"/>
              </w:rPr>
              <w:t>参加工作时间</w:t>
            </w:r>
          </w:p>
        </w:tc>
        <w:tc>
          <w:tcPr>
            <w:tcW w:w="2284" w:type="dxa"/>
            <w:tcBorders>
              <w:top w:val="single" w:color="auto" w:sz="8" w:space="0"/>
              <w:left w:val="single" w:color="auto" w:sz="8" w:space="0"/>
              <w:bottom w:val="single" w:color="auto" w:sz="8" w:space="0"/>
              <w:right w:val="single" w:color="auto" w:sz="8" w:space="0"/>
            </w:tcBorders>
            <w:vAlign w:val="center"/>
          </w:tcPr>
          <w:p w14:paraId="379E6CC6">
            <w:pPr>
              <w:ind w:left="264"/>
              <w:jc w:val="center"/>
              <w:rPr>
                <w:rFonts w:hint="eastAsia" w:ascii="仿宋_GB2312" w:hAnsi="宋体" w:eastAsia="仿宋_GB2312"/>
                <w:sz w:val="28"/>
                <w:szCs w:val="28"/>
              </w:rPr>
            </w:pPr>
            <w:r>
              <w:rPr>
                <w:rFonts w:ascii="仿宋_GB2312" w:hAnsi="宋体" w:eastAsia="仿宋_GB2312"/>
                <w:sz w:val="28"/>
                <w:szCs w:val="28"/>
              </w:rPr>
              <w:t>2001</w:t>
            </w:r>
            <w:r>
              <w:rPr>
                <w:rFonts w:hint="eastAsia" w:ascii="仿宋_GB2312" w:hAnsi="宋体" w:eastAsia="仿宋_GB2312"/>
                <w:sz w:val="28"/>
                <w:szCs w:val="28"/>
              </w:rPr>
              <w:t xml:space="preserve">年 </w:t>
            </w:r>
            <w:r>
              <w:rPr>
                <w:rFonts w:ascii="仿宋_GB2312" w:hAnsi="宋体" w:eastAsia="仿宋_GB2312"/>
                <w:sz w:val="28"/>
                <w:szCs w:val="28"/>
              </w:rPr>
              <w:t>5</w:t>
            </w:r>
            <w:r>
              <w:rPr>
                <w:rFonts w:hint="eastAsia" w:ascii="仿宋_GB2312" w:hAnsi="宋体" w:eastAsia="仿宋_GB2312"/>
                <w:sz w:val="28"/>
                <w:szCs w:val="28"/>
              </w:rPr>
              <w:t>月</w:t>
            </w:r>
          </w:p>
        </w:tc>
        <w:tc>
          <w:tcPr>
            <w:tcW w:w="1801" w:type="dxa"/>
            <w:tcBorders>
              <w:top w:val="single" w:color="auto" w:sz="8" w:space="0"/>
              <w:left w:val="single" w:color="auto" w:sz="8" w:space="0"/>
              <w:bottom w:val="single" w:color="auto" w:sz="8" w:space="0"/>
              <w:right w:val="single" w:color="auto" w:sz="8" w:space="0"/>
            </w:tcBorders>
            <w:vAlign w:val="center"/>
          </w:tcPr>
          <w:p w14:paraId="53BFBF5F">
            <w:pPr>
              <w:rPr>
                <w:rFonts w:hint="eastAsia" w:ascii="仿宋_GB2312" w:hAnsi="宋体" w:eastAsia="仿宋_GB2312"/>
                <w:sz w:val="28"/>
                <w:szCs w:val="28"/>
              </w:rPr>
            </w:pPr>
            <w:r>
              <w:rPr>
                <w:rFonts w:hint="eastAsia" w:ascii="仿宋_GB2312" w:hAnsi="宋体" w:eastAsia="仿宋_GB2312"/>
                <w:sz w:val="28"/>
                <w:szCs w:val="28"/>
              </w:rPr>
              <w:t>高校教龄</w:t>
            </w:r>
          </w:p>
        </w:tc>
        <w:tc>
          <w:tcPr>
            <w:tcW w:w="2050" w:type="dxa"/>
            <w:tcBorders>
              <w:top w:val="single" w:color="auto" w:sz="8" w:space="0"/>
              <w:left w:val="single" w:color="auto" w:sz="8" w:space="0"/>
              <w:bottom w:val="single" w:color="auto" w:sz="8" w:space="0"/>
              <w:right w:val="single" w:color="auto" w:sz="8" w:space="0"/>
            </w:tcBorders>
            <w:vAlign w:val="center"/>
          </w:tcPr>
          <w:p w14:paraId="7E1D7860">
            <w:pPr>
              <w:jc w:val="center"/>
              <w:rPr>
                <w:rFonts w:hint="eastAsia" w:ascii="仿宋_GB2312" w:hAnsi="宋体" w:eastAsia="仿宋_GB2312"/>
                <w:sz w:val="28"/>
                <w:szCs w:val="28"/>
              </w:rPr>
            </w:pPr>
            <w:r>
              <w:rPr>
                <w:rFonts w:hint="eastAsia" w:eastAsia="仿宋_GB2312"/>
                <w:sz w:val="28"/>
                <w:szCs w:val="28"/>
              </w:rPr>
              <w:t> </w:t>
            </w:r>
            <w:r>
              <w:rPr>
                <w:rFonts w:eastAsia="仿宋_GB2312"/>
                <w:sz w:val="28"/>
                <w:szCs w:val="28"/>
              </w:rPr>
              <w:t>23</w:t>
            </w:r>
            <w:r>
              <w:rPr>
                <w:rFonts w:hint="eastAsia" w:eastAsia="仿宋_GB2312"/>
                <w:sz w:val="28"/>
                <w:szCs w:val="28"/>
              </w:rPr>
              <w:t>年</w:t>
            </w:r>
          </w:p>
        </w:tc>
      </w:tr>
      <w:tr w14:paraId="79A21764">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489" w:hRule="atLeast"/>
          <w:jc w:val="center"/>
        </w:trPr>
        <w:tc>
          <w:tcPr>
            <w:tcW w:w="2387" w:type="dxa"/>
            <w:gridSpan w:val="2"/>
            <w:tcBorders>
              <w:top w:val="single" w:color="auto" w:sz="8" w:space="0"/>
              <w:left w:val="single" w:color="auto" w:sz="8" w:space="0"/>
              <w:bottom w:val="single" w:color="auto" w:sz="8" w:space="0"/>
              <w:right w:val="single" w:color="auto" w:sz="8" w:space="0"/>
            </w:tcBorders>
            <w:vAlign w:val="center"/>
          </w:tcPr>
          <w:p w14:paraId="5022E609">
            <w:pPr>
              <w:rPr>
                <w:rFonts w:hint="eastAsia" w:ascii="仿宋_GB2312" w:hAnsi="宋体" w:eastAsia="仿宋_GB2312"/>
                <w:sz w:val="28"/>
                <w:szCs w:val="28"/>
              </w:rPr>
            </w:pPr>
            <w:r>
              <w:rPr>
                <w:rFonts w:hint="eastAsia" w:ascii="仿宋_GB2312" w:hAnsi="宋体" w:eastAsia="仿宋_GB2312"/>
                <w:sz w:val="28"/>
                <w:szCs w:val="28"/>
              </w:rPr>
              <w:t>专业技术职称</w:t>
            </w:r>
          </w:p>
        </w:tc>
        <w:tc>
          <w:tcPr>
            <w:tcW w:w="2284" w:type="dxa"/>
            <w:tcBorders>
              <w:top w:val="single" w:color="auto" w:sz="8" w:space="0"/>
              <w:left w:val="single" w:color="auto" w:sz="8" w:space="0"/>
              <w:bottom w:val="single" w:color="auto" w:sz="8" w:space="0"/>
              <w:right w:val="single" w:color="auto" w:sz="8" w:space="0"/>
            </w:tcBorders>
            <w:vAlign w:val="center"/>
          </w:tcPr>
          <w:p w14:paraId="65DFB797">
            <w:pPr>
              <w:jc w:val="center"/>
              <w:rPr>
                <w:rFonts w:hint="eastAsia" w:ascii="仿宋_GB2312" w:hAnsi="宋体" w:eastAsia="仿宋_GB2312"/>
                <w:sz w:val="28"/>
                <w:szCs w:val="28"/>
              </w:rPr>
            </w:pPr>
            <w:r>
              <w:rPr>
                <w:rFonts w:hint="eastAsia" w:eastAsia="仿宋_GB2312"/>
                <w:sz w:val="28"/>
                <w:szCs w:val="28"/>
              </w:rPr>
              <w:t> </w:t>
            </w:r>
            <w:r>
              <w:rPr>
                <w:rFonts w:ascii="仿宋" w:hAnsi="仿宋" w:eastAsia="仿宋" w:cs="仿宋"/>
                <w:spacing w:val="-10"/>
                <w:sz w:val="24"/>
              </w:rPr>
              <w:t>副教授</w:t>
            </w:r>
          </w:p>
        </w:tc>
        <w:tc>
          <w:tcPr>
            <w:tcW w:w="1801" w:type="dxa"/>
            <w:tcBorders>
              <w:top w:val="single" w:color="auto" w:sz="8" w:space="0"/>
              <w:left w:val="single" w:color="auto" w:sz="8" w:space="0"/>
              <w:bottom w:val="single" w:color="auto" w:sz="8" w:space="0"/>
              <w:right w:val="single" w:color="auto" w:sz="8" w:space="0"/>
            </w:tcBorders>
            <w:vAlign w:val="center"/>
          </w:tcPr>
          <w:p w14:paraId="52931144">
            <w:pPr>
              <w:rPr>
                <w:rFonts w:hint="eastAsia" w:ascii="仿宋_GB2312" w:hAnsi="宋体" w:eastAsia="仿宋_GB2312"/>
                <w:sz w:val="28"/>
                <w:szCs w:val="28"/>
              </w:rPr>
            </w:pPr>
            <w:r>
              <w:rPr>
                <w:rFonts w:hint="eastAsia" w:ascii="仿宋_GB2312" w:hAnsi="宋体" w:eastAsia="仿宋_GB2312"/>
                <w:sz w:val="28"/>
                <w:szCs w:val="28"/>
              </w:rPr>
              <w:t>现任党政职务</w:t>
            </w:r>
          </w:p>
        </w:tc>
        <w:tc>
          <w:tcPr>
            <w:tcW w:w="2050" w:type="dxa"/>
            <w:tcBorders>
              <w:top w:val="single" w:color="auto" w:sz="8" w:space="0"/>
              <w:left w:val="single" w:color="auto" w:sz="8" w:space="0"/>
              <w:bottom w:val="single" w:color="auto" w:sz="8" w:space="0"/>
              <w:right w:val="single" w:color="auto" w:sz="8" w:space="0"/>
            </w:tcBorders>
            <w:vAlign w:val="center"/>
          </w:tcPr>
          <w:p w14:paraId="6F0A4FBE">
            <w:pPr>
              <w:ind w:left="99"/>
              <w:jc w:val="center"/>
              <w:rPr>
                <w:rFonts w:hint="eastAsia" w:ascii="仿宋_GB2312" w:hAnsi="宋体" w:eastAsia="仿宋_GB2312"/>
                <w:sz w:val="28"/>
                <w:szCs w:val="28"/>
              </w:rPr>
            </w:pPr>
            <w:r>
              <w:rPr>
                <w:rFonts w:hint="eastAsia" w:eastAsia="仿宋_GB2312"/>
                <w:sz w:val="28"/>
                <w:szCs w:val="28"/>
              </w:rPr>
              <w:t> </w:t>
            </w:r>
            <w:r>
              <w:rPr>
                <w:rFonts w:ascii="仿宋" w:hAnsi="仿宋" w:eastAsia="仿宋" w:cs="仿宋"/>
                <w:spacing w:val="-10"/>
                <w:sz w:val="24"/>
              </w:rPr>
              <w:t>无</w:t>
            </w:r>
          </w:p>
        </w:tc>
      </w:tr>
      <w:tr w14:paraId="4545FE5B">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489" w:hRule="atLeast"/>
          <w:jc w:val="center"/>
        </w:trPr>
        <w:tc>
          <w:tcPr>
            <w:tcW w:w="2387" w:type="dxa"/>
            <w:gridSpan w:val="2"/>
            <w:tcBorders>
              <w:top w:val="single" w:color="auto" w:sz="8" w:space="0"/>
              <w:left w:val="single" w:color="auto" w:sz="8" w:space="0"/>
              <w:bottom w:val="single" w:color="auto" w:sz="8" w:space="0"/>
              <w:right w:val="single" w:color="auto" w:sz="8" w:space="0"/>
            </w:tcBorders>
            <w:vAlign w:val="center"/>
          </w:tcPr>
          <w:p w14:paraId="5A6862C5">
            <w:pPr>
              <w:rPr>
                <w:rFonts w:hint="eastAsia" w:ascii="仿宋_GB2312" w:hAnsi="宋体" w:eastAsia="仿宋_GB2312"/>
                <w:sz w:val="28"/>
                <w:szCs w:val="28"/>
              </w:rPr>
            </w:pPr>
            <w:r>
              <w:rPr>
                <w:rFonts w:hint="eastAsia" w:ascii="仿宋_GB2312" w:hAnsi="宋体" w:eastAsia="仿宋_GB2312"/>
                <w:sz w:val="28"/>
                <w:szCs w:val="28"/>
              </w:rPr>
              <w:t>工作单位</w:t>
            </w:r>
          </w:p>
        </w:tc>
        <w:tc>
          <w:tcPr>
            <w:tcW w:w="2284" w:type="dxa"/>
            <w:tcBorders>
              <w:top w:val="single" w:color="auto" w:sz="8" w:space="0"/>
              <w:left w:val="single" w:color="auto" w:sz="8" w:space="0"/>
              <w:bottom w:val="single" w:color="auto" w:sz="8" w:space="0"/>
              <w:right w:val="single" w:color="auto" w:sz="8" w:space="0"/>
            </w:tcBorders>
            <w:vAlign w:val="center"/>
          </w:tcPr>
          <w:p w14:paraId="71A1FAC0">
            <w:pPr>
              <w:jc w:val="center"/>
              <w:rPr>
                <w:rFonts w:hint="eastAsia" w:ascii="仿宋_GB2312" w:hAnsi="宋体" w:eastAsia="仿宋_GB2312"/>
                <w:sz w:val="28"/>
                <w:szCs w:val="28"/>
              </w:rPr>
            </w:pPr>
            <w:r>
              <w:rPr>
                <w:rFonts w:hint="eastAsia" w:eastAsia="仿宋_GB2312"/>
                <w:sz w:val="28"/>
                <w:szCs w:val="28"/>
              </w:rPr>
              <w:t> </w:t>
            </w:r>
            <w:r>
              <w:rPr>
                <w:rFonts w:ascii="仿宋" w:hAnsi="仿宋" w:eastAsia="仿宋" w:cs="仿宋"/>
                <w:spacing w:val="-10"/>
                <w:sz w:val="24"/>
              </w:rPr>
              <w:t>上海对外经贸大学</w:t>
            </w:r>
          </w:p>
        </w:tc>
        <w:tc>
          <w:tcPr>
            <w:tcW w:w="1801" w:type="dxa"/>
            <w:tcBorders>
              <w:top w:val="single" w:color="auto" w:sz="8" w:space="0"/>
              <w:left w:val="single" w:color="auto" w:sz="8" w:space="0"/>
              <w:bottom w:val="single" w:color="auto" w:sz="8" w:space="0"/>
              <w:right w:val="single" w:color="auto" w:sz="8" w:space="0"/>
            </w:tcBorders>
            <w:vAlign w:val="center"/>
          </w:tcPr>
          <w:p w14:paraId="6E1D9A1F">
            <w:pPr>
              <w:rPr>
                <w:rFonts w:hint="eastAsia" w:ascii="仿宋_GB2312" w:hAnsi="宋体" w:eastAsia="仿宋_GB2312"/>
                <w:sz w:val="28"/>
                <w:szCs w:val="28"/>
              </w:rPr>
            </w:pPr>
            <w:r>
              <w:rPr>
                <w:rFonts w:hint="eastAsia" w:ascii="仿宋_GB2312" w:hAnsi="宋体" w:eastAsia="仿宋_GB2312"/>
                <w:sz w:val="28"/>
                <w:szCs w:val="28"/>
              </w:rPr>
              <w:t>联系电话</w:t>
            </w:r>
          </w:p>
        </w:tc>
        <w:tc>
          <w:tcPr>
            <w:tcW w:w="2050" w:type="dxa"/>
            <w:tcBorders>
              <w:top w:val="single" w:color="auto" w:sz="8" w:space="0"/>
              <w:left w:val="single" w:color="auto" w:sz="8" w:space="0"/>
              <w:bottom w:val="single" w:color="auto" w:sz="8" w:space="0"/>
              <w:right w:val="single" w:color="auto" w:sz="8" w:space="0"/>
            </w:tcBorders>
            <w:vAlign w:val="center"/>
          </w:tcPr>
          <w:p w14:paraId="00AE9991">
            <w:pPr>
              <w:jc w:val="center"/>
              <w:rPr>
                <w:rFonts w:hint="eastAsia" w:ascii="仿宋_GB2312" w:hAnsi="宋体" w:eastAsia="仿宋_GB2312"/>
                <w:sz w:val="28"/>
                <w:szCs w:val="28"/>
              </w:rPr>
            </w:pPr>
            <w:r>
              <w:rPr>
                <w:rFonts w:hint="eastAsia" w:ascii="仿宋" w:hAnsi="仿宋" w:eastAsia="仿宋"/>
                <w:spacing w:val="-10"/>
                <w:sz w:val="24"/>
              </w:rPr>
              <w:t>13761890328</w:t>
            </w:r>
          </w:p>
        </w:tc>
      </w:tr>
      <w:tr w14:paraId="540D9911">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489" w:hRule="atLeast"/>
          <w:jc w:val="center"/>
        </w:trPr>
        <w:tc>
          <w:tcPr>
            <w:tcW w:w="2387" w:type="dxa"/>
            <w:gridSpan w:val="2"/>
            <w:tcBorders>
              <w:top w:val="single" w:color="auto" w:sz="8" w:space="0"/>
              <w:left w:val="single" w:color="auto" w:sz="8" w:space="0"/>
              <w:bottom w:val="single" w:color="auto" w:sz="8" w:space="0"/>
              <w:right w:val="single" w:color="auto" w:sz="8" w:space="0"/>
            </w:tcBorders>
            <w:vAlign w:val="center"/>
          </w:tcPr>
          <w:p w14:paraId="293BC91F">
            <w:pPr>
              <w:rPr>
                <w:rFonts w:hint="eastAsia" w:ascii="仿宋_GB2312" w:hAnsi="宋体" w:eastAsia="仿宋_GB2312"/>
                <w:sz w:val="28"/>
                <w:szCs w:val="28"/>
              </w:rPr>
            </w:pPr>
            <w:r>
              <w:rPr>
                <w:rFonts w:hint="eastAsia" w:ascii="仿宋_GB2312" w:hAnsi="宋体" w:eastAsia="仿宋_GB2312"/>
                <w:sz w:val="28"/>
                <w:szCs w:val="28"/>
              </w:rPr>
              <w:t>现从事工作及专长</w:t>
            </w:r>
          </w:p>
        </w:tc>
        <w:tc>
          <w:tcPr>
            <w:tcW w:w="2284" w:type="dxa"/>
            <w:tcBorders>
              <w:top w:val="single" w:color="auto" w:sz="8" w:space="0"/>
              <w:left w:val="single" w:color="auto" w:sz="8" w:space="0"/>
              <w:bottom w:val="single" w:color="auto" w:sz="8" w:space="0"/>
              <w:right w:val="single" w:color="auto" w:sz="8" w:space="0"/>
            </w:tcBorders>
            <w:vAlign w:val="center"/>
          </w:tcPr>
          <w:p w14:paraId="759F63F4">
            <w:pPr>
              <w:ind w:left="-3"/>
              <w:jc w:val="center"/>
              <w:rPr>
                <w:rFonts w:hint="eastAsia" w:ascii="仿宋_GB2312" w:hAnsi="宋体" w:eastAsia="仿宋_GB2312"/>
                <w:sz w:val="28"/>
                <w:szCs w:val="28"/>
              </w:rPr>
            </w:pPr>
            <w:r>
              <w:rPr>
                <w:rFonts w:hint="eastAsia" w:eastAsia="仿宋_GB2312"/>
                <w:sz w:val="28"/>
                <w:szCs w:val="28"/>
              </w:rPr>
              <w:t> </w:t>
            </w:r>
            <w:r>
              <w:rPr>
                <w:rFonts w:eastAsia="仿宋"/>
                <w:spacing w:val="-10"/>
                <w:sz w:val="24"/>
              </w:rPr>
              <w:t>高校教师，</w:t>
            </w:r>
            <w:r>
              <w:rPr>
                <w:rFonts w:hint="eastAsia" w:eastAsia="仿宋"/>
                <w:spacing w:val="-10"/>
                <w:sz w:val="24"/>
              </w:rPr>
              <w:t>创新管理与系统动力学</w:t>
            </w:r>
          </w:p>
        </w:tc>
        <w:tc>
          <w:tcPr>
            <w:tcW w:w="1801" w:type="dxa"/>
            <w:tcBorders>
              <w:top w:val="single" w:color="auto" w:sz="8" w:space="0"/>
              <w:left w:val="single" w:color="auto" w:sz="8" w:space="0"/>
              <w:bottom w:val="single" w:color="auto" w:sz="8" w:space="0"/>
              <w:right w:val="single" w:color="auto" w:sz="8" w:space="0"/>
            </w:tcBorders>
            <w:vAlign w:val="center"/>
          </w:tcPr>
          <w:p w14:paraId="7ECA8298">
            <w:pPr>
              <w:rPr>
                <w:rFonts w:hint="eastAsia" w:ascii="仿宋_GB2312" w:hAnsi="宋体" w:eastAsia="仿宋_GB2312"/>
                <w:sz w:val="28"/>
                <w:szCs w:val="28"/>
              </w:rPr>
            </w:pPr>
            <w:r>
              <w:rPr>
                <w:rFonts w:hint="eastAsia" w:ascii="仿宋_GB2312" w:hAnsi="宋体" w:eastAsia="仿宋_GB2312"/>
                <w:sz w:val="28"/>
                <w:szCs w:val="28"/>
              </w:rPr>
              <w:t>电子信箱</w:t>
            </w:r>
          </w:p>
        </w:tc>
        <w:tc>
          <w:tcPr>
            <w:tcW w:w="2050" w:type="dxa"/>
            <w:tcBorders>
              <w:top w:val="single" w:color="auto" w:sz="8" w:space="0"/>
              <w:left w:val="single" w:color="auto" w:sz="8" w:space="0"/>
              <w:bottom w:val="single" w:color="auto" w:sz="8" w:space="0"/>
              <w:right w:val="single" w:color="auto" w:sz="8" w:space="0"/>
            </w:tcBorders>
            <w:vAlign w:val="center"/>
          </w:tcPr>
          <w:p w14:paraId="3A010445">
            <w:pPr>
              <w:jc w:val="center"/>
              <w:rPr>
                <w:rFonts w:hint="eastAsia" w:ascii="仿宋_GB2312" w:hAnsi="宋体" w:eastAsia="仿宋_GB2312"/>
                <w:sz w:val="28"/>
                <w:szCs w:val="28"/>
              </w:rPr>
            </w:pPr>
            <w:r>
              <w:rPr>
                <w:rFonts w:hint="eastAsia" w:ascii="仿宋" w:hAnsi="仿宋" w:eastAsia="仿宋"/>
                <w:spacing w:val="-10"/>
                <w:sz w:val="24"/>
              </w:rPr>
              <w:t>yhy@suibe.edu.cn</w:t>
            </w:r>
          </w:p>
        </w:tc>
      </w:tr>
      <w:tr w14:paraId="01AAB493">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489" w:hRule="atLeast"/>
          <w:jc w:val="center"/>
        </w:trPr>
        <w:tc>
          <w:tcPr>
            <w:tcW w:w="2387" w:type="dxa"/>
            <w:gridSpan w:val="2"/>
            <w:tcBorders>
              <w:top w:val="single" w:color="auto" w:sz="8" w:space="0"/>
              <w:left w:val="single" w:color="auto" w:sz="8" w:space="0"/>
              <w:bottom w:val="single" w:color="auto" w:sz="8" w:space="0"/>
              <w:right w:val="single" w:color="auto" w:sz="8" w:space="0"/>
            </w:tcBorders>
            <w:vAlign w:val="center"/>
          </w:tcPr>
          <w:p w14:paraId="28B5FE63">
            <w:pPr>
              <w:rPr>
                <w:rFonts w:hint="eastAsia" w:ascii="仿宋_GB2312" w:hAnsi="宋体" w:eastAsia="仿宋_GB2312"/>
                <w:sz w:val="28"/>
                <w:szCs w:val="28"/>
              </w:rPr>
            </w:pPr>
            <w:r>
              <w:rPr>
                <w:rFonts w:hint="eastAsia" w:ascii="仿宋_GB2312" w:hAnsi="宋体" w:eastAsia="仿宋_GB2312"/>
                <w:sz w:val="28"/>
                <w:szCs w:val="28"/>
              </w:rPr>
              <w:t>通讯地址</w:t>
            </w:r>
          </w:p>
        </w:tc>
        <w:tc>
          <w:tcPr>
            <w:tcW w:w="2284" w:type="dxa"/>
            <w:tcBorders>
              <w:top w:val="single" w:color="auto" w:sz="8" w:space="0"/>
              <w:left w:val="single" w:color="auto" w:sz="8" w:space="0"/>
              <w:bottom w:val="single" w:color="auto" w:sz="8" w:space="0"/>
              <w:right w:val="single" w:color="auto" w:sz="8" w:space="0"/>
            </w:tcBorders>
            <w:vAlign w:val="center"/>
          </w:tcPr>
          <w:p w14:paraId="68ECF44E">
            <w:pPr>
              <w:jc w:val="center"/>
              <w:rPr>
                <w:rFonts w:hint="eastAsia" w:ascii="仿宋_GB2312" w:hAnsi="宋体" w:eastAsia="仿宋_GB2312"/>
                <w:sz w:val="28"/>
                <w:szCs w:val="28"/>
              </w:rPr>
            </w:pPr>
            <w:r>
              <w:rPr>
                <w:rFonts w:hint="eastAsia" w:eastAsia="仿宋_GB2312"/>
                <w:sz w:val="28"/>
                <w:szCs w:val="28"/>
              </w:rPr>
              <w:t> </w:t>
            </w:r>
            <w:r>
              <w:rPr>
                <w:rFonts w:hint="eastAsia" w:ascii="仿宋" w:hAnsi="仿宋" w:eastAsia="仿宋" w:cs="仿宋"/>
                <w:bCs/>
                <w:sz w:val="24"/>
              </w:rPr>
              <w:t>上海市松江区文翔路1900号博萃楼</w:t>
            </w:r>
            <w:r>
              <w:rPr>
                <w:rFonts w:ascii="仿宋" w:hAnsi="仿宋" w:eastAsia="仿宋" w:cs="仿宋"/>
                <w:bCs/>
                <w:sz w:val="24"/>
              </w:rPr>
              <w:t>323</w:t>
            </w:r>
            <w:r>
              <w:rPr>
                <w:rFonts w:hint="eastAsia" w:ascii="仿宋" w:hAnsi="仿宋" w:eastAsia="仿宋" w:cs="仿宋"/>
                <w:bCs/>
                <w:sz w:val="24"/>
              </w:rPr>
              <w:t>室</w:t>
            </w:r>
          </w:p>
        </w:tc>
        <w:tc>
          <w:tcPr>
            <w:tcW w:w="1801" w:type="dxa"/>
            <w:tcBorders>
              <w:top w:val="single" w:color="auto" w:sz="8" w:space="0"/>
              <w:left w:val="single" w:color="auto" w:sz="8" w:space="0"/>
              <w:bottom w:val="single" w:color="auto" w:sz="8" w:space="0"/>
              <w:right w:val="single" w:color="auto" w:sz="8" w:space="0"/>
            </w:tcBorders>
            <w:vAlign w:val="center"/>
          </w:tcPr>
          <w:p w14:paraId="65653418">
            <w:pPr>
              <w:rPr>
                <w:rFonts w:hint="eastAsia" w:ascii="仿宋_GB2312" w:hAnsi="宋体" w:eastAsia="仿宋_GB2312"/>
                <w:sz w:val="28"/>
                <w:szCs w:val="28"/>
              </w:rPr>
            </w:pPr>
            <w:r>
              <w:rPr>
                <w:rFonts w:hint="eastAsia" w:ascii="仿宋_GB2312" w:hAnsi="宋体" w:eastAsia="仿宋_GB2312"/>
                <w:sz w:val="28"/>
                <w:szCs w:val="28"/>
              </w:rPr>
              <w:t>邮政编码</w:t>
            </w:r>
          </w:p>
        </w:tc>
        <w:tc>
          <w:tcPr>
            <w:tcW w:w="2050" w:type="dxa"/>
            <w:tcBorders>
              <w:top w:val="single" w:color="auto" w:sz="8" w:space="0"/>
              <w:left w:val="single" w:color="auto" w:sz="8" w:space="0"/>
              <w:bottom w:val="single" w:color="auto" w:sz="8" w:space="0"/>
              <w:right w:val="single" w:color="auto" w:sz="8" w:space="0"/>
            </w:tcBorders>
            <w:vAlign w:val="center"/>
          </w:tcPr>
          <w:p w14:paraId="768C5BCD">
            <w:pPr>
              <w:jc w:val="center"/>
              <w:rPr>
                <w:rFonts w:hint="eastAsia" w:ascii="仿宋_GB2312" w:hAnsi="宋体" w:eastAsia="仿宋_GB2312"/>
                <w:sz w:val="28"/>
                <w:szCs w:val="28"/>
              </w:rPr>
            </w:pPr>
            <w:r>
              <w:rPr>
                <w:rFonts w:ascii="仿宋" w:hAnsi="仿宋" w:eastAsia="仿宋"/>
                <w:spacing w:val="-10"/>
                <w:sz w:val="24"/>
              </w:rPr>
              <w:t>201620</w:t>
            </w:r>
          </w:p>
        </w:tc>
      </w:tr>
      <w:tr w14:paraId="0A7A5246">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983" w:hRule="atLeast"/>
          <w:jc w:val="center"/>
        </w:trPr>
        <w:tc>
          <w:tcPr>
            <w:tcW w:w="2387" w:type="dxa"/>
            <w:gridSpan w:val="2"/>
            <w:tcBorders>
              <w:top w:val="single" w:color="auto" w:sz="8" w:space="0"/>
              <w:left w:val="single" w:color="auto" w:sz="8" w:space="0"/>
              <w:bottom w:val="single" w:color="auto" w:sz="8" w:space="0"/>
              <w:right w:val="single" w:color="auto" w:sz="8" w:space="0"/>
            </w:tcBorders>
            <w:vAlign w:val="center"/>
          </w:tcPr>
          <w:p w14:paraId="0CDE0A80">
            <w:pPr>
              <w:rPr>
                <w:rFonts w:hint="eastAsia" w:ascii="仿宋_GB2312" w:hAnsi="宋体" w:eastAsia="仿宋_GB2312"/>
                <w:sz w:val="28"/>
                <w:szCs w:val="28"/>
              </w:rPr>
            </w:pPr>
            <w:r>
              <w:rPr>
                <w:rFonts w:hint="eastAsia" w:ascii="仿宋_GB2312" w:hAnsi="宋体" w:eastAsia="仿宋_GB2312"/>
                <w:sz w:val="28"/>
                <w:szCs w:val="28"/>
              </w:rPr>
              <w:t>何时何地受何奖励</w:t>
            </w:r>
          </w:p>
        </w:tc>
        <w:tc>
          <w:tcPr>
            <w:tcW w:w="6135" w:type="dxa"/>
            <w:gridSpan w:val="3"/>
            <w:tcBorders>
              <w:top w:val="single" w:color="auto" w:sz="8" w:space="0"/>
              <w:left w:val="single" w:color="auto" w:sz="8" w:space="0"/>
              <w:bottom w:val="single" w:color="auto" w:sz="8" w:space="0"/>
              <w:right w:val="single" w:color="auto" w:sz="8" w:space="0"/>
            </w:tcBorders>
            <w:vAlign w:val="center"/>
          </w:tcPr>
          <w:p w14:paraId="3D459297">
            <w:pPr>
              <w:adjustRightInd w:val="0"/>
              <w:snapToGrid w:val="0"/>
              <w:ind w:left="-6"/>
              <w:rPr>
                <w:rFonts w:ascii="仿宋" w:hAnsi="仿宋" w:eastAsia="仿宋" w:cs="仿宋"/>
                <w:spacing w:val="-10"/>
                <w:szCs w:val="21"/>
              </w:rPr>
            </w:pPr>
            <w:r>
              <w:rPr>
                <w:rFonts w:hint="eastAsia" w:ascii="仿宋" w:hAnsi="仿宋" w:eastAsia="仿宋" w:cs="仿宋"/>
                <w:spacing w:val="-10"/>
                <w:szCs w:val="21"/>
              </w:rPr>
              <w:t>（1）上海市教学成果奖一等奖，“抓重破难，内外集成”的工商管理人才培养探索与实践，上海市教育委员会，2</w:t>
            </w:r>
            <w:r>
              <w:rPr>
                <w:rFonts w:ascii="仿宋" w:hAnsi="仿宋" w:eastAsia="仿宋" w:cs="仿宋"/>
                <w:spacing w:val="-10"/>
                <w:szCs w:val="21"/>
              </w:rPr>
              <w:t>022</w:t>
            </w:r>
            <w:r>
              <w:rPr>
                <w:rFonts w:hint="eastAsia" w:ascii="仿宋" w:hAnsi="仿宋" w:eastAsia="仿宋" w:cs="仿宋"/>
                <w:spacing w:val="-10"/>
                <w:szCs w:val="21"/>
              </w:rPr>
              <w:t>年1</w:t>
            </w:r>
            <w:r>
              <w:rPr>
                <w:rFonts w:ascii="仿宋" w:hAnsi="仿宋" w:eastAsia="仿宋" w:cs="仿宋"/>
                <w:spacing w:val="-10"/>
                <w:szCs w:val="21"/>
              </w:rPr>
              <w:t>0</w:t>
            </w:r>
            <w:r>
              <w:rPr>
                <w:rFonts w:hint="eastAsia" w:ascii="仿宋" w:hAnsi="仿宋" w:eastAsia="仿宋" w:cs="仿宋"/>
                <w:spacing w:val="-10"/>
                <w:szCs w:val="21"/>
              </w:rPr>
              <w:t>月。</w:t>
            </w:r>
          </w:p>
          <w:p w14:paraId="31157D45">
            <w:pPr>
              <w:adjustRightInd w:val="0"/>
              <w:snapToGrid w:val="0"/>
              <w:ind w:left="-6"/>
              <w:rPr>
                <w:rFonts w:ascii="仿宋" w:hAnsi="仿宋" w:eastAsia="仿宋" w:cs="仿宋"/>
                <w:spacing w:val="-10"/>
                <w:szCs w:val="21"/>
              </w:rPr>
            </w:pPr>
            <w:r>
              <w:rPr>
                <w:rFonts w:hint="eastAsia" w:ascii="仿宋" w:hAnsi="仿宋" w:eastAsia="仿宋" w:cs="仿宋"/>
                <w:spacing w:val="-10"/>
                <w:szCs w:val="21"/>
              </w:rPr>
              <w:t>（2）上海市教学成果奖二等奖，“基于学习型教学团队建设的立体化构建工商管理专业”，2013年。</w:t>
            </w:r>
          </w:p>
          <w:p w14:paraId="20738321">
            <w:pPr>
              <w:rPr>
                <w:rFonts w:hint="eastAsia" w:ascii="仿宋_GB2312" w:hAnsi="宋体" w:eastAsia="仿宋_GB2312"/>
                <w:sz w:val="28"/>
                <w:szCs w:val="28"/>
              </w:rPr>
            </w:pPr>
            <w:r>
              <w:rPr>
                <w:rFonts w:hint="eastAsia" w:ascii="仿宋" w:hAnsi="仿宋" w:eastAsia="仿宋" w:cs="仿宋"/>
                <w:spacing w:val="-10"/>
                <w:szCs w:val="21"/>
              </w:rPr>
              <w:t>（3）上海市教学成果奖二等奖，“《管理学原理》课程建设与教学改革” ，2009年。</w:t>
            </w:r>
          </w:p>
        </w:tc>
      </w:tr>
      <w:tr w14:paraId="577A694D">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6643" w:hRule="atLeast"/>
          <w:jc w:val="center"/>
        </w:trPr>
        <w:tc>
          <w:tcPr>
            <w:tcW w:w="788" w:type="dxa"/>
            <w:tcBorders>
              <w:top w:val="single" w:color="auto" w:sz="8" w:space="0"/>
              <w:left w:val="single" w:color="auto" w:sz="8" w:space="0"/>
              <w:bottom w:val="single" w:color="auto" w:sz="8" w:space="0"/>
              <w:right w:val="single" w:color="auto" w:sz="8" w:space="0"/>
            </w:tcBorders>
            <w:vAlign w:val="center"/>
          </w:tcPr>
          <w:p w14:paraId="11B2ED46">
            <w:pPr>
              <w:spacing w:line="600" w:lineRule="exact"/>
              <w:jc w:val="center"/>
              <w:rPr>
                <w:rFonts w:hint="eastAsia" w:ascii="仿宋_GB2312" w:hAnsi="宋体" w:eastAsia="仿宋_GB2312"/>
                <w:sz w:val="28"/>
                <w:szCs w:val="28"/>
              </w:rPr>
            </w:pPr>
            <w:r>
              <w:rPr>
                <w:rFonts w:hint="eastAsia" w:ascii="仿宋_GB2312" w:hAnsi="宋体" w:eastAsia="仿宋_GB2312"/>
                <w:sz w:val="28"/>
                <w:szCs w:val="28"/>
              </w:rPr>
              <w:t>主</w:t>
            </w:r>
          </w:p>
          <w:p w14:paraId="18453F7E">
            <w:pPr>
              <w:spacing w:line="600" w:lineRule="exact"/>
              <w:jc w:val="center"/>
              <w:rPr>
                <w:rFonts w:hint="eastAsia" w:ascii="宋体" w:hAnsi="宋体" w:eastAsia="仿宋_GB2312"/>
                <w:sz w:val="28"/>
                <w:szCs w:val="28"/>
              </w:rPr>
            </w:pPr>
          </w:p>
          <w:p w14:paraId="33A18CEE">
            <w:pPr>
              <w:spacing w:line="600" w:lineRule="exact"/>
              <w:jc w:val="center"/>
              <w:rPr>
                <w:rFonts w:hint="eastAsia" w:ascii="仿宋_GB2312" w:hAnsi="宋体" w:eastAsia="仿宋_GB2312"/>
                <w:sz w:val="28"/>
                <w:szCs w:val="28"/>
              </w:rPr>
            </w:pPr>
          </w:p>
          <w:p w14:paraId="57A85D3A">
            <w:pPr>
              <w:spacing w:line="600" w:lineRule="exact"/>
              <w:jc w:val="center"/>
              <w:rPr>
                <w:rFonts w:hint="eastAsia" w:ascii="仿宋_GB2312" w:hAnsi="宋体" w:eastAsia="仿宋_GB2312"/>
                <w:sz w:val="28"/>
                <w:szCs w:val="28"/>
              </w:rPr>
            </w:pPr>
            <w:r>
              <w:rPr>
                <w:rFonts w:hint="eastAsia" w:ascii="仿宋_GB2312" w:hAnsi="宋体" w:eastAsia="仿宋_GB2312"/>
                <w:sz w:val="28"/>
                <w:szCs w:val="28"/>
              </w:rPr>
              <w:t>要</w:t>
            </w:r>
          </w:p>
          <w:p w14:paraId="710D60F2">
            <w:pPr>
              <w:spacing w:line="600" w:lineRule="exact"/>
              <w:jc w:val="center"/>
              <w:rPr>
                <w:rFonts w:hint="eastAsia" w:ascii="宋体" w:hAnsi="宋体" w:eastAsia="仿宋_GB2312"/>
                <w:sz w:val="28"/>
                <w:szCs w:val="28"/>
              </w:rPr>
            </w:pPr>
          </w:p>
          <w:p w14:paraId="294D0CD1">
            <w:pPr>
              <w:spacing w:line="600" w:lineRule="exact"/>
              <w:jc w:val="center"/>
              <w:rPr>
                <w:rFonts w:hint="eastAsia" w:ascii="宋体" w:hAnsi="宋体" w:eastAsia="仿宋_GB2312"/>
                <w:sz w:val="28"/>
                <w:szCs w:val="28"/>
              </w:rPr>
            </w:pPr>
          </w:p>
          <w:p w14:paraId="0BF16CCB">
            <w:pPr>
              <w:spacing w:line="600" w:lineRule="exact"/>
              <w:jc w:val="center"/>
              <w:rPr>
                <w:rFonts w:hint="eastAsia" w:ascii="仿宋_GB2312" w:hAnsi="宋体" w:eastAsia="仿宋_GB2312"/>
                <w:sz w:val="28"/>
                <w:szCs w:val="28"/>
              </w:rPr>
            </w:pPr>
            <w:r>
              <w:rPr>
                <w:rFonts w:hint="eastAsia" w:ascii="仿宋_GB2312" w:hAnsi="宋体" w:eastAsia="仿宋_GB2312"/>
                <w:sz w:val="28"/>
                <w:szCs w:val="28"/>
              </w:rPr>
              <w:t>贡</w:t>
            </w:r>
          </w:p>
          <w:p w14:paraId="47E76A6F">
            <w:pPr>
              <w:spacing w:line="600" w:lineRule="exact"/>
              <w:jc w:val="center"/>
              <w:rPr>
                <w:rFonts w:hint="eastAsia" w:ascii="仿宋_GB2312" w:hAnsi="宋体" w:eastAsia="仿宋_GB2312"/>
                <w:sz w:val="28"/>
                <w:szCs w:val="28"/>
              </w:rPr>
            </w:pPr>
          </w:p>
          <w:p w14:paraId="13EAF121">
            <w:pPr>
              <w:spacing w:line="600" w:lineRule="exact"/>
              <w:jc w:val="center"/>
              <w:rPr>
                <w:rFonts w:hint="eastAsia" w:ascii="仿宋_GB2312" w:hAnsi="宋体" w:eastAsia="仿宋_GB2312"/>
                <w:sz w:val="28"/>
                <w:szCs w:val="28"/>
              </w:rPr>
            </w:pPr>
          </w:p>
          <w:p w14:paraId="3731396F">
            <w:pPr>
              <w:spacing w:line="600" w:lineRule="exact"/>
              <w:jc w:val="center"/>
              <w:rPr>
                <w:rFonts w:hint="eastAsia" w:ascii="仿宋_GB2312" w:hAnsi="宋体" w:eastAsia="仿宋_GB2312"/>
                <w:sz w:val="28"/>
                <w:szCs w:val="28"/>
              </w:rPr>
            </w:pPr>
            <w:r>
              <w:rPr>
                <w:rFonts w:hint="eastAsia" w:ascii="仿宋_GB2312" w:hAnsi="宋体" w:eastAsia="仿宋_GB2312"/>
                <w:sz w:val="28"/>
                <w:szCs w:val="28"/>
              </w:rPr>
              <w:t>献</w:t>
            </w:r>
          </w:p>
        </w:tc>
        <w:tc>
          <w:tcPr>
            <w:tcW w:w="7734" w:type="dxa"/>
            <w:gridSpan w:val="4"/>
            <w:tcBorders>
              <w:top w:val="single" w:color="auto" w:sz="8" w:space="0"/>
              <w:left w:val="single" w:color="auto" w:sz="8" w:space="0"/>
              <w:bottom w:val="single" w:color="auto" w:sz="8" w:space="0"/>
              <w:right w:val="single" w:color="auto" w:sz="8" w:space="0"/>
            </w:tcBorders>
            <w:vAlign w:val="bottom"/>
          </w:tcPr>
          <w:p w14:paraId="767524DF">
            <w:pPr>
              <w:adjustRightInd w:val="0"/>
              <w:snapToGrid w:val="0"/>
              <w:spacing w:line="312" w:lineRule="auto"/>
              <w:ind w:left="-6" w:firstLine="380" w:firstLineChars="200"/>
              <w:rPr>
                <w:rFonts w:ascii="仿宋" w:hAnsi="仿宋" w:eastAsia="仿宋" w:cs="仿宋"/>
                <w:spacing w:val="-10"/>
                <w:szCs w:val="21"/>
              </w:rPr>
            </w:pPr>
            <w:r>
              <w:rPr>
                <w:rFonts w:hint="eastAsia" w:ascii="仿宋" w:hAnsi="仿宋" w:eastAsia="仿宋" w:cs="仿宋"/>
                <w:spacing w:val="-10"/>
                <w:szCs w:val="21"/>
              </w:rPr>
              <w:t>本人现任中国系统工程学会系统动力学专业委员会副理事长、国际系统动力学学会中国分会代表，曾任上海对外经贸大学工商管理学院教学副院长、企业管理系系主任等，对本成果做出的主要贡献如下：</w:t>
            </w:r>
          </w:p>
          <w:p w14:paraId="07147F25">
            <w:pPr>
              <w:adjustRightInd w:val="0"/>
              <w:snapToGrid w:val="0"/>
              <w:spacing w:line="312" w:lineRule="auto"/>
              <w:ind w:left="-6" w:firstLine="380" w:firstLineChars="200"/>
              <w:rPr>
                <w:rFonts w:ascii="仿宋" w:hAnsi="仿宋" w:eastAsia="仿宋" w:cs="仿宋"/>
                <w:spacing w:val="-10"/>
                <w:szCs w:val="21"/>
              </w:rPr>
            </w:pPr>
            <w:r>
              <w:rPr>
                <w:rFonts w:hint="eastAsia" w:ascii="仿宋" w:hAnsi="仿宋" w:eastAsia="仿宋" w:cs="仿宋"/>
                <w:spacing w:val="-10"/>
                <w:szCs w:val="21"/>
              </w:rPr>
              <w:t>（</w:t>
            </w:r>
            <w:r>
              <w:rPr>
                <w:rFonts w:ascii="仿宋" w:hAnsi="仿宋" w:eastAsia="仿宋" w:cs="仿宋"/>
                <w:spacing w:val="-10"/>
                <w:szCs w:val="21"/>
              </w:rPr>
              <w:t>1</w:t>
            </w:r>
            <w:r>
              <w:rPr>
                <w:rFonts w:hint="eastAsia" w:ascii="仿宋" w:hAnsi="仿宋" w:eastAsia="仿宋" w:cs="仿宋"/>
                <w:spacing w:val="-10"/>
                <w:szCs w:val="21"/>
              </w:rPr>
              <w:t>）主持与参与完成教学项目</w:t>
            </w:r>
            <w:r>
              <w:rPr>
                <w:rFonts w:ascii="仿宋" w:hAnsi="仿宋" w:eastAsia="仿宋" w:cs="仿宋"/>
                <w:spacing w:val="-10"/>
                <w:szCs w:val="21"/>
              </w:rPr>
              <w:t>6</w:t>
            </w:r>
            <w:r>
              <w:rPr>
                <w:rFonts w:hint="eastAsia" w:ascii="仿宋" w:hAnsi="仿宋" w:eastAsia="仿宋" w:cs="仿宋"/>
                <w:spacing w:val="-10"/>
                <w:szCs w:val="21"/>
              </w:rPr>
              <w:t>项：上海市高等教育学会课题</w:t>
            </w:r>
            <w:r>
              <w:rPr>
                <w:rFonts w:ascii="仿宋" w:hAnsi="仿宋" w:eastAsia="仿宋" w:cs="仿宋"/>
                <w:spacing w:val="-10"/>
                <w:szCs w:val="21"/>
              </w:rPr>
              <w:t>2</w:t>
            </w:r>
            <w:r>
              <w:rPr>
                <w:rFonts w:hint="eastAsia" w:ascii="仿宋" w:hAnsi="仿宋" w:eastAsia="仿宋" w:cs="仿宋"/>
                <w:spacing w:val="-10"/>
                <w:szCs w:val="21"/>
              </w:rPr>
              <w:t>项“</w:t>
            </w:r>
            <w:r>
              <w:rPr>
                <w:rFonts w:ascii="仿宋" w:hAnsi="仿宋" w:eastAsia="仿宋" w:cs="仿宋"/>
                <w:spacing w:val="-10"/>
                <w:szCs w:val="21"/>
              </w:rPr>
              <w:t>商科实验教学对创新型应用人才培养的促进研究</w:t>
            </w:r>
            <w:r>
              <w:rPr>
                <w:rFonts w:hint="eastAsia" w:ascii="仿宋" w:hAnsi="仿宋" w:eastAsia="仿宋" w:cs="仿宋"/>
                <w:spacing w:val="-10"/>
                <w:szCs w:val="21"/>
              </w:rPr>
              <w:t>”、“高校精品课程建设中的网络教学研究”、上海对外经贸大学校级课程建设项目</w:t>
            </w:r>
            <w:r>
              <w:rPr>
                <w:rFonts w:ascii="仿宋" w:hAnsi="仿宋" w:eastAsia="仿宋" w:cs="仿宋"/>
                <w:spacing w:val="-10"/>
                <w:szCs w:val="21"/>
              </w:rPr>
              <w:t>2</w:t>
            </w:r>
            <w:r>
              <w:rPr>
                <w:rFonts w:hint="eastAsia" w:ascii="仿宋" w:hAnsi="仿宋" w:eastAsia="仿宋" w:cs="仿宋"/>
                <w:spacing w:val="-10"/>
                <w:szCs w:val="21"/>
              </w:rPr>
              <w:t>项（管理文献选读（英）和运营管理）、上海对外经贸大学085工程项目2项。</w:t>
            </w:r>
          </w:p>
          <w:p w14:paraId="385E52EF">
            <w:pPr>
              <w:adjustRightInd w:val="0"/>
              <w:snapToGrid w:val="0"/>
              <w:spacing w:line="312" w:lineRule="auto"/>
              <w:ind w:left="-6" w:firstLine="380" w:firstLineChars="200"/>
              <w:rPr>
                <w:rFonts w:ascii="仿宋" w:hAnsi="仿宋" w:eastAsia="仿宋" w:cs="仿宋"/>
                <w:spacing w:val="-10"/>
                <w:szCs w:val="21"/>
              </w:rPr>
            </w:pPr>
            <w:r>
              <w:rPr>
                <w:rFonts w:hint="eastAsia" w:ascii="仿宋" w:hAnsi="仿宋" w:eastAsia="仿宋" w:cs="仿宋"/>
                <w:spacing w:val="-10"/>
                <w:szCs w:val="21"/>
              </w:rPr>
              <w:t>（</w:t>
            </w:r>
            <w:r>
              <w:rPr>
                <w:rFonts w:ascii="仿宋" w:hAnsi="仿宋" w:eastAsia="仿宋" w:cs="仿宋"/>
                <w:spacing w:val="-10"/>
                <w:szCs w:val="21"/>
              </w:rPr>
              <w:t>2</w:t>
            </w:r>
            <w:r>
              <w:rPr>
                <w:rFonts w:hint="eastAsia" w:ascii="仿宋" w:hAnsi="仿宋" w:eastAsia="仿宋" w:cs="仿宋"/>
                <w:spacing w:val="-10"/>
                <w:szCs w:val="21"/>
              </w:rPr>
              <w:t>）参加编写教材</w:t>
            </w:r>
            <w:r>
              <w:rPr>
                <w:rFonts w:ascii="仿宋" w:hAnsi="仿宋" w:eastAsia="仿宋" w:cs="仿宋"/>
                <w:spacing w:val="-10"/>
                <w:szCs w:val="21"/>
              </w:rPr>
              <w:t>3</w:t>
            </w:r>
            <w:r>
              <w:rPr>
                <w:rFonts w:hint="eastAsia" w:ascii="仿宋" w:hAnsi="仿宋" w:eastAsia="仿宋" w:cs="仿宋"/>
                <w:spacing w:val="-10"/>
                <w:szCs w:val="21"/>
              </w:rPr>
              <w:t>本《管理学案例集》、《国际企业管理》、《管理学：案例、题库、课件》，在《对外经贸</w:t>
            </w:r>
            <w:r>
              <w:rPr>
                <w:rFonts w:ascii="仿宋" w:hAnsi="仿宋" w:eastAsia="仿宋" w:cs="仿宋"/>
                <w:spacing w:val="-10"/>
                <w:szCs w:val="21"/>
              </w:rPr>
              <w:t>教育研究</w:t>
            </w:r>
            <w:r>
              <w:rPr>
                <w:rFonts w:hint="eastAsia" w:ascii="仿宋" w:hAnsi="仿宋" w:eastAsia="仿宋" w:cs="仿宋"/>
                <w:spacing w:val="-10"/>
                <w:szCs w:val="21"/>
              </w:rPr>
              <w:t>》、“</w:t>
            </w:r>
            <w:r>
              <w:rPr>
                <w:rFonts w:eastAsia="仿宋"/>
                <w:spacing w:val="-10"/>
                <w:szCs w:val="21"/>
              </w:rPr>
              <w:t>Systems</w:t>
            </w:r>
            <w:r>
              <w:rPr>
                <w:rFonts w:hint="eastAsia" w:ascii="仿宋" w:hAnsi="仿宋" w:eastAsia="仿宋" w:cs="仿宋"/>
                <w:spacing w:val="-10"/>
                <w:szCs w:val="21"/>
              </w:rPr>
              <w:t>”等期刊发表教研论文</w:t>
            </w:r>
            <w:r>
              <w:rPr>
                <w:rFonts w:ascii="仿宋" w:hAnsi="仿宋" w:eastAsia="仿宋" w:cs="仿宋"/>
                <w:spacing w:val="-10"/>
                <w:szCs w:val="21"/>
              </w:rPr>
              <w:t>5</w:t>
            </w:r>
            <w:r>
              <w:rPr>
                <w:rFonts w:hint="eastAsia" w:ascii="仿宋" w:hAnsi="仿宋" w:eastAsia="仿宋" w:cs="仿宋"/>
                <w:spacing w:val="-10"/>
                <w:szCs w:val="21"/>
              </w:rPr>
              <w:t>篇。</w:t>
            </w:r>
          </w:p>
          <w:p w14:paraId="15A05FE9">
            <w:pPr>
              <w:adjustRightInd w:val="0"/>
              <w:snapToGrid w:val="0"/>
              <w:spacing w:line="312" w:lineRule="auto"/>
              <w:ind w:left="-6" w:firstLine="380" w:firstLineChars="200"/>
              <w:rPr>
                <w:rFonts w:ascii="仿宋" w:hAnsi="仿宋" w:eastAsia="仿宋" w:cs="仿宋"/>
                <w:spacing w:val="-10"/>
                <w:szCs w:val="21"/>
              </w:rPr>
            </w:pPr>
            <w:r>
              <w:rPr>
                <w:rFonts w:hint="eastAsia" w:ascii="仿宋" w:hAnsi="仿宋" w:eastAsia="仿宋" w:cs="仿宋"/>
                <w:spacing w:val="-10"/>
                <w:szCs w:val="21"/>
              </w:rPr>
              <w:t>（3）</w:t>
            </w:r>
            <w:r>
              <w:rPr>
                <w:rFonts w:ascii="仿宋" w:hAnsi="仿宋" w:eastAsia="仿宋" w:cs="仿宋"/>
                <w:spacing w:val="-10"/>
                <w:szCs w:val="21"/>
              </w:rPr>
              <w:t>获得</w:t>
            </w:r>
            <w:r>
              <w:rPr>
                <w:rFonts w:hint="eastAsia" w:ascii="仿宋" w:hAnsi="仿宋" w:eastAsia="仿宋" w:cs="仿宋"/>
                <w:spacing w:val="-10"/>
                <w:szCs w:val="21"/>
              </w:rPr>
              <w:t>上海市教学成果奖一等奖（2</w:t>
            </w:r>
            <w:r>
              <w:rPr>
                <w:rFonts w:ascii="仿宋" w:hAnsi="仿宋" w:eastAsia="仿宋" w:cs="仿宋"/>
                <w:spacing w:val="-10"/>
                <w:szCs w:val="21"/>
              </w:rPr>
              <w:t>022</w:t>
            </w:r>
            <w:r>
              <w:rPr>
                <w:rFonts w:hint="eastAsia" w:ascii="仿宋" w:hAnsi="仿宋" w:eastAsia="仿宋" w:cs="仿宋"/>
                <w:spacing w:val="-10"/>
                <w:szCs w:val="21"/>
              </w:rPr>
              <w:t>年）、上海市教学成果奖二等奖（2</w:t>
            </w:r>
            <w:r>
              <w:rPr>
                <w:rFonts w:ascii="仿宋" w:hAnsi="仿宋" w:eastAsia="仿宋" w:cs="仿宋"/>
                <w:spacing w:val="-10"/>
                <w:szCs w:val="21"/>
              </w:rPr>
              <w:t>013</w:t>
            </w:r>
            <w:r>
              <w:rPr>
                <w:rFonts w:hint="eastAsia" w:ascii="仿宋" w:hAnsi="仿宋" w:eastAsia="仿宋" w:cs="仿宋"/>
                <w:spacing w:val="-10"/>
                <w:szCs w:val="21"/>
              </w:rPr>
              <w:t>年和2009年）、上海市教育系统巾帼建功标兵（2015年）、校级专业主任考核优秀称号（2012年）、校青年教师双语教学质量奖（2010年），以及多次获得校级记功奖。</w:t>
            </w:r>
          </w:p>
          <w:p w14:paraId="448C3341">
            <w:pPr>
              <w:adjustRightInd w:val="0"/>
              <w:snapToGrid w:val="0"/>
              <w:spacing w:line="312" w:lineRule="auto"/>
              <w:ind w:left="-6" w:firstLine="420" w:firstLineChars="200"/>
              <w:rPr>
                <w:rFonts w:ascii="仿宋_GB2312" w:hAnsi="宋体" w:eastAsia="仿宋_GB2312"/>
                <w:spacing w:val="-10"/>
                <w:szCs w:val="21"/>
              </w:rPr>
            </w:pPr>
            <w:r>
              <w:drawing>
                <wp:anchor distT="0" distB="0" distL="114300" distR="114300" simplePos="0" relativeHeight="251662336" behindDoc="0" locked="0" layoutInCell="1" allowOverlap="1">
                  <wp:simplePos x="0" y="0"/>
                  <wp:positionH relativeFrom="column">
                    <wp:posOffset>3550920</wp:posOffset>
                  </wp:positionH>
                  <wp:positionV relativeFrom="paragraph">
                    <wp:posOffset>880110</wp:posOffset>
                  </wp:positionV>
                  <wp:extent cx="935990" cy="525145"/>
                  <wp:effectExtent l="0" t="0" r="0" b="8255"/>
                  <wp:wrapNone/>
                  <wp:docPr id="1690738258" name="图片 9" descr="d:\Users\Documents\WeChat Files\a40432400\FileStorage\Temp\9f79dbf4c74e404122ea9651627dd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0738258" name="图片 9" descr="d:\Users\Documents\WeChat Files\a40432400\FileStorage\Temp\9f79dbf4c74e404122ea9651627dd25.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a:xfrm>
                            <a:off x="0" y="0"/>
                            <a:ext cx="935990" cy="525145"/>
                          </a:xfrm>
                          <a:prstGeom prst="rect">
                            <a:avLst/>
                          </a:prstGeom>
                          <a:noFill/>
                          <a:ln>
                            <a:noFill/>
                          </a:ln>
                        </pic:spPr>
                      </pic:pic>
                    </a:graphicData>
                  </a:graphic>
                </wp:anchor>
              </w:drawing>
            </w:r>
            <w:r>
              <w:rPr>
                <w:rFonts w:hint="eastAsia" w:ascii="仿宋" w:hAnsi="仿宋" w:eastAsia="仿宋" w:cs="仿宋"/>
                <w:spacing w:val="-10"/>
                <w:szCs w:val="21"/>
              </w:rPr>
              <w:t>（4）运用本项目成果指导学生参加“访万企，读中国”社会调查项目专项社会实践活动获得三等奖（2022年），撰写的《创新人才培养的多元化国际合作平台——企业管理研究生的培养实践》在“2021年长三角科学道德和学风建设论坛”校内征文活动获评优秀特色工作法案例。</w:t>
            </w:r>
          </w:p>
          <w:p w14:paraId="519714A3">
            <w:pPr>
              <w:ind w:firstLine="600"/>
              <w:rPr>
                <w:rFonts w:hint="eastAsia" w:ascii="仿宋_GB2312" w:hAnsi="宋体" w:eastAsia="仿宋_GB2312"/>
                <w:sz w:val="28"/>
                <w:szCs w:val="28"/>
              </w:rPr>
            </w:pPr>
            <w:r>
              <w:rPr>
                <w:rFonts w:hint="eastAsia" w:ascii="仿宋_GB2312" w:hAnsi="宋体" w:eastAsia="仿宋_GB2312"/>
                <w:sz w:val="28"/>
                <w:szCs w:val="28"/>
              </w:rPr>
              <w:t xml:space="preserve">                   本  人  签  名： </w:t>
            </w:r>
          </w:p>
          <w:p w14:paraId="2BFF8AC1">
            <w:pPr>
              <w:ind w:firstLine="600"/>
              <w:rPr>
                <w:rFonts w:hint="eastAsia" w:ascii="仿宋_GB2312" w:hAnsi="宋体" w:eastAsia="仿宋_GB2312"/>
                <w:sz w:val="28"/>
                <w:szCs w:val="28"/>
                <w:u w:val="single"/>
              </w:rPr>
            </w:pPr>
          </w:p>
          <w:p w14:paraId="057AEA47">
            <w:pPr>
              <w:ind w:firstLine="360"/>
              <w:rPr>
                <w:rFonts w:hint="eastAsia" w:ascii="仿宋_GB2312" w:hAnsi="宋体" w:eastAsia="仿宋_GB2312"/>
                <w:sz w:val="28"/>
                <w:szCs w:val="28"/>
              </w:rPr>
            </w:pPr>
            <w:r>
              <w:rPr>
                <w:rFonts w:hint="eastAsia" w:ascii="宋体" w:hAnsi="宋体" w:eastAsia="仿宋_GB2312"/>
                <w:sz w:val="28"/>
                <w:szCs w:val="28"/>
              </w:rPr>
              <w:t xml:space="preserve">                                </w:t>
            </w:r>
            <w:r>
              <w:rPr>
                <w:rFonts w:ascii="宋体" w:hAnsi="宋体" w:eastAsia="仿宋_GB2312"/>
                <w:sz w:val="28"/>
                <w:szCs w:val="28"/>
              </w:rPr>
              <w:t>2024</w:t>
            </w:r>
            <w:r>
              <w:rPr>
                <w:rFonts w:hint="eastAsia" w:ascii="仿宋_GB2312" w:hAnsi="宋体" w:eastAsia="仿宋_GB2312"/>
                <w:sz w:val="28"/>
                <w:szCs w:val="28"/>
              </w:rPr>
              <w:t xml:space="preserve">年 </w:t>
            </w:r>
            <w:r>
              <w:rPr>
                <w:rFonts w:ascii="仿宋_GB2312" w:hAnsi="宋体" w:eastAsia="仿宋_GB2312"/>
                <w:sz w:val="28"/>
                <w:szCs w:val="28"/>
              </w:rPr>
              <w:t>9</w:t>
            </w:r>
            <w:r>
              <w:rPr>
                <w:rFonts w:hint="eastAsia" w:ascii="仿宋_GB2312" w:hAnsi="宋体" w:eastAsia="仿宋_GB2312"/>
                <w:sz w:val="28"/>
                <w:szCs w:val="28"/>
              </w:rPr>
              <w:t xml:space="preserve"> 月 </w:t>
            </w:r>
            <w:r>
              <w:rPr>
                <w:rFonts w:ascii="仿宋_GB2312" w:hAnsi="宋体" w:eastAsia="仿宋_GB2312"/>
                <w:sz w:val="28"/>
                <w:szCs w:val="28"/>
              </w:rPr>
              <w:t>5</w:t>
            </w:r>
            <w:r>
              <w:rPr>
                <w:rFonts w:hint="eastAsia" w:ascii="仿宋_GB2312" w:hAnsi="宋体" w:eastAsia="仿宋_GB2312"/>
                <w:sz w:val="28"/>
                <w:szCs w:val="28"/>
              </w:rPr>
              <w:t>日</w:t>
            </w:r>
            <w:r>
              <w:rPr>
                <w:rFonts w:hint="eastAsia" w:eastAsia="仿宋_GB2312"/>
                <w:sz w:val="28"/>
                <w:szCs w:val="28"/>
              </w:rPr>
              <w:t> </w:t>
            </w:r>
          </w:p>
        </w:tc>
      </w:tr>
    </w:tbl>
    <w:p w14:paraId="0E26A211">
      <w:pPr>
        <w:snapToGrid w:val="0"/>
        <w:spacing w:after="156" w:afterLines="50" w:line="560" w:lineRule="exact"/>
        <w:jc w:val="center"/>
        <w:rPr>
          <w:rFonts w:hint="eastAsia" w:ascii="仿宋_GB2312" w:eastAsia="仿宋_GB2312"/>
          <w:b/>
          <w:sz w:val="28"/>
          <w:szCs w:val="28"/>
        </w:rPr>
      </w:pPr>
      <w:r>
        <w:rPr>
          <w:rFonts w:hint="eastAsia" w:ascii="仿宋_GB2312" w:eastAsia="仿宋_GB2312"/>
          <w:b/>
          <w:sz w:val="28"/>
          <w:szCs w:val="28"/>
        </w:rPr>
        <w:t>主要完成人情况</w:t>
      </w:r>
      <w:r>
        <w:rPr>
          <w:rFonts w:hint="eastAsia" w:eastAsia="仿宋_GB2312"/>
          <w:b/>
          <w:sz w:val="28"/>
          <w:szCs w:val="28"/>
        </w:rPr>
        <w:t> </w:t>
      </w:r>
    </w:p>
    <w:tbl>
      <w:tblPr>
        <w:tblStyle w:val="8"/>
        <w:tblW w:w="0" w:type="auto"/>
        <w:jc w:val="center"/>
        <w:tblBorders>
          <w:top w:val="single" w:color="auto" w:sz="8" w:space="0"/>
          <w:left w:val="single" w:color="auto" w:sz="8" w:space="0"/>
          <w:bottom w:val="single" w:color="auto" w:sz="8" w:space="0"/>
          <w:right w:val="single" w:color="auto" w:sz="8" w:space="0"/>
          <w:insideH w:val="none" w:color="auto" w:sz="0" w:space="0"/>
          <w:insideV w:val="none" w:color="auto" w:sz="0" w:space="0"/>
        </w:tblBorders>
        <w:tblLayout w:type="autofit"/>
        <w:tblCellMar>
          <w:top w:w="0" w:type="dxa"/>
          <w:left w:w="108" w:type="dxa"/>
          <w:bottom w:w="0" w:type="dxa"/>
          <w:right w:w="108" w:type="dxa"/>
        </w:tblCellMar>
      </w:tblPr>
      <w:tblGrid>
        <w:gridCol w:w="786"/>
        <w:gridCol w:w="1587"/>
        <w:gridCol w:w="2273"/>
        <w:gridCol w:w="1790"/>
        <w:gridCol w:w="2086"/>
      </w:tblGrid>
      <w:tr w14:paraId="3C0C44D2">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489" w:hRule="atLeast"/>
          <w:jc w:val="center"/>
        </w:trPr>
        <w:tc>
          <w:tcPr>
            <w:tcW w:w="2373" w:type="dxa"/>
            <w:gridSpan w:val="2"/>
            <w:tcBorders>
              <w:top w:val="single" w:color="auto" w:sz="8" w:space="0"/>
              <w:left w:val="single" w:color="auto" w:sz="8" w:space="0"/>
              <w:bottom w:val="single" w:color="auto" w:sz="8" w:space="0"/>
              <w:right w:val="single" w:color="auto" w:sz="8" w:space="0"/>
            </w:tcBorders>
            <w:vAlign w:val="center"/>
          </w:tcPr>
          <w:p w14:paraId="7B2419A6">
            <w:pPr>
              <w:rPr>
                <w:rFonts w:hint="eastAsia" w:ascii="仿宋_GB2312" w:hAnsi="宋体" w:eastAsia="仿宋_GB2312"/>
                <w:sz w:val="28"/>
                <w:szCs w:val="28"/>
              </w:rPr>
            </w:pPr>
            <w:r>
              <w:rPr>
                <w:rFonts w:hint="eastAsia" w:ascii="仿宋_GB2312" w:hAnsi="宋体" w:eastAsia="仿宋_GB2312"/>
                <w:sz w:val="28"/>
                <w:szCs w:val="28"/>
              </w:rPr>
              <w:t>第(</w:t>
            </w:r>
            <w:r>
              <w:rPr>
                <w:rFonts w:ascii="仿宋_GB2312" w:hAnsi="宋体" w:eastAsia="仿宋_GB2312"/>
                <w:sz w:val="28"/>
                <w:szCs w:val="28"/>
              </w:rPr>
              <w:t>6</w:t>
            </w:r>
            <w:r>
              <w:rPr>
                <w:rFonts w:hint="eastAsia" w:ascii="仿宋_GB2312" w:hAnsi="宋体" w:eastAsia="仿宋_GB2312"/>
                <w:sz w:val="28"/>
                <w:szCs w:val="28"/>
              </w:rPr>
              <w:t>)完成人姓名</w:t>
            </w:r>
          </w:p>
        </w:tc>
        <w:tc>
          <w:tcPr>
            <w:tcW w:w="2273" w:type="dxa"/>
            <w:tcBorders>
              <w:top w:val="single" w:color="auto" w:sz="8" w:space="0"/>
              <w:left w:val="single" w:color="auto" w:sz="8" w:space="0"/>
              <w:bottom w:val="single" w:color="auto" w:sz="8" w:space="0"/>
              <w:right w:val="single" w:color="auto" w:sz="8" w:space="0"/>
            </w:tcBorders>
            <w:vAlign w:val="center"/>
          </w:tcPr>
          <w:p w14:paraId="32F8ED57">
            <w:pPr>
              <w:jc w:val="center"/>
              <w:rPr>
                <w:rFonts w:hint="eastAsia" w:ascii="仿宋_GB2312" w:hAnsi="宋体" w:eastAsia="仿宋_GB2312"/>
                <w:sz w:val="28"/>
                <w:szCs w:val="28"/>
              </w:rPr>
            </w:pPr>
            <w:r>
              <w:rPr>
                <w:rFonts w:hint="eastAsia" w:eastAsia="仿宋_GB2312"/>
                <w:sz w:val="28"/>
                <w:szCs w:val="28"/>
              </w:rPr>
              <w:t> </w:t>
            </w:r>
            <w:r>
              <w:rPr>
                <w:rFonts w:hint="eastAsia" w:ascii="仿宋" w:hAnsi="仿宋" w:eastAsia="仿宋" w:cs="仿宋"/>
                <w:bCs/>
                <w:sz w:val="24"/>
              </w:rPr>
              <w:t>徐波</w:t>
            </w:r>
          </w:p>
        </w:tc>
        <w:tc>
          <w:tcPr>
            <w:tcW w:w="1790" w:type="dxa"/>
            <w:tcBorders>
              <w:top w:val="single" w:color="auto" w:sz="8" w:space="0"/>
              <w:left w:val="single" w:color="auto" w:sz="8" w:space="0"/>
              <w:bottom w:val="single" w:color="auto" w:sz="8" w:space="0"/>
              <w:right w:val="single" w:color="auto" w:sz="8" w:space="0"/>
            </w:tcBorders>
            <w:vAlign w:val="center"/>
          </w:tcPr>
          <w:p w14:paraId="12B5FC26">
            <w:pPr>
              <w:rPr>
                <w:rFonts w:hint="eastAsia" w:ascii="仿宋_GB2312" w:hAnsi="宋体" w:eastAsia="仿宋_GB2312"/>
                <w:sz w:val="28"/>
                <w:szCs w:val="28"/>
              </w:rPr>
            </w:pPr>
            <w:r>
              <w:rPr>
                <w:rFonts w:hint="eastAsia" w:ascii="仿宋_GB2312" w:hAnsi="宋体" w:eastAsia="仿宋_GB2312"/>
                <w:sz w:val="28"/>
                <w:szCs w:val="28"/>
              </w:rPr>
              <w:t>性    别</w:t>
            </w:r>
          </w:p>
        </w:tc>
        <w:tc>
          <w:tcPr>
            <w:tcW w:w="2086" w:type="dxa"/>
            <w:tcBorders>
              <w:top w:val="single" w:color="auto" w:sz="8" w:space="0"/>
              <w:left w:val="single" w:color="auto" w:sz="8" w:space="0"/>
              <w:bottom w:val="single" w:color="auto" w:sz="8" w:space="0"/>
              <w:right w:val="single" w:color="auto" w:sz="8" w:space="0"/>
            </w:tcBorders>
            <w:vAlign w:val="center"/>
          </w:tcPr>
          <w:p w14:paraId="6A96F39A">
            <w:pPr>
              <w:jc w:val="center"/>
              <w:rPr>
                <w:rFonts w:hint="eastAsia" w:ascii="仿宋_GB2312" w:hAnsi="宋体" w:eastAsia="仿宋_GB2312"/>
                <w:sz w:val="28"/>
                <w:szCs w:val="28"/>
              </w:rPr>
            </w:pPr>
            <w:r>
              <w:rPr>
                <w:rFonts w:hint="eastAsia" w:eastAsia="仿宋"/>
                <w:spacing w:val="-10"/>
                <w:sz w:val="24"/>
              </w:rPr>
              <w:t>男</w:t>
            </w:r>
          </w:p>
        </w:tc>
      </w:tr>
      <w:tr w14:paraId="5A8C1CCE">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489" w:hRule="atLeast"/>
          <w:jc w:val="center"/>
        </w:trPr>
        <w:tc>
          <w:tcPr>
            <w:tcW w:w="2373" w:type="dxa"/>
            <w:gridSpan w:val="2"/>
            <w:tcBorders>
              <w:top w:val="single" w:color="auto" w:sz="8" w:space="0"/>
              <w:left w:val="single" w:color="auto" w:sz="8" w:space="0"/>
              <w:bottom w:val="single" w:color="auto" w:sz="8" w:space="0"/>
              <w:right w:val="single" w:color="auto" w:sz="8" w:space="0"/>
            </w:tcBorders>
            <w:vAlign w:val="center"/>
          </w:tcPr>
          <w:p w14:paraId="3DB8F904">
            <w:pPr>
              <w:rPr>
                <w:rFonts w:hint="eastAsia" w:ascii="仿宋_GB2312" w:hAnsi="宋体" w:eastAsia="仿宋_GB2312"/>
                <w:sz w:val="28"/>
                <w:szCs w:val="28"/>
              </w:rPr>
            </w:pPr>
            <w:r>
              <w:rPr>
                <w:rFonts w:hint="eastAsia" w:ascii="仿宋_GB2312" w:hAnsi="宋体" w:eastAsia="仿宋_GB2312"/>
                <w:sz w:val="28"/>
                <w:szCs w:val="28"/>
              </w:rPr>
              <w:t>出生年月</w:t>
            </w:r>
          </w:p>
        </w:tc>
        <w:tc>
          <w:tcPr>
            <w:tcW w:w="2273" w:type="dxa"/>
            <w:tcBorders>
              <w:top w:val="single" w:color="auto" w:sz="8" w:space="0"/>
              <w:left w:val="single" w:color="auto" w:sz="8" w:space="0"/>
              <w:bottom w:val="single" w:color="auto" w:sz="8" w:space="0"/>
              <w:right w:val="single" w:color="auto" w:sz="8" w:space="0"/>
            </w:tcBorders>
            <w:vAlign w:val="center"/>
          </w:tcPr>
          <w:p w14:paraId="7C35E84A">
            <w:pPr>
              <w:ind w:left="264"/>
              <w:jc w:val="center"/>
              <w:rPr>
                <w:rFonts w:hint="eastAsia" w:ascii="仿宋_GB2312" w:hAnsi="宋体" w:eastAsia="仿宋_GB2312"/>
                <w:sz w:val="28"/>
                <w:szCs w:val="28"/>
              </w:rPr>
            </w:pPr>
            <w:r>
              <w:rPr>
                <w:rFonts w:hint="eastAsia" w:ascii="仿宋_GB2312" w:hAnsi="宋体" w:eastAsia="仿宋_GB2312"/>
                <w:sz w:val="28"/>
                <w:szCs w:val="28"/>
              </w:rPr>
              <w:t>1</w:t>
            </w:r>
            <w:r>
              <w:rPr>
                <w:rFonts w:ascii="仿宋_GB2312" w:hAnsi="宋体" w:eastAsia="仿宋_GB2312"/>
                <w:sz w:val="28"/>
                <w:szCs w:val="28"/>
              </w:rPr>
              <w:t>965</w:t>
            </w:r>
            <w:r>
              <w:rPr>
                <w:rFonts w:hint="eastAsia" w:ascii="仿宋_GB2312" w:hAnsi="宋体" w:eastAsia="仿宋_GB2312"/>
                <w:sz w:val="28"/>
                <w:szCs w:val="28"/>
              </w:rPr>
              <w:t xml:space="preserve">年 </w:t>
            </w:r>
            <w:r>
              <w:rPr>
                <w:rFonts w:ascii="仿宋_GB2312" w:hAnsi="宋体" w:eastAsia="仿宋_GB2312"/>
                <w:sz w:val="28"/>
                <w:szCs w:val="28"/>
              </w:rPr>
              <w:t>11</w:t>
            </w:r>
            <w:r>
              <w:rPr>
                <w:rFonts w:hint="eastAsia" w:ascii="仿宋_GB2312" w:hAnsi="宋体" w:eastAsia="仿宋_GB2312"/>
                <w:sz w:val="28"/>
                <w:szCs w:val="28"/>
              </w:rPr>
              <w:t>月</w:t>
            </w:r>
          </w:p>
        </w:tc>
        <w:tc>
          <w:tcPr>
            <w:tcW w:w="1790" w:type="dxa"/>
            <w:tcBorders>
              <w:top w:val="single" w:color="auto" w:sz="8" w:space="0"/>
              <w:left w:val="single" w:color="auto" w:sz="8" w:space="0"/>
              <w:bottom w:val="single" w:color="auto" w:sz="8" w:space="0"/>
              <w:right w:val="single" w:color="auto" w:sz="8" w:space="0"/>
            </w:tcBorders>
            <w:vAlign w:val="center"/>
          </w:tcPr>
          <w:p w14:paraId="3B1D56EB">
            <w:pPr>
              <w:rPr>
                <w:rFonts w:hint="eastAsia" w:ascii="仿宋_GB2312" w:hAnsi="宋体" w:eastAsia="仿宋_GB2312"/>
                <w:sz w:val="28"/>
                <w:szCs w:val="28"/>
              </w:rPr>
            </w:pPr>
            <w:r>
              <w:rPr>
                <w:rFonts w:hint="eastAsia" w:ascii="仿宋_GB2312" w:hAnsi="宋体" w:eastAsia="仿宋_GB2312"/>
                <w:sz w:val="28"/>
                <w:szCs w:val="28"/>
              </w:rPr>
              <w:t>最后学历</w:t>
            </w:r>
          </w:p>
        </w:tc>
        <w:tc>
          <w:tcPr>
            <w:tcW w:w="2086" w:type="dxa"/>
            <w:tcBorders>
              <w:top w:val="single" w:color="auto" w:sz="8" w:space="0"/>
              <w:left w:val="single" w:color="auto" w:sz="8" w:space="0"/>
              <w:bottom w:val="single" w:color="auto" w:sz="8" w:space="0"/>
              <w:right w:val="single" w:color="auto" w:sz="8" w:space="0"/>
            </w:tcBorders>
            <w:vAlign w:val="center"/>
          </w:tcPr>
          <w:p w14:paraId="6F9C4EE8">
            <w:pPr>
              <w:jc w:val="center"/>
              <w:rPr>
                <w:rFonts w:hint="eastAsia" w:ascii="仿宋_GB2312" w:hAnsi="宋体" w:eastAsia="仿宋_GB2312"/>
                <w:sz w:val="28"/>
                <w:szCs w:val="28"/>
              </w:rPr>
            </w:pPr>
            <w:r>
              <w:rPr>
                <w:rFonts w:hint="eastAsia" w:eastAsia="仿宋_GB2312"/>
                <w:sz w:val="28"/>
                <w:szCs w:val="28"/>
              </w:rPr>
              <w:t> 博士研究生 </w:t>
            </w:r>
          </w:p>
        </w:tc>
      </w:tr>
      <w:tr w14:paraId="626F52A3">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489" w:hRule="atLeast"/>
          <w:jc w:val="center"/>
        </w:trPr>
        <w:tc>
          <w:tcPr>
            <w:tcW w:w="2373" w:type="dxa"/>
            <w:gridSpan w:val="2"/>
            <w:tcBorders>
              <w:top w:val="single" w:color="auto" w:sz="8" w:space="0"/>
              <w:left w:val="single" w:color="auto" w:sz="8" w:space="0"/>
              <w:bottom w:val="single" w:color="auto" w:sz="8" w:space="0"/>
              <w:right w:val="single" w:color="auto" w:sz="8" w:space="0"/>
            </w:tcBorders>
            <w:vAlign w:val="center"/>
          </w:tcPr>
          <w:p w14:paraId="4C39F4DC">
            <w:pPr>
              <w:rPr>
                <w:rFonts w:hint="eastAsia" w:ascii="仿宋_GB2312" w:hAnsi="宋体" w:eastAsia="仿宋_GB2312"/>
                <w:sz w:val="28"/>
                <w:szCs w:val="28"/>
              </w:rPr>
            </w:pPr>
            <w:r>
              <w:rPr>
                <w:rFonts w:hint="eastAsia" w:ascii="仿宋_GB2312" w:hAnsi="宋体" w:eastAsia="仿宋_GB2312"/>
                <w:sz w:val="28"/>
                <w:szCs w:val="28"/>
              </w:rPr>
              <w:t>参加工作时间</w:t>
            </w:r>
          </w:p>
        </w:tc>
        <w:tc>
          <w:tcPr>
            <w:tcW w:w="2273" w:type="dxa"/>
            <w:tcBorders>
              <w:top w:val="single" w:color="auto" w:sz="8" w:space="0"/>
              <w:left w:val="single" w:color="auto" w:sz="8" w:space="0"/>
              <w:bottom w:val="single" w:color="auto" w:sz="8" w:space="0"/>
              <w:right w:val="single" w:color="auto" w:sz="8" w:space="0"/>
            </w:tcBorders>
            <w:vAlign w:val="center"/>
          </w:tcPr>
          <w:p w14:paraId="66737695">
            <w:pPr>
              <w:ind w:left="264"/>
              <w:jc w:val="center"/>
              <w:rPr>
                <w:rFonts w:hint="eastAsia" w:ascii="仿宋_GB2312" w:hAnsi="宋体" w:eastAsia="仿宋_GB2312"/>
                <w:sz w:val="28"/>
                <w:szCs w:val="28"/>
              </w:rPr>
            </w:pPr>
            <w:r>
              <w:rPr>
                <w:rFonts w:ascii="仿宋_GB2312" w:hAnsi="宋体" w:eastAsia="仿宋_GB2312"/>
                <w:sz w:val="28"/>
                <w:szCs w:val="28"/>
              </w:rPr>
              <w:t>1991</w:t>
            </w:r>
            <w:r>
              <w:rPr>
                <w:rFonts w:hint="eastAsia" w:ascii="仿宋_GB2312" w:hAnsi="宋体" w:eastAsia="仿宋_GB2312"/>
                <w:sz w:val="28"/>
                <w:szCs w:val="28"/>
              </w:rPr>
              <w:t xml:space="preserve">年 </w:t>
            </w:r>
            <w:r>
              <w:rPr>
                <w:rFonts w:ascii="仿宋_GB2312" w:hAnsi="宋体" w:eastAsia="仿宋_GB2312"/>
                <w:sz w:val="28"/>
                <w:szCs w:val="28"/>
              </w:rPr>
              <w:t>7</w:t>
            </w:r>
            <w:r>
              <w:rPr>
                <w:rFonts w:hint="eastAsia" w:ascii="仿宋_GB2312" w:hAnsi="宋体" w:eastAsia="仿宋_GB2312"/>
                <w:sz w:val="28"/>
                <w:szCs w:val="28"/>
              </w:rPr>
              <w:t>月</w:t>
            </w:r>
          </w:p>
        </w:tc>
        <w:tc>
          <w:tcPr>
            <w:tcW w:w="1790" w:type="dxa"/>
            <w:tcBorders>
              <w:top w:val="single" w:color="auto" w:sz="8" w:space="0"/>
              <w:left w:val="single" w:color="auto" w:sz="8" w:space="0"/>
              <w:bottom w:val="single" w:color="auto" w:sz="8" w:space="0"/>
              <w:right w:val="single" w:color="auto" w:sz="8" w:space="0"/>
            </w:tcBorders>
            <w:vAlign w:val="center"/>
          </w:tcPr>
          <w:p w14:paraId="76992A16">
            <w:pPr>
              <w:rPr>
                <w:rFonts w:hint="eastAsia" w:ascii="仿宋_GB2312" w:hAnsi="宋体" w:eastAsia="仿宋_GB2312"/>
                <w:sz w:val="28"/>
                <w:szCs w:val="28"/>
              </w:rPr>
            </w:pPr>
            <w:r>
              <w:rPr>
                <w:rFonts w:hint="eastAsia" w:ascii="仿宋_GB2312" w:hAnsi="宋体" w:eastAsia="仿宋_GB2312"/>
                <w:sz w:val="28"/>
                <w:szCs w:val="28"/>
              </w:rPr>
              <w:t>高校教龄</w:t>
            </w:r>
          </w:p>
        </w:tc>
        <w:tc>
          <w:tcPr>
            <w:tcW w:w="2086" w:type="dxa"/>
            <w:tcBorders>
              <w:top w:val="single" w:color="auto" w:sz="8" w:space="0"/>
              <w:left w:val="single" w:color="auto" w:sz="8" w:space="0"/>
              <w:bottom w:val="single" w:color="auto" w:sz="8" w:space="0"/>
              <w:right w:val="single" w:color="auto" w:sz="8" w:space="0"/>
            </w:tcBorders>
            <w:vAlign w:val="center"/>
          </w:tcPr>
          <w:p w14:paraId="6CF086C6">
            <w:pPr>
              <w:jc w:val="center"/>
              <w:rPr>
                <w:rFonts w:hint="eastAsia" w:ascii="仿宋_GB2312" w:hAnsi="宋体" w:eastAsia="仿宋_GB2312"/>
                <w:sz w:val="28"/>
                <w:szCs w:val="28"/>
              </w:rPr>
            </w:pPr>
            <w:r>
              <w:rPr>
                <w:rFonts w:hint="eastAsia" w:eastAsia="仿宋_GB2312"/>
                <w:sz w:val="28"/>
                <w:szCs w:val="28"/>
              </w:rPr>
              <w:t> </w:t>
            </w:r>
            <w:r>
              <w:rPr>
                <w:rFonts w:eastAsia="仿宋_GB2312"/>
                <w:sz w:val="28"/>
                <w:szCs w:val="28"/>
              </w:rPr>
              <w:t>27</w:t>
            </w:r>
            <w:r>
              <w:rPr>
                <w:rFonts w:hint="eastAsia" w:eastAsia="仿宋_GB2312"/>
                <w:sz w:val="28"/>
                <w:szCs w:val="28"/>
              </w:rPr>
              <w:t>年</w:t>
            </w:r>
          </w:p>
        </w:tc>
      </w:tr>
      <w:tr w14:paraId="686E1334">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489" w:hRule="atLeast"/>
          <w:jc w:val="center"/>
        </w:trPr>
        <w:tc>
          <w:tcPr>
            <w:tcW w:w="2373" w:type="dxa"/>
            <w:gridSpan w:val="2"/>
            <w:tcBorders>
              <w:top w:val="single" w:color="auto" w:sz="8" w:space="0"/>
              <w:left w:val="single" w:color="auto" w:sz="8" w:space="0"/>
              <w:bottom w:val="single" w:color="auto" w:sz="8" w:space="0"/>
              <w:right w:val="single" w:color="auto" w:sz="8" w:space="0"/>
            </w:tcBorders>
            <w:vAlign w:val="center"/>
          </w:tcPr>
          <w:p w14:paraId="63C22907">
            <w:pPr>
              <w:rPr>
                <w:rFonts w:hint="eastAsia" w:ascii="仿宋_GB2312" w:hAnsi="宋体" w:eastAsia="仿宋_GB2312"/>
                <w:sz w:val="28"/>
                <w:szCs w:val="28"/>
              </w:rPr>
            </w:pPr>
            <w:r>
              <w:rPr>
                <w:rFonts w:hint="eastAsia" w:ascii="仿宋_GB2312" w:hAnsi="宋体" w:eastAsia="仿宋_GB2312"/>
                <w:sz w:val="28"/>
                <w:szCs w:val="28"/>
              </w:rPr>
              <w:t>专业技术职称</w:t>
            </w:r>
          </w:p>
        </w:tc>
        <w:tc>
          <w:tcPr>
            <w:tcW w:w="2273" w:type="dxa"/>
            <w:tcBorders>
              <w:top w:val="single" w:color="auto" w:sz="8" w:space="0"/>
              <w:left w:val="single" w:color="auto" w:sz="8" w:space="0"/>
              <w:bottom w:val="single" w:color="auto" w:sz="8" w:space="0"/>
              <w:right w:val="single" w:color="auto" w:sz="8" w:space="0"/>
            </w:tcBorders>
            <w:vAlign w:val="center"/>
          </w:tcPr>
          <w:p w14:paraId="2AACEE60">
            <w:pPr>
              <w:jc w:val="center"/>
              <w:rPr>
                <w:rFonts w:hint="eastAsia" w:ascii="仿宋_GB2312" w:hAnsi="宋体" w:eastAsia="仿宋_GB2312"/>
                <w:sz w:val="28"/>
                <w:szCs w:val="28"/>
              </w:rPr>
            </w:pPr>
            <w:r>
              <w:rPr>
                <w:rFonts w:hint="eastAsia" w:eastAsia="仿宋_GB2312"/>
                <w:sz w:val="28"/>
                <w:szCs w:val="28"/>
              </w:rPr>
              <w:t> </w:t>
            </w:r>
            <w:r>
              <w:rPr>
                <w:rFonts w:ascii="仿宋" w:hAnsi="仿宋" w:eastAsia="仿宋" w:cs="仿宋"/>
                <w:spacing w:val="-10"/>
                <w:sz w:val="24"/>
              </w:rPr>
              <w:t>教授</w:t>
            </w:r>
          </w:p>
        </w:tc>
        <w:tc>
          <w:tcPr>
            <w:tcW w:w="1790" w:type="dxa"/>
            <w:tcBorders>
              <w:top w:val="single" w:color="auto" w:sz="8" w:space="0"/>
              <w:left w:val="single" w:color="auto" w:sz="8" w:space="0"/>
              <w:bottom w:val="single" w:color="auto" w:sz="8" w:space="0"/>
              <w:right w:val="single" w:color="auto" w:sz="8" w:space="0"/>
            </w:tcBorders>
            <w:vAlign w:val="center"/>
          </w:tcPr>
          <w:p w14:paraId="4741A3E1">
            <w:pPr>
              <w:rPr>
                <w:rFonts w:hint="eastAsia" w:ascii="仿宋_GB2312" w:hAnsi="宋体" w:eastAsia="仿宋_GB2312"/>
                <w:sz w:val="28"/>
                <w:szCs w:val="28"/>
              </w:rPr>
            </w:pPr>
            <w:r>
              <w:rPr>
                <w:rFonts w:hint="eastAsia" w:ascii="仿宋_GB2312" w:hAnsi="宋体" w:eastAsia="仿宋_GB2312"/>
                <w:sz w:val="28"/>
                <w:szCs w:val="28"/>
              </w:rPr>
              <w:t>现任党政职务</w:t>
            </w:r>
          </w:p>
        </w:tc>
        <w:tc>
          <w:tcPr>
            <w:tcW w:w="2086" w:type="dxa"/>
            <w:tcBorders>
              <w:top w:val="single" w:color="auto" w:sz="8" w:space="0"/>
              <w:left w:val="single" w:color="auto" w:sz="8" w:space="0"/>
              <w:bottom w:val="single" w:color="auto" w:sz="8" w:space="0"/>
              <w:right w:val="single" w:color="auto" w:sz="8" w:space="0"/>
            </w:tcBorders>
            <w:vAlign w:val="center"/>
          </w:tcPr>
          <w:p w14:paraId="3C38C1C2">
            <w:pPr>
              <w:ind w:left="99"/>
              <w:jc w:val="center"/>
              <w:rPr>
                <w:rFonts w:hint="eastAsia" w:ascii="仿宋_GB2312" w:hAnsi="宋体" w:eastAsia="仿宋_GB2312"/>
                <w:sz w:val="28"/>
                <w:szCs w:val="28"/>
              </w:rPr>
            </w:pPr>
            <w:r>
              <w:rPr>
                <w:rFonts w:hint="eastAsia" w:eastAsia="仿宋_GB2312"/>
                <w:sz w:val="28"/>
                <w:szCs w:val="28"/>
              </w:rPr>
              <w:t> </w:t>
            </w:r>
            <w:r>
              <w:rPr>
                <w:rFonts w:ascii="仿宋" w:hAnsi="仿宋" w:eastAsia="仿宋" w:cs="仿宋"/>
                <w:spacing w:val="-10"/>
                <w:sz w:val="24"/>
              </w:rPr>
              <w:t>无</w:t>
            </w:r>
          </w:p>
        </w:tc>
      </w:tr>
      <w:tr w14:paraId="14DA90A5">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489" w:hRule="atLeast"/>
          <w:jc w:val="center"/>
        </w:trPr>
        <w:tc>
          <w:tcPr>
            <w:tcW w:w="2373" w:type="dxa"/>
            <w:gridSpan w:val="2"/>
            <w:tcBorders>
              <w:top w:val="single" w:color="auto" w:sz="8" w:space="0"/>
              <w:left w:val="single" w:color="auto" w:sz="8" w:space="0"/>
              <w:bottom w:val="single" w:color="auto" w:sz="8" w:space="0"/>
              <w:right w:val="single" w:color="auto" w:sz="8" w:space="0"/>
            </w:tcBorders>
            <w:vAlign w:val="center"/>
          </w:tcPr>
          <w:p w14:paraId="61E3A906">
            <w:pPr>
              <w:rPr>
                <w:rFonts w:hint="eastAsia" w:ascii="仿宋_GB2312" w:hAnsi="宋体" w:eastAsia="仿宋_GB2312"/>
                <w:sz w:val="28"/>
                <w:szCs w:val="28"/>
              </w:rPr>
            </w:pPr>
            <w:r>
              <w:rPr>
                <w:rFonts w:hint="eastAsia" w:ascii="仿宋_GB2312" w:hAnsi="宋体" w:eastAsia="仿宋_GB2312"/>
                <w:sz w:val="28"/>
                <w:szCs w:val="28"/>
              </w:rPr>
              <w:t>工作单位</w:t>
            </w:r>
          </w:p>
        </w:tc>
        <w:tc>
          <w:tcPr>
            <w:tcW w:w="2273" w:type="dxa"/>
            <w:tcBorders>
              <w:top w:val="single" w:color="auto" w:sz="8" w:space="0"/>
              <w:left w:val="single" w:color="auto" w:sz="8" w:space="0"/>
              <w:bottom w:val="single" w:color="auto" w:sz="8" w:space="0"/>
              <w:right w:val="single" w:color="auto" w:sz="8" w:space="0"/>
            </w:tcBorders>
            <w:vAlign w:val="center"/>
          </w:tcPr>
          <w:p w14:paraId="75D84409">
            <w:pPr>
              <w:jc w:val="center"/>
              <w:rPr>
                <w:rFonts w:hint="eastAsia" w:ascii="仿宋_GB2312" w:hAnsi="宋体" w:eastAsia="仿宋_GB2312"/>
                <w:sz w:val="28"/>
                <w:szCs w:val="28"/>
              </w:rPr>
            </w:pPr>
            <w:r>
              <w:rPr>
                <w:rFonts w:hint="eastAsia" w:eastAsia="仿宋_GB2312"/>
                <w:sz w:val="28"/>
                <w:szCs w:val="28"/>
              </w:rPr>
              <w:t> </w:t>
            </w:r>
            <w:r>
              <w:rPr>
                <w:rFonts w:ascii="仿宋" w:hAnsi="仿宋" w:eastAsia="仿宋" w:cs="仿宋"/>
                <w:spacing w:val="-10"/>
                <w:sz w:val="24"/>
              </w:rPr>
              <w:t>上海对外经贸大学</w:t>
            </w:r>
          </w:p>
        </w:tc>
        <w:tc>
          <w:tcPr>
            <w:tcW w:w="1790" w:type="dxa"/>
            <w:tcBorders>
              <w:top w:val="single" w:color="auto" w:sz="8" w:space="0"/>
              <w:left w:val="single" w:color="auto" w:sz="8" w:space="0"/>
              <w:bottom w:val="single" w:color="auto" w:sz="8" w:space="0"/>
              <w:right w:val="single" w:color="auto" w:sz="8" w:space="0"/>
            </w:tcBorders>
            <w:vAlign w:val="center"/>
          </w:tcPr>
          <w:p w14:paraId="04B70CF4">
            <w:pPr>
              <w:rPr>
                <w:rFonts w:hint="eastAsia" w:ascii="仿宋_GB2312" w:hAnsi="宋体" w:eastAsia="仿宋_GB2312"/>
                <w:sz w:val="28"/>
                <w:szCs w:val="28"/>
              </w:rPr>
            </w:pPr>
            <w:r>
              <w:rPr>
                <w:rFonts w:hint="eastAsia" w:ascii="仿宋_GB2312" w:hAnsi="宋体" w:eastAsia="仿宋_GB2312"/>
                <w:sz w:val="28"/>
                <w:szCs w:val="28"/>
              </w:rPr>
              <w:t>联系电话</w:t>
            </w:r>
          </w:p>
        </w:tc>
        <w:tc>
          <w:tcPr>
            <w:tcW w:w="2086" w:type="dxa"/>
            <w:tcBorders>
              <w:top w:val="single" w:color="auto" w:sz="8" w:space="0"/>
              <w:left w:val="single" w:color="auto" w:sz="8" w:space="0"/>
              <w:bottom w:val="single" w:color="auto" w:sz="8" w:space="0"/>
              <w:right w:val="single" w:color="auto" w:sz="8" w:space="0"/>
            </w:tcBorders>
            <w:vAlign w:val="center"/>
          </w:tcPr>
          <w:p w14:paraId="7D788D88">
            <w:pPr>
              <w:jc w:val="center"/>
              <w:rPr>
                <w:rFonts w:hint="eastAsia" w:ascii="仿宋_GB2312" w:hAnsi="宋体" w:eastAsia="仿宋_GB2312"/>
                <w:sz w:val="28"/>
                <w:szCs w:val="28"/>
              </w:rPr>
            </w:pPr>
            <w:r>
              <w:rPr>
                <w:rFonts w:hint="eastAsia" w:ascii="仿宋" w:hAnsi="仿宋" w:eastAsia="仿宋"/>
                <w:spacing w:val="-10"/>
                <w:sz w:val="24"/>
              </w:rPr>
              <w:t>021-67703588</w:t>
            </w:r>
          </w:p>
        </w:tc>
      </w:tr>
      <w:tr w14:paraId="5770939B">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489" w:hRule="atLeast"/>
          <w:jc w:val="center"/>
        </w:trPr>
        <w:tc>
          <w:tcPr>
            <w:tcW w:w="2373" w:type="dxa"/>
            <w:gridSpan w:val="2"/>
            <w:tcBorders>
              <w:top w:val="single" w:color="auto" w:sz="8" w:space="0"/>
              <w:left w:val="single" w:color="auto" w:sz="8" w:space="0"/>
              <w:bottom w:val="single" w:color="auto" w:sz="8" w:space="0"/>
              <w:right w:val="single" w:color="auto" w:sz="8" w:space="0"/>
            </w:tcBorders>
            <w:vAlign w:val="center"/>
          </w:tcPr>
          <w:p w14:paraId="1FEBD5B2">
            <w:pPr>
              <w:rPr>
                <w:rFonts w:hint="eastAsia" w:ascii="仿宋_GB2312" w:hAnsi="宋体" w:eastAsia="仿宋_GB2312"/>
                <w:sz w:val="28"/>
                <w:szCs w:val="28"/>
              </w:rPr>
            </w:pPr>
            <w:r>
              <w:rPr>
                <w:rFonts w:hint="eastAsia" w:ascii="仿宋_GB2312" w:hAnsi="宋体" w:eastAsia="仿宋_GB2312"/>
                <w:sz w:val="28"/>
                <w:szCs w:val="28"/>
              </w:rPr>
              <w:t>现从事工作及专长</w:t>
            </w:r>
          </w:p>
        </w:tc>
        <w:tc>
          <w:tcPr>
            <w:tcW w:w="2273" w:type="dxa"/>
            <w:tcBorders>
              <w:top w:val="single" w:color="auto" w:sz="8" w:space="0"/>
              <w:left w:val="single" w:color="auto" w:sz="8" w:space="0"/>
              <w:bottom w:val="single" w:color="auto" w:sz="8" w:space="0"/>
              <w:right w:val="single" w:color="auto" w:sz="8" w:space="0"/>
            </w:tcBorders>
            <w:vAlign w:val="center"/>
          </w:tcPr>
          <w:p w14:paraId="3571D9A4">
            <w:pPr>
              <w:ind w:left="-3"/>
              <w:jc w:val="center"/>
              <w:rPr>
                <w:rFonts w:hint="eastAsia" w:ascii="仿宋_GB2312" w:hAnsi="宋体" w:eastAsia="仿宋_GB2312"/>
                <w:sz w:val="28"/>
                <w:szCs w:val="28"/>
              </w:rPr>
            </w:pPr>
            <w:r>
              <w:rPr>
                <w:rFonts w:hint="eastAsia" w:eastAsia="仿宋_GB2312"/>
                <w:sz w:val="28"/>
                <w:szCs w:val="28"/>
              </w:rPr>
              <w:t> </w:t>
            </w:r>
            <w:r>
              <w:rPr>
                <w:rFonts w:eastAsia="仿宋"/>
                <w:spacing w:val="-10"/>
                <w:sz w:val="24"/>
              </w:rPr>
              <w:t>高校教师，</w:t>
            </w:r>
            <w:r>
              <w:rPr>
                <w:rFonts w:hint="eastAsia" w:eastAsia="仿宋"/>
                <w:spacing w:val="-10"/>
                <w:sz w:val="24"/>
              </w:rPr>
              <w:t>跨国并购</w:t>
            </w:r>
          </w:p>
        </w:tc>
        <w:tc>
          <w:tcPr>
            <w:tcW w:w="1790" w:type="dxa"/>
            <w:tcBorders>
              <w:top w:val="single" w:color="auto" w:sz="8" w:space="0"/>
              <w:left w:val="single" w:color="auto" w:sz="8" w:space="0"/>
              <w:bottom w:val="single" w:color="auto" w:sz="8" w:space="0"/>
              <w:right w:val="single" w:color="auto" w:sz="8" w:space="0"/>
            </w:tcBorders>
            <w:vAlign w:val="center"/>
          </w:tcPr>
          <w:p w14:paraId="6BB74975">
            <w:pPr>
              <w:rPr>
                <w:rFonts w:hint="eastAsia" w:ascii="仿宋_GB2312" w:hAnsi="宋体" w:eastAsia="仿宋_GB2312"/>
                <w:sz w:val="28"/>
                <w:szCs w:val="28"/>
              </w:rPr>
            </w:pPr>
            <w:r>
              <w:rPr>
                <w:rFonts w:hint="eastAsia" w:ascii="仿宋_GB2312" w:hAnsi="宋体" w:eastAsia="仿宋_GB2312"/>
                <w:sz w:val="28"/>
                <w:szCs w:val="28"/>
              </w:rPr>
              <w:t>电子信箱</w:t>
            </w:r>
          </w:p>
        </w:tc>
        <w:tc>
          <w:tcPr>
            <w:tcW w:w="2086" w:type="dxa"/>
            <w:tcBorders>
              <w:top w:val="single" w:color="auto" w:sz="8" w:space="0"/>
              <w:left w:val="single" w:color="auto" w:sz="8" w:space="0"/>
              <w:bottom w:val="single" w:color="auto" w:sz="8" w:space="0"/>
              <w:right w:val="single" w:color="auto" w:sz="8" w:space="0"/>
            </w:tcBorders>
            <w:vAlign w:val="center"/>
          </w:tcPr>
          <w:p w14:paraId="718A0862">
            <w:pPr>
              <w:jc w:val="center"/>
              <w:rPr>
                <w:rFonts w:hint="eastAsia" w:ascii="仿宋_GB2312" w:hAnsi="宋体" w:eastAsia="仿宋_GB2312"/>
                <w:sz w:val="28"/>
                <w:szCs w:val="28"/>
              </w:rPr>
            </w:pPr>
            <w:r>
              <w:rPr>
                <w:rFonts w:hint="eastAsia" w:ascii="仿宋" w:hAnsi="仿宋" w:eastAsia="仿宋"/>
                <w:spacing w:val="-10"/>
                <w:sz w:val="24"/>
              </w:rPr>
              <w:t>brianxubo@163.com</w:t>
            </w:r>
          </w:p>
        </w:tc>
      </w:tr>
      <w:tr w14:paraId="2C59FB53">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489" w:hRule="atLeast"/>
          <w:jc w:val="center"/>
        </w:trPr>
        <w:tc>
          <w:tcPr>
            <w:tcW w:w="2373" w:type="dxa"/>
            <w:gridSpan w:val="2"/>
            <w:tcBorders>
              <w:top w:val="single" w:color="auto" w:sz="8" w:space="0"/>
              <w:left w:val="single" w:color="auto" w:sz="8" w:space="0"/>
              <w:bottom w:val="single" w:color="auto" w:sz="8" w:space="0"/>
              <w:right w:val="single" w:color="auto" w:sz="8" w:space="0"/>
            </w:tcBorders>
            <w:vAlign w:val="center"/>
          </w:tcPr>
          <w:p w14:paraId="14DB92D4">
            <w:pPr>
              <w:rPr>
                <w:rFonts w:hint="eastAsia" w:ascii="仿宋_GB2312" w:hAnsi="宋体" w:eastAsia="仿宋_GB2312"/>
                <w:sz w:val="28"/>
                <w:szCs w:val="28"/>
              </w:rPr>
            </w:pPr>
            <w:r>
              <w:rPr>
                <w:rFonts w:hint="eastAsia" w:ascii="仿宋_GB2312" w:hAnsi="宋体" w:eastAsia="仿宋_GB2312"/>
                <w:sz w:val="28"/>
                <w:szCs w:val="28"/>
              </w:rPr>
              <w:t>通讯地址</w:t>
            </w:r>
          </w:p>
        </w:tc>
        <w:tc>
          <w:tcPr>
            <w:tcW w:w="2273" w:type="dxa"/>
            <w:tcBorders>
              <w:top w:val="single" w:color="auto" w:sz="8" w:space="0"/>
              <w:left w:val="single" w:color="auto" w:sz="8" w:space="0"/>
              <w:bottom w:val="single" w:color="auto" w:sz="8" w:space="0"/>
              <w:right w:val="single" w:color="auto" w:sz="8" w:space="0"/>
            </w:tcBorders>
            <w:vAlign w:val="center"/>
          </w:tcPr>
          <w:p w14:paraId="469C899C">
            <w:pPr>
              <w:jc w:val="center"/>
              <w:rPr>
                <w:rFonts w:hint="eastAsia" w:ascii="仿宋_GB2312" w:hAnsi="宋体" w:eastAsia="仿宋_GB2312"/>
                <w:sz w:val="28"/>
                <w:szCs w:val="28"/>
              </w:rPr>
            </w:pPr>
            <w:r>
              <w:rPr>
                <w:rFonts w:hint="eastAsia" w:eastAsia="仿宋_GB2312"/>
                <w:sz w:val="28"/>
                <w:szCs w:val="28"/>
              </w:rPr>
              <w:t> </w:t>
            </w:r>
            <w:r>
              <w:rPr>
                <w:rFonts w:hint="eastAsia" w:ascii="仿宋" w:hAnsi="仿宋" w:eastAsia="仿宋" w:cs="仿宋"/>
                <w:bCs/>
                <w:sz w:val="24"/>
              </w:rPr>
              <w:t>上海市松江区文翔路1900号博萃楼</w:t>
            </w:r>
            <w:r>
              <w:rPr>
                <w:rFonts w:ascii="仿宋" w:hAnsi="仿宋" w:eastAsia="仿宋" w:cs="仿宋"/>
                <w:bCs/>
                <w:sz w:val="24"/>
              </w:rPr>
              <w:t>339</w:t>
            </w:r>
            <w:r>
              <w:rPr>
                <w:rFonts w:hint="eastAsia" w:ascii="仿宋" w:hAnsi="仿宋" w:eastAsia="仿宋" w:cs="仿宋"/>
                <w:bCs/>
                <w:sz w:val="24"/>
              </w:rPr>
              <w:t>室</w:t>
            </w:r>
          </w:p>
        </w:tc>
        <w:tc>
          <w:tcPr>
            <w:tcW w:w="1790" w:type="dxa"/>
            <w:tcBorders>
              <w:top w:val="single" w:color="auto" w:sz="8" w:space="0"/>
              <w:left w:val="single" w:color="auto" w:sz="8" w:space="0"/>
              <w:bottom w:val="single" w:color="auto" w:sz="8" w:space="0"/>
              <w:right w:val="single" w:color="auto" w:sz="8" w:space="0"/>
            </w:tcBorders>
            <w:vAlign w:val="center"/>
          </w:tcPr>
          <w:p w14:paraId="7E580128">
            <w:pPr>
              <w:rPr>
                <w:rFonts w:hint="eastAsia" w:ascii="仿宋_GB2312" w:hAnsi="宋体" w:eastAsia="仿宋_GB2312"/>
                <w:sz w:val="28"/>
                <w:szCs w:val="28"/>
              </w:rPr>
            </w:pPr>
            <w:r>
              <w:rPr>
                <w:rFonts w:hint="eastAsia" w:ascii="仿宋_GB2312" w:hAnsi="宋体" w:eastAsia="仿宋_GB2312"/>
                <w:sz w:val="28"/>
                <w:szCs w:val="28"/>
              </w:rPr>
              <w:t>邮政编码</w:t>
            </w:r>
          </w:p>
        </w:tc>
        <w:tc>
          <w:tcPr>
            <w:tcW w:w="2086" w:type="dxa"/>
            <w:tcBorders>
              <w:top w:val="single" w:color="auto" w:sz="8" w:space="0"/>
              <w:left w:val="single" w:color="auto" w:sz="8" w:space="0"/>
              <w:bottom w:val="single" w:color="auto" w:sz="8" w:space="0"/>
              <w:right w:val="single" w:color="auto" w:sz="8" w:space="0"/>
            </w:tcBorders>
            <w:vAlign w:val="center"/>
          </w:tcPr>
          <w:p w14:paraId="1131536B">
            <w:pPr>
              <w:jc w:val="center"/>
              <w:rPr>
                <w:rFonts w:hint="eastAsia" w:ascii="仿宋_GB2312" w:hAnsi="宋体" w:eastAsia="仿宋_GB2312"/>
                <w:sz w:val="28"/>
                <w:szCs w:val="28"/>
              </w:rPr>
            </w:pPr>
            <w:r>
              <w:rPr>
                <w:rFonts w:ascii="仿宋" w:hAnsi="仿宋" w:eastAsia="仿宋"/>
                <w:spacing w:val="-10"/>
                <w:sz w:val="24"/>
              </w:rPr>
              <w:t>201620</w:t>
            </w:r>
          </w:p>
        </w:tc>
      </w:tr>
      <w:tr w14:paraId="0EDA6C77">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983" w:hRule="atLeast"/>
          <w:jc w:val="center"/>
        </w:trPr>
        <w:tc>
          <w:tcPr>
            <w:tcW w:w="2373" w:type="dxa"/>
            <w:gridSpan w:val="2"/>
            <w:tcBorders>
              <w:top w:val="single" w:color="auto" w:sz="8" w:space="0"/>
              <w:left w:val="single" w:color="auto" w:sz="8" w:space="0"/>
              <w:bottom w:val="single" w:color="auto" w:sz="8" w:space="0"/>
              <w:right w:val="single" w:color="auto" w:sz="8" w:space="0"/>
            </w:tcBorders>
            <w:vAlign w:val="center"/>
          </w:tcPr>
          <w:p w14:paraId="130B759F">
            <w:pPr>
              <w:rPr>
                <w:rFonts w:hint="eastAsia" w:ascii="仿宋_GB2312" w:hAnsi="宋体" w:eastAsia="仿宋_GB2312"/>
                <w:sz w:val="28"/>
                <w:szCs w:val="28"/>
              </w:rPr>
            </w:pPr>
            <w:r>
              <w:rPr>
                <w:rFonts w:hint="eastAsia" w:ascii="仿宋_GB2312" w:hAnsi="宋体" w:eastAsia="仿宋_GB2312"/>
                <w:sz w:val="28"/>
                <w:szCs w:val="28"/>
              </w:rPr>
              <w:t>何时何地受何奖励</w:t>
            </w:r>
          </w:p>
        </w:tc>
        <w:tc>
          <w:tcPr>
            <w:tcW w:w="6149" w:type="dxa"/>
            <w:gridSpan w:val="3"/>
            <w:tcBorders>
              <w:top w:val="single" w:color="auto" w:sz="8" w:space="0"/>
              <w:left w:val="single" w:color="auto" w:sz="8" w:space="0"/>
              <w:bottom w:val="single" w:color="auto" w:sz="8" w:space="0"/>
              <w:right w:val="single" w:color="auto" w:sz="8" w:space="0"/>
            </w:tcBorders>
            <w:vAlign w:val="center"/>
          </w:tcPr>
          <w:p w14:paraId="39AC1FC4">
            <w:pPr>
              <w:adjustRightInd w:val="0"/>
              <w:snapToGrid w:val="0"/>
              <w:ind w:left="-6" w:firstLine="190" w:firstLineChars="100"/>
              <w:rPr>
                <w:rFonts w:ascii="仿宋" w:hAnsi="仿宋" w:eastAsia="仿宋" w:cs="仿宋"/>
                <w:spacing w:val="-10"/>
                <w:szCs w:val="21"/>
              </w:rPr>
            </w:pPr>
            <w:r>
              <w:rPr>
                <w:rFonts w:hint="eastAsia" w:ascii="仿宋" w:hAnsi="仿宋" w:eastAsia="仿宋" w:cs="仿宋"/>
                <w:spacing w:val="-10"/>
                <w:szCs w:val="21"/>
              </w:rPr>
              <w:t>（1）上海市教学成果奖一等奖，“抓重破难，内外集成”的工商管理人才培养探索与实践，上海市教育委员会，2</w:t>
            </w:r>
            <w:r>
              <w:rPr>
                <w:rFonts w:ascii="仿宋" w:hAnsi="仿宋" w:eastAsia="仿宋" w:cs="仿宋"/>
                <w:spacing w:val="-10"/>
                <w:szCs w:val="21"/>
              </w:rPr>
              <w:t>022</w:t>
            </w:r>
            <w:r>
              <w:rPr>
                <w:rFonts w:hint="eastAsia" w:ascii="仿宋" w:hAnsi="仿宋" w:eastAsia="仿宋" w:cs="仿宋"/>
                <w:spacing w:val="-10"/>
                <w:szCs w:val="21"/>
              </w:rPr>
              <w:t>年1</w:t>
            </w:r>
            <w:r>
              <w:rPr>
                <w:rFonts w:ascii="仿宋" w:hAnsi="仿宋" w:eastAsia="仿宋" w:cs="仿宋"/>
                <w:spacing w:val="-10"/>
                <w:szCs w:val="21"/>
              </w:rPr>
              <w:t>0</w:t>
            </w:r>
            <w:r>
              <w:rPr>
                <w:rFonts w:hint="eastAsia" w:ascii="仿宋" w:hAnsi="仿宋" w:eastAsia="仿宋" w:cs="仿宋"/>
                <w:spacing w:val="-10"/>
                <w:szCs w:val="21"/>
              </w:rPr>
              <w:t>月。</w:t>
            </w:r>
          </w:p>
          <w:p w14:paraId="1B4B753A">
            <w:pPr>
              <w:adjustRightInd w:val="0"/>
              <w:snapToGrid w:val="0"/>
              <w:ind w:left="-6" w:firstLine="190" w:firstLineChars="100"/>
              <w:rPr>
                <w:rFonts w:ascii="仿宋" w:hAnsi="仿宋" w:eastAsia="仿宋" w:cs="仿宋"/>
                <w:spacing w:val="-10"/>
                <w:szCs w:val="21"/>
              </w:rPr>
            </w:pPr>
            <w:r>
              <w:rPr>
                <w:rFonts w:hint="eastAsia" w:ascii="仿宋" w:hAnsi="仿宋" w:eastAsia="仿宋" w:cs="仿宋"/>
                <w:spacing w:val="-10"/>
                <w:szCs w:val="21"/>
              </w:rPr>
              <w:t>（2）上海市教学成果奖二等奖，“基于学习型教学团队建设的立体化构建工商管理专业”，2013年。</w:t>
            </w:r>
          </w:p>
          <w:p w14:paraId="38DCEF70">
            <w:pPr>
              <w:rPr>
                <w:rFonts w:hint="eastAsia" w:ascii="仿宋_GB2312" w:hAnsi="宋体" w:eastAsia="仿宋_GB2312"/>
                <w:sz w:val="28"/>
                <w:szCs w:val="28"/>
              </w:rPr>
            </w:pPr>
            <w:r>
              <w:rPr>
                <w:rFonts w:hint="eastAsia" w:ascii="仿宋" w:hAnsi="仿宋" w:eastAsia="仿宋" w:cs="仿宋"/>
                <w:spacing w:val="-10"/>
                <w:szCs w:val="21"/>
              </w:rPr>
              <w:t>（3）上海市教学成果奖二等奖，“《管理学原理》课程建设与教学改革” ，2009年。</w:t>
            </w:r>
          </w:p>
        </w:tc>
      </w:tr>
      <w:tr w14:paraId="4DC50974">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6643" w:hRule="atLeast"/>
          <w:jc w:val="center"/>
        </w:trPr>
        <w:tc>
          <w:tcPr>
            <w:tcW w:w="786" w:type="dxa"/>
            <w:tcBorders>
              <w:top w:val="single" w:color="auto" w:sz="8" w:space="0"/>
              <w:left w:val="single" w:color="auto" w:sz="8" w:space="0"/>
              <w:bottom w:val="single" w:color="auto" w:sz="8" w:space="0"/>
              <w:right w:val="single" w:color="auto" w:sz="8" w:space="0"/>
            </w:tcBorders>
            <w:vAlign w:val="center"/>
          </w:tcPr>
          <w:p w14:paraId="6C7FBD5C">
            <w:pPr>
              <w:spacing w:line="600" w:lineRule="exact"/>
              <w:jc w:val="center"/>
              <w:rPr>
                <w:rFonts w:hint="eastAsia" w:ascii="仿宋_GB2312" w:hAnsi="宋体" w:eastAsia="仿宋_GB2312"/>
                <w:sz w:val="28"/>
                <w:szCs w:val="28"/>
              </w:rPr>
            </w:pPr>
            <w:r>
              <w:rPr>
                <w:rFonts w:hint="eastAsia" w:ascii="仿宋_GB2312" w:hAnsi="宋体" w:eastAsia="仿宋_GB2312"/>
                <w:sz w:val="28"/>
                <w:szCs w:val="28"/>
              </w:rPr>
              <w:t>主</w:t>
            </w:r>
          </w:p>
          <w:p w14:paraId="7B907219">
            <w:pPr>
              <w:spacing w:line="600" w:lineRule="exact"/>
              <w:jc w:val="center"/>
              <w:rPr>
                <w:rFonts w:hint="eastAsia" w:ascii="宋体" w:hAnsi="宋体" w:eastAsia="仿宋_GB2312"/>
                <w:sz w:val="28"/>
                <w:szCs w:val="28"/>
              </w:rPr>
            </w:pPr>
          </w:p>
          <w:p w14:paraId="6F7616B3">
            <w:pPr>
              <w:spacing w:line="600" w:lineRule="exact"/>
              <w:jc w:val="center"/>
              <w:rPr>
                <w:rFonts w:hint="eastAsia" w:ascii="仿宋_GB2312" w:hAnsi="宋体" w:eastAsia="仿宋_GB2312"/>
                <w:sz w:val="28"/>
                <w:szCs w:val="28"/>
              </w:rPr>
            </w:pPr>
          </w:p>
          <w:p w14:paraId="2051C757">
            <w:pPr>
              <w:spacing w:line="600" w:lineRule="exact"/>
              <w:jc w:val="center"/>
              <w:rPr>
                <w:rFonts w:hint="eastAsia" w:ascii="仿宋_GB2312" w:hAnsi="宋体" w:eastAsia="仿宋_GB2312"/>
                <w:sz w:val="28"/>
                <w:szCs w:val="28"/>
              </w:rPr>
            </w:pPr>
            <w:r>
              <w:rPr>
                <w:rFonts w:hint="eastAsia" w:ascii="仿宋_GB2312" w:hAnsi="宋体" w:eastAsia="仿宋_GB2312"/>
                <w:sz w:val="28"/>
                <w:szCs w:val="28"/>
              </w:rPr>
              <w:t>要</w:t>
            </w:r>
          </w:p>
          <w:p w14:paraId="7C59273F">
            <w:pPr>
              <w:spacing w:line="600" w:lineRule="exact"/>
              <w:jc w:val="center"/>
              <w:rPr>
                <w:rFonts w:hint="eastAsia" w:ascii="宋体" w:hAnsi="宋体" w:eastAsia="仿宋_GB2312"/>
                <w:sz w:val="28"/>
                <w:szCs w:val="28"/>
              </w:rPr>
            </w:pPr>
          </w:p>
          <w:p w14:paraId="0343A981">
            <w:pPr>
              <w:spacing w:line="600" w:lineRule="exact"/>
              <w:jc w:val="center"/>
              <w:rPr>
                <w:rFonts w:hint="eastAsia" w:ascii="宋体" w:hAnsi="宋体" w:eastAsia="仿宋_GB2312"/>
                <w:sz w:val="28"/>
                <w:szCs w:val="28"/>
              </w:rPr>
            </w:pPr>
          </w:p>
          <w:p w14:paraId="55CA7907">
            <w:pPr>
              <w:spacing w:line="600" w:lineRule="exact"/>
              <w:jc w:val="center"/>
              <w:rPr>
                <w:rFonts w:hint="eastAsia" w:ascii="仿宋_GB2312" w:hAnsi="宋体" w:eastAsia="仿宋_GB2312"/>
                <w:sz w:val="28"/>
                <w:szCs w:val="28"/>
              </w:rPr>
            </w:pPr>
            <w:r>
              <w:rPr>
                <w:rFonts w:hint="eastAsia" w:ascii="仿宋_GB2312" w:hAnsi="宋体" w:eastAsia="仿宋_GB2312"/>
                <w:sz w:val="28"/>
                <w:szCs w:val="28"/>
              </w:rPr>
              <w:t>贡</w:t>
            </w:r>
          </w:p>
          <w:p w14:paraId="5391E01B">
            <w:pPr>
              <w:spacing w:line="600" w:lineRule="exact"/>
              <w:jc w:val="center"/>
              <w:rPr>
                <w:rFonts w:hint="eastAsia" w:ascii="仿宋_GB2312" w:hAnsi="宋体" w:eastAsia="仿宋_GB2312"/>
                <w:sz w:val="28"/>
                <w:szCs w:val="28"/>
              </w:rPr>
            </w:pPr>
          </w:p>
          <w:p w14:paraId="1E4F3F22">
            <w:pPr>
              <w:spacing w:line="600" w:lineRule="exact"/>
              <w:jc w:val="center"/>
              <w:rPr>
                <w:rFonts w:hint="eastAsia" w:ascii="仿宋_GB2312" w:hAnsi="宋体" w:eastAsia="仿宋_GB2312"/>
                <w:sz w:val="28"/>
                <w:szCs w:val="28"/>
              </w:rPr>
            </w:pPr>
          </w:p>
          <w:p w14:paraId="6135AE3A">
            <w:pPr>
              <w:spacing w:line="600" w:lineRule="exact"/>
              <w:jc w:val="center"/>
              <w:rPr>
                <w:rFonts w:hint="eastAsia" w:ascii="仿宋_GB2312" w:hAnsi="宋体" w:eastAsia="仿宋_GB2312"/>
                <w:sz w:val="28"/>
                <w:szCs w:val="28"/>
              </w:rPr>
            </w:pPr>
            <w:r>
              <w:rPr>
                <w:rFonts w:hint="eastAsia" w:ascii="仿宋_GB2312" w:hAnsi="宋体" w:eastAsia="仿宋_GB2312"/>
                <w:sz w:val="28"/>
                <w:szCs w:val="28"/>
              </w:rPr>
              <w:t>献</w:t>
            </w:r>
          </w:p>
        </w:tc>
        <w:tc>
          <w:tcPr>
            <w:tcW w:w="7736" w:type="dxa"/>
            <w:gridSpan w:val="4"/>
            <w:tcBorders>
              <w:top w:val="single" w:color="auto" w:sz="8" w:space="0"/>
              <w:left w:val="single" w:color="auto" w:sz="8" w:space="0"/>
              <w:bottom w:val="single" w:color="auto" w:sz="8" w:space="0"/>
              <w:right w:val="single" w:color="auto" w:sz="8" w:space="0"/>
            </w:tcBorders>
            <w:vAlign w:val="bottom"/>
          </w:tcPr>
          <w:p w14:paraId="6369CDB8">
            <w:pPr>
              <w:adjustRightInd w:val="0"/>
              <w:snapToGrid w:val="0"/>
              <w:spacing w:line="360" w:lineRule="auto"/>
              <w:ind w:left="-6" w:firstLine="380" w:firstLineChars="200"/>
              <w:rPr>
                <w:rFonts w:ascii="仿宋" w:hAnsi="仿宋" w:eastAsia="仿宋" w:cs="仿宋"/>
                <w:spacing w:val="-10"/>
                <w:szCs w:val="21"/>
              </w:rPr>
            </w:pPr>
            <w:r>
              <w:rPr>
                <w:rFonts w:hint="eastAsia" w:ascii="仿宋" w:hAnsi="仿宋" w:eastAsia="仿宋" w:cs="仿宋"/>
                <w:spacing w:val="-10"/>
                <w:szCs w:val="21"/>
              </w:rPr>
              <w:t>本人现任</w:t>
            </w:r>
            <w:r>
              <w:rPr>
                <w:rFonts w:ascii="仿宋" w:hAnsi="仿宋" w:eastAsia="仿宋" w:cs="仿宋"/>
                <w:spacing w:val="-10"/>
                <w:szCs w:val="21"/>
              </w:rPr>
              <w:t>教育部工商管理类专业教学指导委员会委员</w:t>
            </w:r>
            <w:r>
              <w:rPr>
                <w:rFonts w:hint="eastAsia" w:ascii="仿宋" w:hAnsi="仿宋" w:eastAsia="仿宋" w:cs="仿宋"/>
                <w:spacing w:val="-10"/>
                <w:szCs w:val="21"/>
              </w:rPr>
              <w:t>、，曾任上海对外经贸大学工商管理学院院长、</w:t>
            </w:r>
            <w:r>
              <w:rPr>
                <w:rFonts w:ascii="仿宋" w:hAnsi="仿宋" w:eastAsia="仿宋" w:cs="仿宋"/>
                <w:spacing w:val="-10"/>
                <w:szCs w:val="21"/>
              </w:rPr>
              <w:t>中国系统工程学会常务理事</w:t>
            </w:r>
            <w:r>
              <w:rPr>
                <w:rFonts w:hint="eastAsia" w:ascii="仿宋" w:hAnsi="仿宋" w:eastAsia="仿宋" w:cs="仿宋"/>
                <w:spacing w:val="-10"/>
                <w:szCs w:val="21"/>
              </w:rPr>
              <w:t>、上海市学位委员会第五届学科评议组成员，对本成果做出的主要贡献如下：</w:t>
            </w:r>
          </w:p>
          <w:p w14:paraId="6D060633">
            <w:pPr>
              <w:adjustRightInd w:val="0"/>
              <w:snapToGrid w:val="0"/>
              <w:spacing w:line="360" w:lineRule="auto"/>
              <w:ind w:left="-6" w:firstLine="380" w:firstLineChars="200"/>
              <w:rPr>
                <w:rFonts w:ascii="仿宋" w:hAnsi="仿宋" w:eastAsia="仿宋" w:cs="仿宋"/>
                <w:spacing w:val="-10"/>
                <w:szCs w:val="21"/>
              </w:rPr>
            </w:pPr>
            <w:r>
              <w:rPr>
                <w:rFonts w:hint="eastAsia" w:ascii="仿宋" w:hAnsi="仿宋" w:eastAsia="仿宋" w:cs="仿宋"/>
                <w:spacing w:val="-10"/>
                <w:szCs w:val="21"/>
              </w:rPr>
              <w:t>（</w:t>
            </w:r>
            <w:r>
              <w:rPr>
                <w:rFonts w:ascii="仿宋" w:hAnsi="仿宋" w:eastAsia="仿宋" w:cs="仿宋"/>
                <w:spacing w:val="-10"/>
                <w:szCs w:val="21"/>
              </w:rPr>
              <w:t>1</w:t>
            </w:r>
            <w:r>
              <w:rPr>
                <w:rFonts w:hint="eastAsia" w:ascii="仿宋" w:hAnsi="仿宋" w:eastAsia="仿宋" w:cs="仿宋"/>
                <w:spacing w:val="-10"/>
                <w:szCs w:val="21"/>
              </w:rPr>
              <w:t>）</w:t>
            </w:r>
            <w:r>
              <w:rPr>
                <w:rFonts w:ascii="仿宋" w:hAnsi="仿宋" w:eastAsia="仿宋" w:cs="仿宋"/>
                <w:spacing w:val="-10"/>
                <w:szCs w:val="21"/>
              </w:rPr>
              <w:t>获得</w:t>
            </w:r>
            <w:r>
              <w:rPr>
                <w:rFonts w:hint="eastAsia" w:ascii="仿宋" w:hAnsi="仿宋" w:eastAsia="仿宋" w:cs="仿宋"/>
                <w:spacing w:val="-10"/>
                <w:szCs w:val="21"/>
              </w:rPr>
              <w:t>上海市教学成果奖一等奖，“抓重破难，内外集成”的工商管理人才培养探索与实践，上海市教育委员会，2</w:t>
            </w:r>
            <w:r>
              <w:rPr>
                <w:rFonts w:ascii="仿宋" w:hAnsi="仿宋" w:eastAsia="仿宋" w:cs="仿宋"/>
                <w:spacing w:val="-10"/>
                <w:szCs w:val="21"/>
              </w:rPr>
              <w:t>022</w:t>
            </w:r>
            <w:r>
              <w:rPr>
                <w:rFonts w:hint="eastAsia" w:ascii="仿宋" w:hAnsi="仿宋" w:eastAsia="仿宋" w:cs="仿宋"/>
                <w:spacing w:val="-10"/>
                <w:szCs w:val="21"/>
              </w:rPr>
              <w:t>年1</w:t>
            </w:r>
            <w:r>
              <w:rPr>
                <w:rFonts w:ascii="仿宋" w:hAnsi="仿宋" w:eastAsia="仿宋" w:cs="仿宋"/>
                <w:spacing w:val="-10"/>
                <w:szCs w:val="21"/>
              </w:rPr>
              <w:t>0</w:t>
            </w:r>
            <w:r>
              <w:rPr>
                <w:rFonts w:hint="eastAsia" w:ascii="仿宋" w:hAnsi="仿宋" w:eastAsia="仿宋" w:cs="仿宋"/>
                <w:spacing w:val="-10"/>
                <w:szCs w:val="21"/>
              </w:rPr>
              <w:t>月。</w:t>
            </w:r>
          </w:p>
          <w:p w14:paraId="1B28C41F">
            <w:pPr>
              <w:adjustRightInd w:val="0"/>
              <w:snapToGrid w:val="0"/>
              <w:spacing w:line="360" w:lineRule="auto"/>
              <w:ind w:left="-6" w:firstLine="380" w:firstLineChars="200"/>
              <w:rPr>
                <w:rFonts w:ascii="仿宋" w:hAnsi="仿宋" w:eastAsia="仿宋" w:cs="仿宋"/>
                <w:spacing w:val="-10"/>
                <w:szCs w:val="21"/>
              </w:rPr>
            </w:pPr>
            <w:r>
              <w:rPr>
                <w:rFonts w:hint="eastAsia" w:ascii="仿宋" w:hAnsi="仿宋" w:eastAsia="仿宋" w:cs="仿宋"/>
                <w:spacing w:val="-10"/>
                <w:szCs w:val="21"/>
              </w:rPr>
              <w:t>（</w:t>
            </w:r>
            <w:r>
              <w:rPr>
                <w:rFonts w:ascii="仿宋" w:hAnsi="仿宋" w:eastAsia="仿宋" w:cs="仿宋"/>
                <w:spacing w:val="-10"/>
                <w:szCs w:val="21"/>
              </w:rPr>
              <w:t>2</w:t>
            </w:r>
            <w:r>
              <w:rPr>
                <w:rFonts w:hint="eastAsia" w:ascii="仿宋" w:hAnsi="仿宋" w:eastAsia="仿宋" w:cs="仿宋"/>
                <w:spacing w:val="-10"/>
                <w:szCs w:val="21"/>
              </w:rPr>
              <w:t>）</w:t>
            </w:r>
            <w:r>
              <w:rPr>
                <w:rFonts w:ascii="仿宋" w:hAnsi="仿宋" w:eastAsia="仿宋" w:cs="仿宋"/>
                <w:spacing w:val="-10"/>
                <w:szCs w:val="21"/>
              </w:rPr>
              <w:t>获得</w:t>
            </w:r>
            <w:r>
              <w:rPr>
                <w:rFonts w:hint="eastAsia" w:ascii="仿宋" w:hAnsi="仿宋" w:eastAsia="仿宋" w:cs="仿宋"/>
                <w:spacing w:val="-10"/>
                <w:szCs w:val="21"/>
              </w:rPr>
              <w:t>上海市教学成果奖二等奖，“基于学习型教学团队建设的立体化构建工商管理专业”，2013年。</w:t>
            </w:r>
          </w:p>
          <w:p w14:paraId="05F89AD4">
            <w:pPr>
              <w:adjustRightInd w:val="0"/>
              <w:snapToGrid w:val="0"/>
              <w:spacing w:line="360" w:lineRule="auto"/>
              <w:ind w:left="-6" w:firstLine="380" w:firstLineChars="200"/>
              <w:rPr>
                <w:rFonts w:ascii="仿宋" w:hAnsi="仿宋" w:eastAsia="仿宋" w:cs="仿宋"/>
                <w:spacing w:val="-10"/>
                <w:szCs w:val="21"/>
              </w:rPr>
            </w:pPr>
            <w:r>
              <w:rPr>
                <w:rFonts w:hint="eastAsia" w:ascii="仿宋" w:hAnsi="仿宋" w:eastAsia="仿宋" w:cs="仿宋"/>
                <w:spacing w:val="-10"/>
                <w:szCs w:val="21"/>
              </w:rPr>
              <w:t>（</w:t>
            </w:r>
            <w:r>
              <w:rPr>
                <w:rFonts w:ascii="仿宋" w:hAnsi="仿宋" w:eastAsia="仿宋" w:cs="仿宋"/>
                <w:spacing w:val="-10"/>
                <w:szCs w:val="21"/>
              </w:rPr>
              <w:t>3</w:t>
            </w:r>
            <w:r>
              <w:rPr>
                <w:rFonts w:hint="eastAsia" w:ascii="仿宋" w:hAnsi="仿宋" w:eastAsia="仿宋" w:cs="仿宋"/>
                <w:spacing w:val="-10"/>
                <w:szCs w:val="21"/>
              </w:rPr>
              <w:t>）</w:t>
            </w:r>
            <w:r>
              <w:rPr>
                <w:rFonts w:ascii="仿宋" w:hAnsi="仿宋" w:eastAsia="仿宋" w:cs="仿宋"/>
                <w:spacing w:val="-10"/>
                <w:szCs w:val="21"/>
              </w:rPr>
              <w:t>获得</w:t>
            </w:r>
            <w:r>
              <w:rPr>
                <w:rFonts w:hint="eastAsia" w:ascii="仿宋" w:hAnsi="仿宋" w:eastAsia="仿宋" w:cs="仿宋"/>
                <w:spacing w:val="-10"/>
                <w:szCs w:val="21"/>
              </w:rPr>
              <w:t>上海市教学成果奖二等奖，“《管理学原理》课程建设与教学改革”，2009年。</w:t>
            </w:r>
          </w:p>
          <w:p w14:paraId="2D586805">
            <w:pPr>
              <w:adjustRightInd w:val="0"/>
              <w:snapToGrid w:val="0"/>
              <w:spacing w:line="360" w:lineRule="auto"/>
              <w:ind w:left="-6" w:firstLine="380" w:firstLineChars="200"/>
              <w:rPr>
                <w:rFonts w:ascii="仿宋" w:hAnsi="仿宋" w:eastAsia="仿宋" w:cs="仿宋"/>
                <w:spacing w:val="-10"/>
                <w:szCs w:val="21"/>
              </w:rPr>
            </w:pPr>
            <w:r>
              <w:rPr>
                <w:rFonts w:hint="eastAsia" w:ascii="仿宋" w:hAnsi="仿宋" w:eastAsia="仿宋" w:cs="仿宋"/>
                <w:spacing w:val="-10"/>
                <w:szCs w:val="21"/>
              </w:rPr>
              <w:t>（4）出版教材《管理学：案例、题库、课件》,</w:t>
            </w:r>
            <w:r>
              <w:rPr>
                <w:rFonts w:ascii="仿宋" w:hAnsi="仿宋" w:eastAsia="仿宋" w:cs="仿宋"/>
                <w:spacing w:val="-10"/>
                <w:szCs w:val="21"/>
              </w:rPr>
              <w:t>上海人民出版社</w:t>
            </w:r>
            <w:r>
              <w:rPr>
                <w:rFonts w:hint="eastAsia" w:ascii="仿宋" w:hAnsi="仿宋" w:eastAsia="仿宋" w:cs="仿宋"/>
                <w:spacing w:val="-10"/>
                <w:szCs w:val="21"/>
              </w:rPr>
              <w:t>,2</w:t>
            </w:r>
            <w:r>
              <w:rPr>
                <w:rFonts w:ascii="仿宋" w:hAnsi="仿宋" w:eastAsia="仿宋" w:cs="仿宋"/>
                <w:spacing w:val="-10"/>
                <w:szCs w:val="21"/>
              </w:rPr>
              <w:t>008</w:t>
            </w:r>
            <w:r>
              <w:rPr>
                <w:rFonts w:hint="eastAsia" w:ascii="仿宋" w:hAnsi="仿宋" w:eastAsia="仿宋" w:cs="仿宋"/>
                <w:spacing w:val="-10"/>
                <w:szCs w:val="21"/>
              </w:rPr>
              <w:t>年。</w:t>
            </w:r>
          </w:p>
          <w:p w14:paraId="339B59B7">
            <w:pPr>
              <w:adjustRightInd w:val="0"/>
              <w:snapToGrid w:val="0"/>
              <w:spacing w:line="360" w:lineRule="auto"/>
              <w:ind w:left="-6" w:firstLine="380" w:firstLineChars="200"/>
              <w:rPr>
                <w:rFonts w:ascii="仿宋" w:hAnsi="仿宋" w:eastAsia="仿宋" w:cs="仿宋"/>
                <w:spacing w:val="-10"/>
                <w:szCs w:val="21"/>
              </w:rPr>
            </w:pPr>
            <w:r>
              <w:rPr>
                <w:rFonts w:hint="eastAsia" w:ascii="仿宋" w:hAnsi="仿宋" w:eastAsia="仿宋" w:cs="仿宋"/>
                <w:spacing w:val="-10"/>
                <w:szCs w:val="21"/>
              </w:rPr>
              <w:t>（5）教研论文：人工智能对混合式教学的促进及生态链构建[</w:t>
            </w:r>
            <w:r>
              <w:rPr>
                <w:rFonts w:ascii="仿宋" w:hAnsi="仿宋" w:eastAsia="仿宋" w:cs="仿宋"/>
                <w:spacing w:val="-10"/>
                <w:szCs w:val="21"/>
              </w:rPr>
              <w:t>J],</w:t>
            </w:r>
            <w:r>
              <w:rPr>
                <w:rFonts w:hint="eastAsia" w:ascii="仿宋" w:hAnsi="仿宋" w:eastAsia="仿宋" w:cs="仿宋"/>
                <w:spacing w:val="-10"/>
                <w:szCs w:val="21"/>
              </w:rPr>
              <w:t>现代远程教育研究,</w:t>
            </w:r>
            <w:r>
              <w:rPr>
                <w:rFonts w:ascii="仿宋" w:hAnsi="仿宋" w:eastAsia="仿宋" w:cs="仿宋"/>
                <w:spacing w:val="-10"/>
                <w:szCs w:val="21"/>
              </w:rPr>
              <w:t xml:space="preserve"> 2018.</w:t>
            </w:r>
          </w:p>
          <w:p w14:paraId="69CD8969">
            <w:pPr>
              <w:adjustRightInd w:val="0"/>
              <w:snapToGrid w:val="0"/>
              <w:spacing w:line="360" w:lineRule="auto"/>
              <w:ind w:left="-6" w:firstLine="380" w:firstLineChars="200"/>
              <w:rPr>
                <w:rFonts w:ascii="仿宋" w:hAnsi="仿宋" w:eastAsia="仿宋" w:cs="仿宋"/>
                <w:spacing w:val="-10"/>
                <w:szCs w:val="21"/>
              </w:rPr>
            </w:pPr>
            <w:r>
              <w:rPr>
                <w:rFonts w:hint="eastAsia" w:ascii="仿宋" w:hAnsi="仿宋" w:eastAsia="仿宋" w:cs="仿宋"/>
                <w:spacing w:val="-10"/>
                <w:szCs w:val="21"/>
              </w:rPr>
              <w:t>（6）教研论文：数据科学与管理本科通识课程建设[</w:t>
            </w:r>
            <w:r>
              <w:rPr>
                <w:rFonts w:ascii="仿宋" w:hAnsi="仿宋" w:eastAsia="仿宋" w:cs="仿宋"/>
                <w:spacing w:val="-10"/>
                <w:szCs w:val="21"/>
              </w:rPr>
              <w:t>J],</w:t>
            </w:r>
            <w:r>
              <w:rPr>
                <w:rFonts w:hint="eastAsia" w:ascii="仿宋" w:hAnsi="仿宋" w:eastAsia="仿宋" w:cs="仿宋"/>
                <w:spacing w:val="-10"/>
                <w:szCs w:val="21"/>
              </w:rPr>
              <w:t>计算机教育，2</w:t>
            </w:r>
            <w:r>
              <w:rPr>
                <w:rFonts w:ascii="仿宋" w:hAnsi="仿宋" w:eastAsia="仿宋" w:cs="仿宋"/>
                <w:spacing w:val="-10"/>
                <w:szCs w:val="21"/>
              </w:rPr>
              <w:t>020.</w:t>
            </w:r>
          </w:p>
          <w:p w14:paraId="0D1D6960">
            <w:pPr>
              <w:ind w:firstLine="600"/>
              <w:rPr>
                <w:rFonts w:hint="eastAsia" w:ascii="仿宋_GB2312" w:hAnsi="宋体" w:eastAsia="仿宋_GB2312"/>
                <w:sz w:val="28"/>
                <w:szCs w:val="28"/>
              </w:rPr>
            </w:pPr>
            <w:r>
              <w:drawing>
                <wp:anchor distT="0" distB="0" distL="114300" distR="114300" simplePos="0" relativeHeight="251663360" behindDoc="1" locked="0" layoutInCell="1" allowOverlap="1">
                  <wp:simplePos x="0" y="0"/>
                  <wp:positionH relativeFrom="column">
                    <wp:posOffset>3736340</wp:posOffset>
                  </wp:positionH>
                  <wp:positionV relativeFrom="paragraph">
                    <wp:posOffset>42545</wp:posOffset>
                  </wp:positionV>
                  <wp:extent cx="522605" cy="272415"/>
                  <wp:effectExtent l="0" t="0" r="0" b="0"/>
                  <wp:wrapTight wrapText="bothSides">
                    <wp:wrapPolygon>
                      <wp:start x="0" y="0"/>
                      <wp:lineTo x="0" y="19636"/>
                      <wp:lineTo x="20471" y="19636"/>
                      <wp:lineTo x="20471" y="0"/>
                      <wp:lineTo x="0" y="0"/>
                    </wp:wrapPolygon>
                  </wp:wrapTight>
                  <wp:docPr id="449275703"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9275703" name="图片 8"/>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a:xfrm>
                            <a:off x="0" y="0"/>
                            <a:ext cx="522605" cy="272415"/>
                          </a:xfrm>
                          <a:prstGeom prst="rect">
                            <a:avLst/>
                          </a:prstGeom>
                          <a:noFill/>
                          <a:ln>
                            <a:noFill/>
                          </a:ln>
                        </pic:spPr>
                      </pic:pic>
                    </a:graphicData>
                  </a:graphic>
                </wp:anchor>
              </w:drawing>
            </w:r>
            <w:r>
              <w:rPr>
                <w:rFonts w:hint="eastAsia" w:ascii="仿宋_GB2312" w:hAnsi="宋体" w:eastAsia="仿宋_GB2312"/>
                <w:sz w:val="28"/>
                <w:szCs w:val="28"/>
              </w:rPr>
              <w:t xml:space="preserve">                   本  人  签  名： </w:t>
            </w:r>
          </w:p>
          <w:p w14:paraId="3C602E64">
            <w:pPr>
              <w:ind w:firstLine="600"/>
              <w:rPr>
                <w:rFonts w:hint="eastAsia" w:ascii="仿宋_GB2312" w:hAnsi="宋体" w:eastAsia="仿宋_GB2312"/>
                <w:sz w:val="28"/>
                <w:szCs w:val="28"/>
                <w:u w:val="single"/>
              </w:rPr>
            </w:pPr>
          </w:p>
          <w:p w14:paraId="50E073BD">
            <w:pPr>
              <w:ind w:firstLine="360"/>
              <w:rPr>
                <w:rFonts w:hint="eastAsia" w:ascii="仿宋_GB2312" w:hAnsi="宋体" w:eastAsia="仿宋_GB2312"/>
                <w:sz w:val="28"/>
                <w:szCs w:val="28"/>
              </w:rPr>
            </w:pPr>
            <w:r>
              <w:rPr>
                <w:rFonts w:hint="eastAsia" w:ascii="宋体" w:hAnsi="宋体" w:eastAsia="仿宋_GB2312"/>
                <w:sz w:val="28"/>
                <w:szCs w:val="28"/>
              </w:rPr>
              <w:t xml:space="preserve">                                </w:t>
            </w:r>
            <w:r>
              <w:rPr>
                <w:rFonts w:ascii="宋体" w:hAnsi="宋体" w:eastAsia="仿宋_GB2312"/>
                <w:sz w:val="28"/>
                <w:szCs w:val="28"/>
              </w:rPr>
              <w:t>2024</w:t>
            </w:r>
            <w:r>
              <w:rPr>
                <w:rFonts w:hint="eastAsia" w:ascii="仿宋_GB2312" w:hAnsi="宋体" w:eastAsia="仿宋_GB2312"/>
                <w:sz w:val="28"/>
                <w:szCs w:val="28"/>
              </w:rPr>
              <w:t xml:space="preserve">年 </w:t>
            </w:r>
            <w:r>
              <w:rPr>
                <w:rFonts w:ascii="仿宋_GB2312" w:hAnsi="宋体" w:eastAsia="仿宋_GB2312"/>
                <w:sz w:val="28"/>
                <w:szCs w:val="28"/>
              </w:rPr>
              <w:t>9</w:t>
            </w:r>
            <w:r>
              <w:rPr>
                <w:rFonts w:hint="eastAsia" w:ascii="仿宋_GB2312" w:hAnsi="宋体" w:eastAsia="仿宋_GB2312"/>
                <w:sz w:val="28"/>
                <w:szCs w:val="28"/>
              </w:rPr>
              <w:t xml:space="preserve"> 月 </w:t>
            </w:r>
            <w:r>
              <w:rPr>
                <w:rFonts w:ascii="仿宋_GB2312" w:hAnsi="宋体" w:eastAsia="仿宋_GB2312"/>
                <w:sz w:val="28"/>
                <w:szCs w:val="28"/>
              </w:rPr>
              <w:t>5</w:t>
            </w:r>
            <w:r>
              <w:rPr>
                <w:rFonts w:hint="eastAsia" w:ascii="仿宋_GB2312" w:hAnsi="宋体" w:eastAsia="仿宋_GB2312"/>
                <w:sz w:val="28"/>
                <w:szCs w:val="28"/>
              </w:rPr>
              <w:t>日</w:t>
            </w:r>
            <w:r>
              <w:rPr>
                <w:rFonts w:hint="eastAsia" w:eastAsia="仿宋_GB2312"/>
                <w:sz w:val="28"/>
                <w:szCs w:val="28"/>
              </w:rPr>
              <w:t> </w:t>
            </w:r>
          </w:p>
        </w:tc>
      </w:tr>
    </w:tbl>
    <w:p w14:paraId="1B088148">
      <w:pPr>
        <w:snapToGrid w:val="0"/>
        <w:spacing w:after="156" w:afterLines="50" w:line="560" w:lineRule="exact"/>
        <w:jc w:val="center"/>
        <w:rPr>
          <w:rFonts w:hint="eastAsia" w:ascii="仿宋_GB2312" w:eastAsia="仿宋_GB2312"/>
          <w:b/>
          <w:sz w:val="28"/>
          <w:szCs w:val="28"/>
        </w:rPr>
      </w:pPr>
      <w:r>
        <w:rPr>
          <w:rFonts w:hint="eastAsia" w:ascii="仿宋_GB2312" w:eastAsia="仿宋_GB2312"/>
          <w:b/>
          <w:sz w:val="28"/>
          <w:szCs w:val="28"/>
        </w:rPr>
        <w:t>主要完成人情况</w:t>
      </w:r>
      <w:r>
        <w:rPr>
          <w:rFonts w:hint="eastAsia" w:eastAsia="仿宋_GB2312"/>
          <w:b/>
          <w:sz w:val="28"/>
          <w:szCs w:val="28"/>
        </w:rPr>
        <w:t> </w:t>
      </w:r>
    </w:p>
    <w:tbl>
      <w:tblPr>
        <w:tblStyle w:val="8"/>
        <w:tblW w:w="0" w:type="auto"/>
        <w:jc w:val="center"/>
        <w:tblBorders>
          <w:top w:val="single" w:color="auto" w:sz="8" w:space="0"/>
          <w:left w:val="single" w:color="auto" w:sz="8" w:space="0"/>
          <w:bottom w:val="single" w:color="auto" w:sz="8" w:space="0"/>
          <w:right w:val="single" w:color="auto" w:sz="8" w:space="0"/>
          <w:insideH w:val="none" w:color="auto" w:sz="0" w:space="0"/>
          <w:insideV w:val="none" w:color="auto" w:sz="0" w:space="0"/>
        </w:tblBorders>
        <w:tblLayout w:type="autofit"/>
        <w:tblCellMar>
          <w:top w:w="0" w:type="dxa"/>
          <w:left w:w="108" w:type="dxa"/>
          <w:bottom w:w="0" w:type="dxa"/>
          <w:right w:w="108" w:type="dxa"/>
        </w:tblCellMar>
      </w:tblPr>
      <w:tblGrid>
        <w:gridCol w:w="754"/>
        <w:gridCol w:w="1440"/>
        <w:gridCol w:w="2150"/>
        <w:gridCol w:w="1661"/>
        <w:gridCol w:w="2517"/>
      </w:tblGrid>
      <w:tr w14:paraId="2A26BD01">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489" w:hRule="atLeast"/>
          <w:jc w:val="center"/>
        </w:trPr>
        <w:tc>
          <w:tcPr>
            <w:tcW w:w="2194" w:type="dxa"/>
            <w:gridSpan w:val="2"/>
            <w:tcBorders>
              <w:top w:val="single" w:color="auto" w:sz="8" w:space="0"/>
              <w:left w:val="single" w:color="auto" w:sz="8" w:space="0"/>
              <w:bottom w:val="single" w:color="auto" w:sz="8" w:space="0"/>
              <w:right w:val="single" w:color="auto" w:sz="8" w:space="0"/>
            </w:tcBorders>
            <w:vAlign w:val="center"/>
          </w:tcPr>
          <w:p w14:paraId="30546E57">
            <w:pPr>
              <w:rPr>
                <w:rFonts w:hint="eastAsia" w:ascii="仿宋_GB2312" w:hAnsi="宋体" w:eastAsia="仿宋_GB2312"/>
                <w:sz w:val="28"/>
                <w:szCs w:val="28"/>
              </w:rPr>
            </w:pPr>
            <w:r>
              <w:rPr>
                <w:rFonts w:hint="eastAsia" w:ascii="仿宋_GB2312" w:hAnsi="宋体" w:eastAsia="仿宋_GB2312"/>
                <w:sz w:val="28"/>
                <w:szCs w:val="28"/>
              </w:rPr>
              <w:t>第(</w:t>
            </w:r>
            <w:r>
              <w:rPr>
                <w:rFonts w:ascii="仿宋_GB2312" w:hAnsi="宋体" w:eastAsia="仿宋_GB2312"/>
                <w:sz w:val="28"/>
                <w:szCs w:val="28"/>
              </w:rPr>
              <w:t>7</w:t>
            </w:r>
            <w:r>
              <w:rPr>
                <w:rFonts w:hint="eastAsia" w:ascii="仿宋_GB2312" w:hAnsi="宋体" w:eastAsia="仿宋_GB2312"/>
                <w:sz w:val="28"/>
                <w:szCs w:val="28"/>
              </w:rPr>
              <w:t>)完成人姓名</w:t>
            </w:r>
          </w:p>
        </w:tc>
        <w:tc>
          <w:tcPr>
            <w:tcW w:w="2150" w:type="dxa"/>
            <w:tcBorders>
              <w:top w:val="single" w:color="auto" w:sz="8" w:space="0"/>
              <w:left w:val="single" w:color="auto" w:sz="8" w:space="0"/>
              <w:bottom w:val="single" w:color="auto" w:sz="8" w:space="0"/>
              <w:right w:val="single" w:color="auto" w:sz="8" w:space="0"/>
            </w:tcBorders>
            <w:vAlign w:val="center"/>
          </w:tcPr>
          <w:p w14:paraId="3219C883">
            <w:pPr>
              <w:jc w:val="center"/>
              <w:rPr>
                <w:rFonts w:hint="eastAsia" w:ascii="仿宋_GB2312" w:hAnsi="宋体" w:eastAsia="仿宋_GB2312"/>
                <w:sz w:val="28"/>
                <w:szCs w:val="28"/>
              </w:rPr>
            </w:pPr>
            <w:r>
              <w:rPr>
                <w:rFonts w:hint="eastAsia" w:ascii="仿宋" w:hAnsi="仿宋" w:eastAsia="仿宋" w:cs="仿宋"/>
                <w:bCs/>
                <w:sz w:val="24"/>
              </w:rPr>
              <w:t>吴国新</w:t>
            </w:r>
          </w:p>
        </w:tc>
        <w:tc>
          <w:tcPr>
            <w:tcW w:w="1661" w:type="dxa"/>
            <w:tcBorders>
              <w:top w:val="single" w:color="auto" w:sz="8" w:space="0"/>
              <w:left w:val="single" w:color="auto" w:sz="8" w:space="0"/>
              <w:bottom w:val="single" w:color="auto" w:sz="8" w:space="0"/>
              <w:right w:val="single" w:color="auto" w:sz="8" w:space="0"/>
            </w:tcBorders>
            <w:vAlign w:val="center"/>
          </w:tcPr>
          <w:p w14:paraId="222E1951">
            <w:pPr>
              <w:rPr>
                <w:rFonts w:hint="eastAsia" w:ascii="仿宋_GB2312" w:hAnsi="宋体" w:eastAsia="仿宋_GB2312"/>
                <w:sz w:val="28"/>
                <w:szCs w:val="28"/>
              </w:rPr>
            </w:pPr>
            <w:r>
              <w:rPr>
                <w:rFonts w:hint="eastAsia" w:ascii="仿宋_GB2312" w:hAnsi="宋体" w:eastAsia="仿宋_GB2312"/>
                <w:sz w:val="28"/>
                <w:szCs w:val="28"/>
              </w:rPr>
              <w:t>性    别</w:t>
            </w:r>
          </w:p>
        </w:tc>
        <w:tc>
          <w:tcPr>
            <w:tcW w:w="2517" w:type="dxa"/>
            <w:tcBorders>
              <w:top w:val="single" w:color="auto" w:sz="8" w:space="0"/>
              <w:left w:val="single" w:color="auto" w:sz="8" w:space="0"/>
              <w:bottom w:val="single" w:color="auto" w:sz="8" w:space="0"/>
              <w:right w:val="single" w:color="auto" w:sz="8" w:space="0"/>
            </w:tcBorders>
            <w:vAlign w:val="center"/>
          </w:tcPr>
          <w:p w14:paraId="5D8DF617">
            <w:pPr>
              <w:jc w:val="center"/>
              <w:rPr>
                <w:rFonts w:hint="eastAsia" w:ascii="仿宋_GB2312" w:hAnsi="宋体" w:eastAsia="仿宋_GB2312"/>
                <w:sz w:val="28"/>
                <w:szCs w:val="28"/>
              </w:rPr>
            </w:pPr>
            <w:r>
              <w:rPr>
                <w:rFonts w:hint="eastAsia" w:eastAsia="仿宋"/>
                <w:spacing w:val="-10"/>
                <w:sz w:val="24"/>
              </w:rPr>
              <w:t>男</w:t>
            </w:r>
          </w:p>
        </w:tc>
      </w:tr>
      <w:tr w14:paraId="2463D6D0">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489" w:hRule="atLeast"/>
          <w:jc w:val="center"/>
        </w:trPr>
        <w:tc>
          <w:tcPr>
            <w:tcW w:w="2194" w:type="dxa"/>
            <w:gridSpan w:val="2"/>
            <w:tcBorders>
              <w:top w:val="single" w:color="auto" w:sz="8" w:space="0"/>
              <w:left w:val="single" w:color="auto" w:sz="8" w:space="0"/>
              <w:bottom w:val="single" w:color="auto" w:sz="8" w:space="0"/>
              <w:right w:val="single" w:color="auto" w:sz="8" w:space="0"/>
            </w:tcBorders>
            <w:vAlign w:val="center"/>
          </w:tcPr>
          <w:p w14:paraId="2B2D9160">
            <w:pPr>
              <w:rPr>
                <w:rFonts w:hint="eastAsia" w:ascii="仿宋_GB2312" w:hAnsi="宋体" w:eastAsia="仿宋_GB2312"/>
                <w:sz w:val="28"/>
                <w:szCs w:val="28"/>
              </w:rPr>
            </w:pPr>
            <w:r>
              <w:rPr>
                <w:rFonts w:hint="eastAsia" w:ascii="仿宋_GB2312" w:hAnsi="宋体" w:eastAsia="仿宋_GB2312"/>
                <w:sz w:val="28"/>
                <w:szCs w:val="28"/>
              </w:rPr>
              <w:t>出生年月</w:t>
            </w:r>
          </w:p>
        </w:tc>
        <w:tc>
          <w:tcPr>
            <w:tcW w:w="2150" w:type="dxa"/>
            <w:tcBorders>
              <w:top w:val="single" w:color="auto" w:sz="8" w:space="0"/>
              <w:left w:val="single" w:color="auto" w:sz="8" w:space="0"/>
              <w:bottom w:val="single" w:color="auto" w:sz="8" w:space="0"/>
              <w:right w:val="single" w:color="auto" w:sz="8" w:space="0"/>
            </w:tcBorders>
            <w:vAlign w:val="center"/>
          </w:tcPr>
          <w:p w14:paraId="0E2EEAB1">
            <w:pPr>
              <w:ind w:left="264"/>
              <w:jc w:val="center"/>
              <w:rPr>
                <w:rFonts w:hint="eastAsia" w:ascii="仿宋_GB2312" w:hAnsi="宋体" w:eastAsia="仿宋_GB2312"/>
                <w:sz w:val="28"/>
                <w:szCs w:val="28"/>
              </w:rPr>
            </w:pPr>
            <w:r>
              <w:rPr>
                <w:rFonts w:hint="eastAsia" w:ascii="仿宋_GB2312" w:hAnsi="宋体" w:eastAsia="仿宋_GB2312"/>
                <w:sz w:val="28"/>
                <w:szCs w:val="28"/>
              </w:rPr>
              <w:t>1</w:t>
            </w:r>
            <w:r>
              <w:rPr>
                <w:rFonts w:ascii="仿宋_GB2312" w:hAnsi="宋体" w:eastAsia="仿宋_GB2312"/>
                <w:sz w:val="28"/>
                <w:szCs w:val="28"/>
              </w:rPr>
              <w:t>969</w:t>
            </w:r>
            <w:r>
              <w:rPr>
                <w:rFonts w:hint="eastAsia" w:ascii="仿宋_GB2312" w:hAnsi="宋体" w:eastAsia="仿宋_GB2312"/>
                <w:sz w:val="28"/>
                <w:szCs w:val="28"/>
              </w:rPr>
              <w:t>年</w:t>
            </w:r>
            <w:r>
              <w:rPr>
                <w:rFonts w:ascii="仿宋_GB2312" w:hAnsi="宋体" w:eastAsia="仿宋_GB2312"/>
                <w:sz w:val="28"/>
                <w:szCs w:val="28"/>
              </w:rPr>
              <w:t>11</w:t>
            </w:r>
            <w:r>
              <w:rPr>
                <w:rFonts w:hint="eastAsia" w:ascii="仿宋_GB2312" w:hAnsi="宋体" w:eastAsia="仿宋_GB2312"/>
                <w:sz w:val="28"/>
                <w:szCs w:val="28"/>
              </w:rPr>
              <w:t>月</w:t>
            </w:r>
          </w:p>
        </w:tc>
        <w:tc>
          <w:tcPr>
            <w:tcW w:w="1661" w:type="dxa"/>
            <w:tcBorders>
              <w:top w:val="single" w:color="auto" w:sz="8" w:space="0"/>
              <w:left w:val="single" w:color="auto" w:sz="8" w:space="0"/>
              <w:bottom w:val="single" w:color="auto" w:sz="8" w:space="0"/>
              <w:right w:val="single" w:color="auto" w:sz="8" w:space="0"/>
            </w:tcBorders>
            <w:vAlign w:val="center"/>
          </w:tcPr>
          <w:p w14:paraId="38EE4179">
            <w:pPr>
              <w:rPr>
                <w:rFonts w:hint="eastAsia" w:ascii="仿宋_GB2312" w:hAnsi="宋体" w:eastAsia="仿宋_GB2312"/>
                <w:sz w:val="28"/>
                <w:szCs w:val="28"/>
              </w:rPr>
            </w:pPr>
            <w:r>
              <w:rPr>
                <w:rFonts w:hint="eastAsia" w:ascii="仿宋_GB2312" w:hAnsi="宋体" w:eastAsia="仿宋_GB2312"/>
                <w:sz w:val="28"/>
                <w:szCs w:val="28"/>
              </w:rPr>
              <w:t>最后学历</w:t>
            </w:r>
          </w:p>
        </w:tc>
        <w:tc>
          <w:tcPr>
            <w:tcW w:w="2517" w:type="dxa"/>
            <w:tcBorders>
              <w:top w:val="single" w:color="auto" w:sz="8" w:space="0"/>
              <w:left w:val="single" w:color="auto" w:sz="8" w:space="0"/>
              <w:bottom w:val="single" w:color="auto" w:sz="8" w:space="0"/>
              <w:right w:val="single" w:color="auto" w:sz="8" w:space="0"/>
            </w:tcBorders>
            <w:vAlign w:val="center"/>
          </w:tcPr>
          <w:p w14:paraId="27528923">
            <w:pPr>
              <w:jc w:val="center"/>
              <w:rPr>
                <w:rFonts w:hint="eastAsia" w:ascii="仿宋_GB2312" w:hAnsi="宋体" w:eastAsia="仿宋_GB2312"/>
                <w:sz w:val="28"/>
                <w:szCs w:val="28"/>
              </w:rPr>
            </w:pPr>
            <w:r>
              <w:rPr>
                <w:rFonts w:hint="eastAsia" w:eastAsia="仿宋_GB2312"/>
                <w:sz w:val="28"/>
                <w:szCs w:val="28"/>
              </w:rPr>
              <w:t> 博士研究生 </w:t>
            </w:r>
          </w:p>
        </w:tc>
      </w:tr>
      <w:tr w14:paraId="151A93A1">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489" w:hRule="atLeast"/>
          <w:jc w:val="center"/>
        </w:trPr>
        <w:tc>
          <w:tcPr>
            <w:tcW w:w="2194" w:type="dxa"/>
            <w:gridSpan w:val="2"/>
            <w:tcBorders>
              <w:top w:val="single" w:color="auto" w:sz="8" w:space="0"/>
              <w:left w:val="single" w:color="auto" w:sz="8" w:space="0"/>
              <w:bottom w:val="single" w:color="auto" w:sz="8" w:space="0"/>
              <w:right w:val="single" w:color="auto" w:sz="8" w:space="0"/>
            </w:tcBorders>
            <w:vAlign w:val="center"/>
          </w:tcPr>
          <w:p w14:paraId="2534ADE6">
            <w:pPr>
              <w:rPr>
                <w:rFonts w:hint="eastAsia" w:ascii="仿宋_GB2312" w:hAnsi="宋体" w:eastAsia="仿宋_GB2312"/>
                <w:sz w:val="28"/>
                <w:szCs w:val="28"/>
              </w:rPr>
            </w:pPr>
            <w:r>
              <w:rPr>
                <w:rFonts w:hint="eastAsia" w:ascii="仿宋_GB2312" w:hAnsi="宋体" w:eastAsia="仿宋_GB2312"/>
                <w:sz w:val="28"/>
                <w:szCs w:val="28"/>
              </w:rPr>
              <w:t>参加工作时间</w:t>
            </w:r>
          </w:p>
        </w:tc>
        <w:tc>
          <w:tcPr>
            <w:tcW w:w="2150" w:type="dxa"/>
            <w:tcBorders>
              <w:top w:val="single" w:color="auto" w:sz="8" w:space="0"/>
              <w:left w:val="single" w:color="auto" w:sz="8" w:space="0"/>
              <w:bottom w:val="single" w:color="auto" w:sz="8" w:space="0"/>
              <w:right w:val="single" w:color="auto" w:sz="8" w:space="0"/>
            </w:tcBorders>
            <w:vAlign w:val="center"/>
          </w:tcPr>
          <w:p w14:paraId="71001D34">
            <w:pPr>
              <w:ind w:left="264"/>
              <w:jc w:val="center"/>
              <w:rPr>
                <w:rFonts w:hint="eastAsia" w:ascii="仿宋_GB2312" w:hAnsi="宋体" w:eastAsia="仿宋_GB2312"/>
                <w:sz w:val="28"/>
                <w:szCs w:val="28"/>
              </w:rPr>
            </w:pPr>
            <w:r>
              <w:rPr>
                <w:rFonts w:ascii="仿宋_GB2312" w:hAnsi="宋体" w:eastAsia="仿宋_GB2312"/>
                <w:sz w:val="28"/>
                <w:szCs w:val="28"/>
              </w:rPr>
              <w:t>1994</w:t>
            </w:r>
            <w:r>
              <w:rPr>
                <w:rFonts w:hint="eastAsia" w:ascii="仿宋_GB2312" w:hAnsi="宋体" w:eastAsia="仿宋_GB2312"/>
                <w:sz w:val="28"/>
                <w:szCs w:val="28"/>
              </w:rPr>
              <w:t xml:space="preserve">年 </w:t>
            </w:r>
            <w:r>
              <w:rPr>
                <w:rFonts w:ascii="仿宋_GB2312" w:hAnsi="宋体" w:eastAsia="仿宋_GB2312"/>
                <w:sz w:val="28"/>
                <w:szCs w:val="28"/>
              </w:rPr>
              <w:t>7</w:t>
            </w:r>
            <w:r>
              <w:rPr>
                <w:rFonts w:hint="eastAsia" w:ascii="仿宋_GB2312" w:hAnsi="宋体" w:eastAsia="仿宋_GB2312"/>
                <w:sz w:val="28"/>
                <w:szCs w:val="28"/>
              </w:rPr>
              <w:t>月</w:t>
            </w:r>
          </w:p>
        </w:tc>
        <w:tc>
          <w:tcPr>
            <w:tcW w:w="1661" w:type="dxa"/>
            <w:tcBorders>
              <w:top w:val="single" w:color="auto" w:sz="8" w:space="0"/>
              <w:left w:val="single" w:color="auto" w:sz="8" w:space="0"/>
              <w:bottom w:val="single" w:color="auto" w:sz="8" w:space="0"/>
              <w:right w:val="single" w:color="auto" w:sz="8" w:space="0"/>
            </w:tcBorders>
            <w:vAlign w:val="center"/>
          </w:tcPr>
          <w:p w14:paraId="2C6D4D20">
            <w:pPr>
              <w:rPr>
                <w:rFonts w:hint="eastAsia" w:ascii="仿宋_GB2312" w:hAnsi="宋体" w:eastAsia="仿宋_GB2312"/>
                <w:sz w:val="28"/>
                <w:szCs w:val="28"/>
              </w:rPr>
            </w:pPr>
            <w:r>
              <w:rPr>
                <w:rFonts w:hint="eastAsia" w:ascii="仿宋_GB2312" w:hAnsi="宋体" w:eastAsia="仿宋_GB2312"/>
                <w:sz w:val="28"/>
                <w:szCs w:val="28"/>
              </w:rPr>
              <w:t>高校教龄</w:t>
            </w:r>
          </w:p>
        </w:tc>
        <w:tc>
          <w:tcPr>
            <w:tcW w:w="2517" w:type="dxa"/>
            <w:tcBorders>
              <w:top w:val="single" w:color="auto" w:sz="8" w:space="0"/>
              <w:left w:val="single" w:color="auto" w:sz="8" w:space="0"/>
              <w:bottom w:val="single" w:color="auto" w:sz="8" w:space="0"/>
              <w:right w:val="single" w:color="auto" w:sz="8" w:space="0"/>
            </w:tcBorders>
            <w:vAlign w:val="center"/>
          </w:tcPr>
          <w:p w14:paraId="78349A91">
            <w:pPr>
              <w:jc w:val="center"/>
              <w:rPr>
                <w:rFonts w:hint="eastAsia" w:ascii="仿宋_GB2312" w:hAnsi="宋体" w:eastAsia="仿宋_GB2312"/>
                <w:sz w:val="28"/>
                <w:szCs w:val="28"/>
              </w:rPr>
            </w:pPr>
            <w:r>
              <w:rPr>
                <w:rFonts w:hint="eastAsia" w:eastAsia="仿宋_GB2312"/>
                <w:sz w:val="28"/>
                <w:szCs w:val="28"/>
              </w:rPr>
              <w:t> </w:t>
            </w:r>
            <w:r>
              <w:rPr>
                <w:rFonts w:eastAsia="仿宋_GB2312"/>
                <w:sz w:val="28"/>
                <w:szCs w:val="28"/>
              </w:rPr>
              <w:t>30</w:t>
            </w:r>
            <w:r>
              <w:rPr>
                <w:rFonts w:hint="eastAsia" w:eastAsia="仿宋_GB2312"/>
                <w:sz w:val="28"/>
                <w:szCs w:val="28"/>
              </w:rPr>
              <w:t>年</w:t>
            </w:r>
          </w:p>
        </w:tc>
      </w:tr>
      <w:tr w14:paraId="5E94D892">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489" w:hRule="atLeast"/>
          <w:jc w:val="center"/>
        </w:trPr>
        <w:tc>
          <w:tcPr>
            <w:tcW w:w="2194" w:type="dxa"/>
            <w:gridSpan w:val="2"/>
            <w:tcBorders>
              <w:top w:val="single" w:color="auto" w:sz="8" w:space="0"/>
              <w:left w:val="single" w:color="auto" w:sz="8" w:space="0"/>
              <w:bottom w:val="single" w:color="auto" w:sz="8" w:space="0"/>
              <w:right w:val="single" w:color="auto" w:sz="8" w:space="0"/>
            </w:tcBorders>
            <w:vAlign w:val="center"/>
          </w:tcPr>
          <w:p w14:paraId="379E5125">
            <w:pPr>
              <w:rPr>
                <w:rFonts w:hint="eastAsia" w:ascii="仿宋_GB2312" w:hAnsi="宋体" w:eastAsia="仿宋_GB2312"/>
                <w:sz w:val="28"/>
                <w:szCs w:val="28"/>
              </w:rPr>
            </w:pPr>
            <w:r>
              <w:rPr>
                <w:rFonts w:hint="eastAsia" w:ascii="仿宋_GB2312" w:hAnsi="宋体" w:eastAsia="仿宋_GB2312"/>
                <w:sz w:val="28"/>
                <w:szCs w:val="28"/>
              </w:rPr>
              <w:t>专业技术职称</w:t>
            </w:r>
          </w:p>
        </w:tc>
        <w:tc>
          <w:tcPr>
            <w:tcW w:w="2150" w:type="dxa"/>
            <w:tcBorders>
              <w:top w:val="single" w:color="auto" w:sz="8" w:space="0"/>
              <w:left w:val="single" w:color="auto" w:sz="8" w:space="0"/>
              <w:bottom w:val="single" w:color="auto" w:sz="8" w:space="0"/>
              <w:right w:val="single" w:color="auto" w:sz="8" w:space="0"/>
            </w:tcBorders>
            <w:vAlign w:val="center"/>
          </w:tcPr>
          <w:p w14:paraId="4F9BC11F">
            <w:pPr>
              <w:jc w:val="center"/>
              <w:rPr>
                <w:rFonts w:hint="eastAsia" w:ascii="仿宋_GB2312" w:hAnsi="宋体" w:eastAsia="仿宋_GB2312"/>
                <w:sz w:val="28"/>
                <w:szCs w:val="28"/>
              </w:rPr>
            </w:pPr>
            <w:r>
              <w:rPr>
                <w:rFonts w:hint="eastAsia" w:eastAsia="仿宋_GB2312"/>
                <w:sz w:val="28"/>
                <w:szCs w:val="28"/>
              </w:rPr>
              <w:t> </w:t>
            </w:r>
            <w:r>
              <w:rPr>
                <w:rFonts w:ascii="仿宋" w:hAnsi="仿宋" w:eastAsia="仿宋" w:cs="仿宋"/>
                <w:spacing w:val="-10"/>
                <w:sz w:val="24"/>
              </w:rPr>
              <w:t>教授</w:t>
            </w:r>
          </w:p>
        </w:tc>
        <w:tc>
          <w:tcPr>
            <w:tcW w:w="1661" w:type="dxa"/>
            <w:tcBorders>
              <w:top w:val="single" w:color="auto" w:sz="8" w:space="0"/>
              <w:left w:val="single" w:color="auto" w:sz="8" w:space="0"/>
              <w:bottom w:val="single" w:color="auto" w:sz="8" w:space="0"/>
              <w:right w:val="single" w:color="auto" w:sz="8" w:space="0"/>
            </w:tcBorders>
            <w:vAlign w:val="center"/>
          </w:tcPr>
          <w:p w14:paraId="254CA372">
            <w:pPr>
              <w:rPr>
                <w:rFonts w:hint="eastAsia" w:ascii="仿宋_GB2312" w:hAnsi="宋体" w:eastAsia="仿宋_GB2312"/>
                <w:sz w:val="28"/>
                <w:szCs w:val="28"/>
              </w:rPr>
            </w:pPr>
            <w:r>
              <w:rPr>
                <w:rFonts w:hint="eastAsia" w:ascii="仿宋_GB2312" w:hAnsi="宋体" w:eastAsia="仿宋_GB2312"/>
                <w:sz w:val="28"/>
                <w:szCs w:val="28"/>
              </w:rPr>
              <w:t>现任党政职务</w:t>
            </w:r>
          </w:p>
        </w:tc>
        <w:tc>
          <w:tcPr>
            <w:tcW w:w="2517" w:type="dxa"/>
            <w:tcBorders>
              <w:top w:val="single" w:color="auto" w:sz="8" w:space="0"/>
              <w:left w:val="single" w:color="auto" w:sz="8" w:space="0"/>
              <w:bottom w:val="single" w:color="auto" w:sz="8" w:space="0"/>
              <w:right w:val="single" w:color="auto" w:sz="8" w:space="0"/>
            </w:tcBorders>
            <w:vAlign w:val="center"/>
          </w:tcPr>
          <w:p w14:paraId="08271672">
            <w:pPr>
              <w:ind w:left="99"/>
              <w:jc w:val="center"/>
              <w:rPr>
                <w:rFonts w:hint="eastAsia" w:ascii="仿宋_GB2312" w:hAnsi="宋体" w:eastAsia="仿宋_GB2312"/>
                <w:sz w:val="28"/>
                <w:szCs w:val="28"/>
              </w:rPr>
            </w:pPr>
            <w:r>
              <w:rPr>
                <w:rFonts w:hint="eastAsia" w:ascii="仿宋" w:hAnsi="仿宋" w:eastAsia="仿宋" w:cs="仿宋"/>
                <w:spacing w:val="-10"/>
                <w:sz w:val="24"/>
              </w:rPr>
              <w:t>MBA中心副主任</w:t>
            </w:r>
          </w:p>
        </w:tc>
      </w:tr>
      <w:tr w14:paraId="00653402">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489" w:hRule="atLeast"/>
          <w:jc w:val="center"/>
        </w:trPr>
        <w:tc>
          <w:tcPr>
            <w:tcW w:w="2194" w:type="dxa"/>
            <w:gridSpan w:val="2"/>
            <w:tcBorders>
              <w:top w:val="single" w:color="auto" w:sz="8" w:space="0"/>
              <w:left w:val="single" w:color="auto" w:sz="8" w:space="0"/>
              <w:bottom w:val="single" w:color="auto" w:sz="8" w:space="0"/>
              <w:right w:val="single" w:color="auto" w:sz="8" w:space="0"/>
            </w:tcBorders>
            <w:vAlign w:val="center"/>
          </w:tcPr>
          <w:p w14:paraId="0F454BFB">
            <w:pPr>
              <w:rPr>
                <w:rFonts w:hint="eastAsia" w:ascii="仿宋_GB2312" w:hAnsi="宋体" w:eastAsia="仿宋_GB2312"/>
                <w:sz w:val="28"/>
                <w:szCs w:val="28"/>
              </w:rPr>
            </w:pPr>
            <w:r>
              <w:rPr>
                <w:rFonts w:hint="eastAsia" w:ascii="仿宋_GB2312" w:hAnsi="宋体" w:eastAsia="仿宋_GB2312"/>
                <w:sz w:val="28"/>
                <w:szCs w:val="28"/>
              </w:rPr>
              <w:t>工作单位</w:t>
            </w:r>
          </w:p>
        </w:tc>
        <w:tc>
          <w:tcPr>
            <w:tcW w:w="2150" w:type="dxa"/>
            <w:tcBorders>
              <w:top w:val="single" w:color="auto" w:sz="8" w:space="0"/>
              <w:left w:val="single" w:color="auto" w:sz="8" w:space="0"/>
              <w:bottom w:val="single" w:color="auto" w:sz="8" w:space="0"/>
              <w:right w:val="single" w:color="auto" w:sz="8" w:space="0"/>
            </w:tcBorders>
            <w:vAlign w:val="center"/>
          </w:tcPr>
          <w:p w14:paraId="7080A815">
            <w:pPr>
              <w:jc w:val="center"/>
              <w:rPr>
                <w:rFonts w:hint="eastAsia" w:ascii="仿宋_GB2312" w:hAnsi="宋体" w:eastAsia="仿宋_GB2312"/>
                <w:sz w:val="28"/>
                <w:szCs w:val="28"/>
              </w:rPr>
            </w:pPr>
            <w:r>
              <w:rPr>
                <w:rFonts w:hint="eastAsia" w:eastAsia="仿宋_GB2312"/>
                <w:sz w:val="28"/>
                <w:szCs w:val="28"/>
              </w:rPr>
              <w:t> </w:t>
            </w:r>
            <w:r>
              <w:rPr>
                <w:rFonts w:ascii="仿宋" w:hAnsi="仿宋" w:eastAsia="仿宋" w:cs="仿宋"/>
                <w:spacing w:val="-10"/>
                <w:sz w:val="24"/>
              </w:rPr>
              <w:t>上海对外经贸大学</w:t>
            </w:r>
          </w:p>
        </w:tc>
        <w:tc>
          <w:tcPr>
            <w:tcW w:w="1661" w:type="dxa"/>
            <w:tcBorders>
              <w:top w:val="single" w:color="auto" w:sz="8" w:space="0"/>
              <w:left w:val="single" w:color="auto" w:sz="8" w:space="0"/>
              <w:bottom w:val="single" w:color="auto" w:sz="8" w:space="0"/>
              <w:right w:val="single" w:color="auto" w:sz="8" w:space="0"/>
            </w:tcBorders>
            <w:vAlign w:val="center"/>
          </w:tcPr>
          <w:p w14:paraId="12BD2DE9">
            <w:pPr>
              <w:rPr>
                <w:rFonts w:hint="eastAsia" w:ascii="仿宋_GB2312" w:hAnsi="宋体" w:eastAsia="仿宋_GB2312"/>
                <w:sz w:val="28"/>
                <w:szCs w:val="28"/>
              </w:rPr>
            </w:pPr>
            <w:r>
              <w:rPr>
                <w:rFonts w:hint="eastAsia" w:ascii="仿宋_GB2312" w:hAnsi="宋体" w:eastAsia="仿宋_GB2312"/>
                <w:sz w:val="28"/>
                <w:szCs w:val="28"/>
              </w:rPr>
              <w:t>联系电话</w:t>
            </w:r>
          </w:p>
        </w:tc>
        <w:tc>
          <w:tcPr>
            <w:tcW w:w="2517" w:type="dxa"/>
            <w:tcBorders>
              <w:top w:val="single" w:color="auto" w:sz="8" w:space="0"/>
              <w:left w:val="single" w:color="auto" w:sz="8" w:space="0"/>
              <w:bottom w:val="single" w:color="auto" w:sz="8" w:space="0"/>
              <w:right w:val="single" w:color="auto" w:sz="8" w:space="0"/>
            </w:tcBorders>
            <w:vAlign w:val="center"/>
          </w:tcPr>
          <w:p w14:paraId="7E96F5EB">
            <w:pPr>
              <w:jc w:val="center"/>
              <w:rPr>
                <w:rFonts w:hint="eastAsia" w:ascii="仿宋_GB2312" w:hAnsi="宋体" w:eastAsia="仿宋_GB2312"/>
                <w:sz w:val="28"/>
                <w:szCs w:val="28"/>
              </w:rPr>
            </w:pPr>
            <w:r>
              <w:rPr>
                <w:rFonts w:hint="eastAsia" w:ascii="仿宋" w:hAnsi="仿宋" w:eastAsia="仿宋"/>
                <w:spacing w:val="-10"/>
                <w:sz w:val="24"/>
              </w:rPr>
              <w:t>021-6770</w:t>
            </w:r>
            <w:r>
              <w:rPr>
                <w:rFonts w:ascii="仿宋" w:hAnsi="仿宋" w:eastAsia="仿宋"/>
                <w:spacing w:val="-10"/>
                <w:sz w:val="24"/>
              </w:rPr>
              <w:t>36</w:t>
            </w:r>
            <w:r>
              <w:rPr>
                <w:rFonts w:hint="eastAsia" w:ascii="仿宋" w:hAnsi="仿宋" w:eastAsia="仿宋"/>
                <w:spacing w:val="-10"/>
                <w:sz w:val="24"/>
              </w:rPr>
              <w:t>88</w:t>
            </w:r>
          </w:p>
        </w:tc>
      </w:tr>
      <w:tr w14:paraId="593A718C">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489" w:hRule="atLeast"/>
          <w:jc w:val="center"/>
        </w:trPr>
        <w:tc>
          <w:tcPr>
            <w:tcW w:w="2194" w:type="dxa"/>
            <w:gridSpan w:val="2"/>
            <w:tcBorders>
              <w:top w:val="single" w:color="auto" w:sz="8" w:space="0"/>
              <w:left w:val="single" w:color="auto" w:sz="8" w:space="0"/>
              <w:bottom w:val="single" w:color="auto" w:sz="8" w:space="0"/>
              <w:right w:val="single" w:color="auto" w:sz="8" w:space="0"/>
            </w:tcBorders>
            <w:vAlign w:val="center"/>
          </w:tcPr>
          <w:p w14:paraId="4588D91D">
            <w:pPr>
              <w:rPr>
                <w:rFonts w:hint="eastAsia" w:ascii="仿宋_GB2312" w:hAnsi="宋体" w:eastAsia="仿宋_GB2312"/>
                <w:sz w:val="28"/>
                <w:szCs w:val="28"/>
              </w:rPr>
            </w:pPr>
            <w:r>
              <w:rPr>
                <w:rFonts w:hint="eastAsia" w:ascii="仿宋_GB2312" w:hAnsi="宋体" w:eastAsia="仿宋_GB2312"/>
                <w:sz w:val="28"/>
                <w:szCs w:val="28"/>
              </w:rPr>
              <w:t>现从事工作及专长</w:t>
            </w:r>
          </w:p>
        </w:tc>
        <w:tc>
          <w:tcPr>
            <w:tcW w:w="2150" w:type="dxa"/>
            <w:tcBorders>
              <w:top w:val="single" w:color="auto" w:sz="8" w:space="0"/>
              <w:left w:val="single" w:color="auto" w:sz="8" w:space="0"/>
              <w:bottom w:val="single" w:color="auto" w:sz="8" w:space="0"/>
              <w:right w:val="single" w:color="auto" w:sz="8" w:space="0"/>
            </w:tcBorders>
            <w:vAlign w:val="center"/>
          </w:tcPr>
          <w:p w14:paraId="2DFE03B5">
            <w:pPr>
              <w:ind w:left="-3"/>
              <w:jc w:val="center"/>
              <w:rPr>
                <w:rFonts w:hint="eastAsia" w:ascii="仿宋_GB2312" w:hAnsi="宋体" w:eastAsia="仿宋_GB2312"/>
                <w:sz w:val="28"/>
                <w:szCs w:val="28"/>
              </w:rPr>
            </w:pPr>
            <w:r>
              <w:rPr>
                <w:rFonts w:hint="eastAsia" w:eastAsia="仿宋_GB2312"/>
                <w:sz w:val="28"/>
                <w:szCs w:val="28"/>
              </w:rPr>
              <w:t> </w:t>
            </w:r>
            <w:r>
              <w:rPr>
                <w:rFonts w:eastAsia="仿宋"/>
                <w:spacing w:val="-10"/>
                <w:sz w:val="24"/>
              </w:rPr>
              <w:t>高校教师，</w:t>
            </w:r>
            <w:r>
              <w:rPr>
                <w:rFonts w:hint="eastAsia" w:ascii="仿宋" w:hAnsi="仿宋" w:eastAsia="仿宋" w:cs="仿宋"/>
                <w:spacing w:val="-10"/>
                <w:sz w:val="24"/>
              </w:rPr>
              <w:t>国际商务管理</w:t>
            </w:r>
          </w:p>
        </w:tc>
        <w:tc>
          <w:tcPr>
            <w:tcW w:w="1661" w:type="dxa"/>
            <w:tcBorders>
              <w:top w:val="single" w:color="auto" w:sz="8" w:space="0"/>
              <w:left w:val="single" w:color="auto" w:sz="8" w:space="0"/>
              <w:bottom w:val="single" w:color="auto" w:sz="8" w:space="0"/>
              <w:right w:val="single" w:color="auto" w:sz="8" w:space="0"/>
            </w:tcBorders>
            <w:vAlign w:val="center"/>
          </w:tcPr>
          <w:p w14:paraId="04E0F446">
            <w:pPr>
              <w:rPr>
                <w:rFonts w:hint="eastAsia" w:ascii="仿宋_GB2312" w:hAnsi="宋体" w:eastAsia="仿宋_GB2312"/>
                <w:sz w:val="28"/>
                <w:szCs w:val="28"/>
              </w:rPr>
            </w:pPr>
            <w:r>
              <w:rPr>
                <w:rFonts w:hint="eastAsia" w:ascii="仿宋_GB2312" w:hAnsi="宋体" w:eastAsia="仿宋_GB2312"/>
                <w:sz w:val="28"/>
                <w:szCs w:val="28"/>
              </w:rPr>
              <w:t>电子信箱</w:t>
            </w:r>
          </w:p>
        </w:tc>
        <w:tc>
          <w:tcPr>
            <w:tcW w:w="2517" w:type="dxa"/>
            <w:tcBorders>
              <w:top w:val="single" w:color="auto" w:sz="8" w:space="0"/>
              <w:left w:val="single" w:color="auto" w:sz="8" w:space="0"/>
              <w:bottom w:val="single" w:color="auto" w:sz="8" w:space="0"/>
              <w:right w:val="single" w:color="auto" w:sz="8" w:space="0"/>
            </w:tcBorders>
            <w:vAlign w:val="center"/>
          </w:tcPr>
          <w:p w14:paraId="4507D9C7">
            <w:pPr>
              <w:jc w:val="center"/>
              <w:rPr>
                <w:rFonts w:hint="eastAsia" w:ascii="仿宋_GB2312" w:hAnsi="宋体" w:eastAsia="仿宋_GB2312"/>
                <w:sz w:val="28"/>
                <w:szCs w:val="28"/>
              </w:rPr>
            </w:pPr>
            <w:r>
              <w:rPr>
                <w:rFonts w:eastAsia="仿宋"/>
                <w:spacing w:val="-10"/>
                <w:sz w:val="24"/>
              </w:rPr>
              <w:t>wuguoxin@suibe.edu.cn</w:t>
            </w:r>
          </w:p>
        </w:tc>
      </w:tr>
      <w:tr w14:paraId="03601CF2">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489" w:hRule="atLeast"/>
          <w:jc w:val="center"/>
        </w:trPr>
        <w:tc>
          <w:tcPr>
            <w:tcW w:w="2194" w:type="dxa"/>
            <w:gridSpan w:val="2"/>
            <w:tcBorders>
              <w:top w:val="single" w:color="auto" w:sz="8" w:space="0"/>
              <w:left w:val="single" w:color="auto" w:sz="8" w:space="0"/>
              <w:bottom w:val="single" w:color="auto" w:sz="8" w:space="0"/>
              <w:right w:val="single" w:color="auto" w:sz="8" w:space="0"/>
            </w:tcBorders>
            <w:vAlign w:val="center"/>
          </w:tcPr>
          <w:p w14:paraId="3222E1ED">
            <w:pPr>
              <w:rPr>
                <w:rFonts w:hint="eastAsia" w:ascii="仿宋_GB2312" w:hAnsi="宋体" w:eastAsia="仿宋_GB2312"/>
                <w:sz w:val="28"/>
                <w:szCs w:val="28"/>
              </w:rPr>
            </w:pPr>
            <w:r>
              <w:rPr>
                <w:rFonts w:hint="eastAsia" w:ascii="仿宋_GB2312" w:hAnsi="宋体" w:eastAsia="仿宋_GB2312"/>
                <w:sz w:val="28"/>
                <w:szCs w:val="28"/>
              </w:rPr>
              <w:t>通讯地址</w:t>
            </w:r>
          </w:p>
        </w:tc>
        <w:tc>
          <w:tcPr>
            <w:tcW w:w="2150" w:type="dxa"/>
            <w:tcBorders>
              <w:top w:val="single" w:color="auto" w:sz="8" w:space="0"/>
              <w:left w:val="single" w:color="auto" w:sz="8" w:space="0"/>
              <w:bottom w:val="single" w:color="auto" w:sz="8" w:space="0"/>
              <w:right w:val="single" w:color="auto" w:sz="8" w:space="0"/>
            </w:tcBorders>
            <w:vAlign w:val="center"/>
          </w:tcPr>
          <w:p w14:paraId="7F42014F">
            <w:pPr>
              <w:jc w:val="center"/>
              <w:rPr>
                <w:rFonts w:hint="eastAsia" w:ascii="仿宋_GB2312" w:hAnsi="宋体" w:eastAsia="仿宋_GB2312"/>
                <w:sz w:val="28"/>
                <w:szCs w:val="28"/>
              </w:rPr>
            </w:pPr>
            <w:r>
              <w:rPr>
                <w:rFonts w:hint="eastAsia" w:eastAsia="仿宋_GB2312"/>
                <w:sz w:val="28"/>
                <w:szCs w:val="28"/>
              </w:rPr>
              <w:t> </w:t>
            </w:r>
            <w:r>
              <w:rPr>
                <w:rFonts w:hint="eastAsia" w:ascii="仿宋" w:hAnsi="仿宋" w:eastAsia="仿宋" w:cs="仿宋"/>
                <w:bCs/>
                <w:sz w:val="24"/>
              </w:rPr>
              <w:t>上海市松江区文翔路1900号博萃楼</w:t>
            </w:r>
            <w:r>
              <w:rPr>
                <w:rFonts w:ascii="仿宋" w:hAnsi="仿宋" w:eastAsia="仿宋" w:cs="仿宋"/>
                <w:bCs/>
                <w:sz w:val="24"/>
              </w:rPr>
              <w:t>339</w:t>
            </w:r>
            <w:r>
              <w:rPr>
                <w:rFonts w:hint="eastAsia" w:ascii="仿宋" w:hAnsi="仿宋" w:eastAsia="仿宋" w:cs="仿宋"/>
                <w:bCs/>
                <w:sz w:val="24"/>
              </w:rPr>
              <w:t>室</w:t>
            </w:r>
          </w:p>
        </w:tc>
        <w:tc>
          <w:tcPr>
            <w:tcW w:w="1661" w:type="dxa"/>
            <w:tcBorders>
              <w:top w:val="single" w:color="auto" w:sz="8" w:space="0"/>
              <w:left w:val="single" w:color="auto" w:sz="8" w:space="0"/>
              <w:bottom w:val="single" w:color="auto" w:sz="8" w:space="0"/>
              <w:right w:val="single" w:color="auto" w:sz="8" w:space="0"/>
            </w:tcBorders>
            <w:vAlign w:val="center"/>
          </w:tcPr>
          <w:p w14:paraId="22392717">
            <w:pPr>
              <w:rPr>
                <w:rFonts w:hint="eastAsia" w:ascii="仿宋_GB2312" w:hAnsi="宋体" w:eastAsia="仿宋_GB2312"/>
                <w:sz w:val="28"/>
                <w:szCs w:val="28"/>
              </w:rPr>
            </w:pPr>
            <w:r>
              <w:rPr>
                <w:rFonts w:hint="eastAsia" w:ascii="仿宋_GB2312" w:hAnsi="宋体" w:eastAsia="仿宋_GB2312"/>
                <w:sz w:val="28"/>
                <w:szCs w:val="28"/>
              </w:rPr>
              <w:t>邮政编码</w:t>
            </w:r>
          </w:p>
        </w:tc>
        <w:tc>
          <w:tcPr>
            <w:tcW w:w="2517" w:type="dxa"/>
            <w:tcBorders>
              <w:top w:val="single" w:color="auto" w:sz="8" w:space="0"/>
              <w:left w:val="single" w:color="auto" w:sz="8" w:space="0"/>
              <w:bottom w:val="single" w:color="auto" w:sz="8" w:space="0"/>
              <w:right w:val="single" w:color="auto" w:sz="8" w:space="0"/>
            </w:tcBorders>
            <w:vAlign w:val="center"/>
          </w:tcPr>
          <w:p w14:paraId="059D6CB5">
            <w:pPr>
              <w:jc w:val="center"/>
              <w:rPr>
                <w:rFonts w:hint="eastAsia" w:ascii="仿宋_GB2312" w:hAnsi="宋体" w:eastAsia="仿宋_GB2312"/>
                <w:sz w:val="28"/>
                <w:szCs w:val="28"/>
              </w:rPr>
            </w:pPr>
            <w:r>
              <w:rPr>
                <w:rFonts w:ascii="仿宋" w:hAnsi="仿宋" w:eastAsia="仿宋"/>
                <w:spacing w:val="-10"/>
                <w:sz w:val="24"/>
              </w:rPr>
              <w:t>201620</w:t>
            </w:r>
          </w:p>
        </w:tc>
      </w:tr>
      <w:tr w14:paraId="2021F4DC">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983" w:hRule="atLeast"/>
          <w:jc w:val="center"/>
        </w:trPr>
        <w:tc>
          <w:tcPr>
            <w:tcW w:w="2194" w:type="dxa"/>
            <w:gridSpan w:val="2"/>
            <w:tcBorders>
              <w:top w:val="single" w:color="auto" w:sz="8" w:space="0"/>
              <w:left w:val="single" w:color="auto" w:sz="8" w:space="0"/>
              <w:bottom w:val="single" w:color="auto" w:sz="8" w:space="0"/>
              <w:right w:val="single" w:color="auto" w:sz="8" w:space="0"/>
            </w:tcBorders>
            <w:vAlign w:val="center"/>
          </w:tcPr>
          <w:p w14:paraId="19432471">
            <w:pPr>
              <w:rPr>
                <w:rFonts w:hint="eastAsia" w:ascii="仿宋_GB2312" w:hAnsi="宋体" w:eastAsia="仿宋_GB2312"/>
                <w:sz w:val="28"/>
                <w:szCs w:val="28"/>
              </w:rPr>
            </w:pPr>
            <w:r>
              <w:rPr>
                <w:rFonts w:hint="eastAsia" w:ascii="仿宋_GB2312" w:hAnsi="宋体" w:eastAsia="仿宋_GB2312"/>
                <w:sz w:val="28"/>
                <w:szCs w:val="28"/>
              </w:rPr>
              <w:t>何时何地受何奖励</w:t>
            </w:r>
          </w:p>
        </w:tc>
        <w:tc>
          <w:tcPr>
            <w:tcW w:w="6328" w:type="dxa"/>
            <w:gridSpan w:val="3"/>
            <w:tcBorders>
              <w:top w:val="single" w:color="auto" w:sz="8" w:space="0"/>
              <w:left w:val="single" w:color="auto" w:sz="8" w:space="0"/>
              <w:bottom w:val="single" w:color="auto" w:sz="8" w:space="0"/>
              <w:right w:val="single" w:color="auto" w:sz="8" w:space="0"/>
            </w:tcBorders>
            <w:vAlign w:val="center"/>
          </w:tcPr>
          <w:p w14:paraId="3FD9C331">
            <w:pPr>
              <w:rPr>
                <w:rFonts w:hint="eastAsia" w:ascii="仿宋_GB2312" w:hAnsi="宋体" w:eastAsia="仿宋_GB2312"/>
                <w:sz w:val="28"/>
                <w:szCs w:val="28"/>
              </w:rPr>
            </w:pPr>
            <w:r>
              <w:rPr>
                <w:rFonts w:hint="eastAsia" w:ascii="仿宋" w:hAnsi="仿宋" w:eastAsia="仿宋" w:cs="仿宋"/>
                <w:spacing w:val="-10"/>
                <w:sz w:val="24"/>
              </w:rPr>
              <w:t>2008年12月,获“上海市优秀青年教师”荣誉称号。</w:t>
            </w:r>
          </w:p>
        </w:tc>
      </w:tr>
      <w:tr w14:paraId="4D99AC57">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6643" w:hRule="atLeast"/>
          <w:jc w:val="center"/>
        </w:trPr>
        <w:tc>
          <w:tcPr>
            <w:tcW w:w="754" w:type="dxa"/>
            <w:tcBorders>
              <w:top w:val="single" w:color="auto" w:sz="8" w:space="0"/>
              <w:left w:val="single" w:color="auto" w:sz="8" w:space="0"/>
              <w:bottom w:val="single" w:color="auto" w:sz="8" w:space="0"/>
              <w:right w:val="single" w:color="auto" w:sz="8" w:space="0"/>
            </w:tcBorders>
            <w:vAlign w:val="center"/>
          </w:tcPr>
          <w:p w14:paraId="51BB6F64">
            <w:pPr>
              <w:spacing w:line="600" w:lineRule="exact"/>
              <w:jc w:val="center"/>
              <w:rPr>
                <w:rFonts w:hint="eastAsia" w:ascii="仿宋_GB2312" w:hAnsi="宋体" w:eastAsia="仿宋_GB2312"/>
                <w:sz w:val="28"/>
                <w:szCs w:val="28"/>
              </w:rPr>
            </w:pPr>
            <w:r>
              <w:rPr>
                <w:rFonts w:hint="eastAsia" w:ascii="仿宋_GB2312" w:hAnsi="宋体" w:eastAsia="仿宋_GB2312"/>
                <w:sz w:val="28"/>
                <w:szCs w:val="28"/>
              </w:rPr>
              <w:t>主</w:t>
            </w:r>
          </w:p>
          <w:p w14:paraId="1EAD3682">
            <w:pPr>
              <w:spacing w:line="600" w:lineRule="exact"/>
              <w:jc w:val="center"/>
              <w:rPr>
                <w:rFonts w:hint="eastAsia" w:ascii="宋体" w:hAnsi="宋体" w:eastAsia="仿宋_GB2312"/>
                <w:sz w:val="28"/>
                <w:szCs w:val="28"/>
              </w:rPr>
            </w:pPr>
          </w:p>
          <w:p w14:paraId="7610D145">
            <w:pPr>
              <w:spacing w:line="600" w:lineRule="exact"/>
              <w:jc w:val="center"/>
              <w:rPr>
                <w:rFonts w:hint="eastAsia" w:ascii="仿宋_GB2312" w:hAnsi="宋体" w:eastAsia="仿宋_GB2312"/>
                <w:sz w:val="28"/>
                <w:szCs w:val="28"/>
              </w:rPr>
            </w:pPr>
          </w:p>
          <w:p w14:paraId="7E393F2C">
            <w:pPr>
              <w:spacing w:line="600" w:lineRule="exact"/>
              <w:jc w:val="center"/>
              <w:rPr>
                <w:rFonts w:hint="eastAsia" w:ascii="仿宋_GB2312" w:hAnsi="宋体" w:eastAsia="仿宋_GB2312"/>
                <w:sz w:val="28"/>
                <w:szCs w:val="28"/>
              </w:rPr>
            </w:pPr>
            <w:r>
              <w:rPr>
                <w:rFonts w:hint="eastAsia" w:ascii="仿宋_GB2312" w:hAnsi="宋体" w:eastAsia="仿宋_GB2312"/>
                <w:sz w:val="28"/>
                <w:szCs w:val="28"/>
              </w:rPr>
              <w:t>要</w:t>
            </w:r>
          </w:p>
          <w:p w14:paraId="7539659B">
            <w:pPr>
              <w:spacing w:line="600" w:lineRule="exact"/>
              <w:jc w:val="center"/>
              <w:rPr>
                <w:rFonts w:hint="eastAsia" w:ascii="宋体" w:hAnsi="宋体" w:eastAsia="仿宋_GB2312"/>
                <w:sz w:val="28"/>
                <w:szCs w:val="28"/>
              </w:rPr>
            </w:pPr>
          </w:p>
          <w:p w14:paraId="35FBD76E">
            <w:pPr>
              <w:spacing w:line="600" w:lineRule="exact"/>
              <w:jc w:val="center"/>
              <w:rPr>
                <w:rFonts w:hint="eastAsia" w:ascii="宋体" w:hAnsi="宋体" w:eastAsia="仿宋_GB2312"/>
                <w:sz w:val="28"/>
                <w:szCs w:val="28"/>
              </w:rPr>
            </w:pPr>
          </w:p>
          <w:p w14:paraId="19847500">
            <w:pPr>
              <w:spacing w:line="600" w:lineRule="exact"/>
              <w:jc w:val="center"/>
              <w:rPr>
                <w:rFonts w:hint="eastAsia" w:ascii="仿宋_GB2312" w:hAnsi="宋体" w:eastAsia="仿宋_GB2312"/>
                <w:sz w:val="28"/>
                <w:szCs w:val="28"/>
              </w:rPr>
            </w:pPr>
            <w:r>
              <w:rPr>
                <w:rFonts w:hint="eastAsia" w:ascii="仿宋_GB2312" w:hAnsi="宋体" w:eastAsia="仿宋_GB2312"/>
                <w:sz w:val="28"/>
                <w:szCs w:val="28"/>
              </w:rPr>
              <w:t>贡</w:t>
            </w:r>
          </w:p>
          <w:p w14:paraId="098932E8">
            <w:pPr>
              <w:spacing w:line="600" w:lineRule="exact"/>
              <w:jc w:val="center"/>
              <w:rPr>
                <w:rFonts w:hint="eastAsia" w:ascii="仿宋_GB2312" w:hAnsi="宋体" w:eastAsia="仿宋_GB2312"/>
                <w:sz w:val="28"/>
                <w:szCs w:val="28"/>
              </w:rPr>
            </w:pPr>
          </w:p>
          <w:p w14:paraId="6F72A0B5">
            <w:pPr>
              <w:spacing w:line="600" w:lineRule="exact"/>
              <w:jc w:val="center"/>
              <w:rPr>
                <w:rFonts w:hint="eastAsia" w:ascii="仿宋_GB2312" w:hAnsi="宋体" w:eastAsia="仿宋_GB2312"/>
                <w:sz w:val="28"/>
                <w:szCs w:val="28"/>
              </w:rPr>
            </w:pPr>
          </w:p>
          <w:p w14:paraId="1B8C22F6">
            <w:pPr>
              <w:spacing w:line="600" w:lineRule="exact"/>
              <w:jc w:val="center"/>
              <w:rPr>
                <w:rFonts w:hint="eastAsia" w:ascii="仿宋_GB2312" w:hAnsi="宋体" w:eastAsia="仿宋_GB2312"/>
                <w:sz w:val="28"/>
                <w:szCs w:val="28"/>
              </w:rPr>
            </w:pPr>
            <w:r>
              <w:rPr>
                <w:rFonts w:hint="eastAsia" w:ascii="仿宋_GB2312" w:hAnsi="宋体" w:eastAsia="仿宋_GB2312"/>
                <w:sz w:val="28"/>
                <w:szCs w:val="28"/>
              </w:rPr>
              <w:t>献</w:t>
            </w:r>
          </w:p>
        </w:tc>
        <w:tc>
          <w:tcPr>
            <w:tcW w:w="7768" w:type="dxa"/>
            <w:gridSpan w:val="4"/>
            <w:tcBorders>
              <w:top w:val="single" w:color="auto" w:sz="8" w:space="0"/>
              <w:left w:val="single" w:color="auto" w:sz="8" w:space="0"/>
              <w:bottom w:val="single" w:color="auto" w:sz="8" w:space="0"/>
              <w:right w:val="single" w:color="auto" w:sz="8" w:space="0"/>
            </w:tcBorders>
            <w:vAlign w:val="bottom"/>
          </w:tcPr>
          <w:p w14:paraId="6A25FDB9">
            <w:pPr>
              <w:adjustRightInd w:val="0"/>
              <w:snapToGrid w:val="0"/>
              <w:spacing w:line="360" w:lineRule="auto"/>
              <w:ind w:left="-6" w:firstLine="380" w:firstLineChars="200"/>
              <w:rPr>
                <w:rFonts w:ascii="仿宋" w:hAnsi="仿宋" w:eastAsia="仿宋" w:cs="仿宋"/>
                <w:spacing w:val="-10"/>
                <w:szCs w:val="21"/>
              </w:rPr>
            </w:pPr>
            <w:r>
              <w:rPr>
                <w:rFonts w:hint="eastAsia" w:ascii="仿宋" w:hAnsi="仿宋" w:eastAsia="仿宋" w:cs="仿宋"/>
                <w:spacing w:val="-10"/>
                <w:szCs w:val="21"/>
              </w:rPr>
              <w:t>本人现任工商管理学院MBA教育中心副主任，曾任曾任上海应用技术学院经济与管理学院副院长等职。曾被聘为浙江省诸暨市人民政府纺织服装产业专家咨询委员会委员。对本成果做出的主要贡献如下：</w:t>
            </w:r>
          </w:p>
          <w:p w14:paraId="4E83918D">
            <w:pPr>
              <w:adjustRightInd w:val="0"/>
              <w:snapToGrid w:val="0"/>
              <w:spacing w:line="360" w:lineRule="auto"/>
              <w:ind w:left="-6" w:firstLine="380" w:firstLineChars="200"/>
              <w:rPr>
                <w:rFonts w:ascii="仿宋" w:hAnsi="仿宋" w:eastAsia="仿宋" w:cs="仿宋"/>
                <w:spacing w:val="-10"/>
                <w:szCs w:val="21"/>
              </w:rPr>
            </w:pPr>
            <w:r>
              <w:rPr>
                <w:rFonts w:hint="eastAsia" w:ascii="仿宋" w:hAnsi="仿宋" w:eastAsia="仿宋" w:cs="仿宋"/>
                <w:spacing w:val="-10"/>
                <w:szCs w:val="21"/>
              </w:rPr>
              <w:t>（1）在教学研究方面：主编教材如下：</w:t>
            </w:r>
          </w:p>
          <w:p w14:paraId="2873A4EB">
            <w:pPr>
              <w:adjustRightInd w:val="0"/>
              <w:snapToGrid w:val="0"/>
              <w:spacing w:line="360" w:lineRule="auto"/>
              <w:ind w:left="-6" w:firstLine="380" w:firstLineChars="200"/>
              <w:rPr>
                <w:rFonts w:ascii="仿宋" w:hAnsi="仿宋" w:eastAsia="仿宋" w:cs="仿宋"/>
                <w:spacing w:val="-10"/>
                <w:szCs w:val="21"/>
              </w:rPr>
            </w:pPr>
            <w:r>
              <w:rPr>
                <w:rFonts w:hint="eastAsia" w:ascii="仿宋" w:hAnsi="仿宋" w:eastAsia="仿宋" w:cs="仿宋"/>
                <w:spacing w:val="-10"/>
                <w:szCs w:val="21"/>
              </w:rPr>
              <w:t>《国际贸易单证实务》，</w:t>
            </w:r>
            <w:r>
              <w:rPr>
                <w:rFonts w:ascii="仿宋" w:hAnsi="仿宋" w:eastAsia="仿宋" w:cs="仿宋"/>
                <w:spacing w:val="-10"/>
                <w:szCs w:val="21"/>
              </w:rPr>
              <w:t>清华大学出版社</w:t>
            </w:r>
            <w:r>
              <w:rPr>
                <w:rFonts w:hint="eastAsia" w:ascii="仿宋" w:hAnsi="仿宋" w:eastAsia="仿宋" w:cs="仿宋"/>
                <w:spacing w:val="-10"/>
                <w:szCs w:val="21"/>
              </w:rPr>
              <w:t>，2</w:t>
            </w:r>
            <w:r>
              <w:rPr>
                <w:rFonts w:ascii="仿宋" w:hAnsi="仿宋" w:eastAsia="仿宋" w:cs="仿宋"/>
                <w:spacing w:val="-10"/>
                <w:szCs w:val="21"/>
              </w:rPr>
              <w:t>015</w:t>
            </w:r>
            <w:r>
              <w:rPr>
                <w:rFonts w:hint="eastAsia" w:ascii="仿宋" w:hAnsi="仿宋" w:eastAsia="仿宋" w:cs="仿宋"/>
                <w:spacing w:val="-10"/>
                <w:szCs w:val="21"/>
              </w:rPr>
              <w:t>。</w:t>
            </w:r>
          </w:p>
          <w:p w14:paraId="778A84EA">
            <w:pPr>
              <w:adjustRightInd w:val="0"/>
              <w:snapToGrid w:val="0"/>
              <w:spacing w:line="360" w:lineRule="auto"/>
              <w:ind w:left="-6" w:firstLine="380" w:firstLineChars="200"/>
              <w:rPr>
                <w:rFonts w:ascii="仿宋" w:hAnsi="仿宋" w:eastAsia="仿宋" w:cs="仿宋"/>
                <w:spacing w:val="-10"/>
                <w:szCs w:val="21"/>
              </w:rPr>
            </w:pPr>
            <w:r>
              <w:rPr>
                <w:rFonts w:hint="eastAsia" w:ascii="仿宋" w:hAnsi="仿宋" w:eastAsia="仿宋" w:cs="仿宋"/>
                <w:spacing w:val="-10"/>
                <w:szCs w:val="21"/>
              </w:rPr>
              <w:t>《国际贸易理论与实务》，</w:t>
            </w:r>
            <w:r>
              <w:rPr>
                <w:rFonts w:ascii="仿宋" w:hAnsi="仿宋" w:eastAsia="仿宋" w:cs="仿宋"/>
                <w:spacing w:val="-10"/>
                <w:szCs w:val="21"/>
              </w:rPr>
              <w:t>清华大学出版社</w:t>
            </w:r>
            <w:r>
              <w:rPr>
                <w:rFonts w:hint="eastAsia" w:ascii="仿宋" w:hAnsi="仿宋" w:eastAsia="仿宋" w:cs="仿宋"/>
                <w:spacing w:val="-10"/>
                <w:szCs w:val="21"/>
              </w:rPr>
              <w:t>，2</w:t>
            </w:r>
            <w:r>
              <w:rPr>
                <w:rFonts w:ascii="仿宋" w:hAnsi="仿宋" w:eastAsia="仿宋" w:cs="仿宋"/>
                <w:spacing w:val="-10"/>
                <w:szCs w:val="21"/>
              </w:rPr>
              <w:t>022</w:t>
            </w:r>
          </w:p>
          <w:p w14:paraId="1819F208">
            <w:pPr>
              <w:adjustRightInd w:val="0"/>
              <w:snapToGrid w:val="0"/>
              <w:spacing w:line="360" w:lineRule="auto"/>
              <w:ind w:left="-6" w:firstLine="380" w:firstLineChars="200"/>
              <w:rPr>
                <w:rFonts w:ascii="仿宋" w:hAnsi="仿宋" w:eastAsia="仿宋" w:cs="仿宋"/>
                <w:spacing w:val="-10"/>
                <w:szCs w:val="21"/>
              </w:rPr>
            </w:pPr>
            <w:r>
              <w:rPr>
                <w:rFonts w:hint="eastAsia" w:ascii="仿宋" w:hAnsi="仿宋" w:eastAsia="仿宋" w:cs="仿宋"/>
                <w:spacing w:val="-10"/>
                <w:szCs w:val="21"/>
              </w:rPr>
              <w:t>《国际结算（适用于双语教学）》，</w:t>
            </w:r>
            <w:r>
              <w:rPr>
                <w:rFonts w:ascii="仿宋" w:hAnsi="仿宋" w:eastAsia="仿宋" w:cs="仿宋"/>
                <w:spacing w:val="-10"/>
                <w:szCs w:val="21"/>
              </w:rPr>
              <w:t>清华大学出版社</w:t>
            </w:r>
            <w:r>
              <w:rPr>
                <w:rFonts w:hint="eastAsia" w:ascii="仿宋" w:hAnsi="仿宋" w:eastAsia="仿宋" w:cs="仿宋"/>
                <w:spacing w:val="-10"/>
                <w:szCs w:val="21"/>
              </w:rPr>
              <w:t>，2</w:t>
            </w:r>
            <w:r>
              <w:rPr>
                <w:rFonts w:ascii="仿宋" w:hAnsi="仿宋" w:eastAsia="仿宋" w:cs="仿宋"/>
                <w:spacing w:val="-10"/>
                <w:szCs w:val="21"/>
              </w:rPr>
              <w:t>023</w:t>
            </w:r>
          </w:p>
          <w:p w14:paraId="3666DB79">
            <w:pPr>
              <w:adjustRightInd w:val="0"/>
              <w:snapToGrid w:val="0"/>
              <w:spacing w:line="360" w:lineRule="auto"/>
              <w:ind w:left="-6" w:firstLine="380" w:firstLineChars="200"/>
              <w:rPr>
                <w:rFonts w:ascii="仿宋" w:hAnsi="仿宋" w:eastAsia="仿宋" w:cs="仿宋"/>
                <w:spacing w:val="-10"/>
                <w:szCs w:val="21"/>
              </w:rPr>
            </w:pPr>
            <w:r>
              <w:rPr>
                <w:rFonts w:hint="eastAsia" w:ascii="仿宋" w:hAnsi="仿宋" w:eastAsia="仿宋" w:cs="仿宋"/>
                <w:spacing w:val="-10"/>
                <w:szCs w:val="21"/>
              </w:rPr>
              <w:t>（</w:t>
            </w:r>
            <w:r>
              <w:rPr>
                <w:rFonts w:ascii="仿宋" w:hAnsi="仿宋" w:eastAsia="仿宋" w:cs="仿宋"/>
                <w:spacing w:val="-10"/>
                <w:szCs w:val="21"/>
              </w:rPr>
              <w:t>2</w:t>
            </w:r>
            <w:r>
              <w:rPr>
                <w:rFonts w:hint="eastAsia" w:ascii="仿宋" w:hAnsi="仿宋" w:eastAsia="仿宋" w:cs="仿宋"/>
                <w:spacing w:val="-10"/>
                <w:szCs w:val="21"/>
              </w:rPr>
              <w:t>）在教学改革方面</w:t>
            </w:r>
          </w:p>
          <w:p w14:paraId="22FE7E23">
            <w:pPr>
              <w:adjustRightInd w:val="0"/>
              <w:snapToGrid w:val="0"/>
              <w:spacing w:line="360" w:lineRule="auto"/>
              <w:ind w:left="-6" w:firstLine="380" w:firstLineChars="200"/>
              <w:rPr>
                <w:rFonts w:ascii="仿宋" w:hAnsi="仿宋" w:eastAsia="仿宋" w:cs="仿宋"/>
                <w:spacing w:val="-10"/>
                <w:szCs w:val="21"/>
              </w:rPr>
            </w:pPr>
            <w:r>
              <w:rPr>
                <w:rFonts w:hint="eastAsia" w:ascii="仿宋" w:hAnsi="仿宋" w:eastAsia="仿宋" w:cs="仿宋"/>
                <w:spacing w:val="-10"/>
                <w:szCs w:val="21"/>
              </w:rPr>
              <w:t>2018年《国际企业管理》获批上海市精品课程（参与）；</w:t>
            </w:r>
          </w:p>
          <w:p w14:paraId="1839BBA4">
            <w:pPr>
              <w:adjustRightInd w:val="0"/>
              <w:snapToGrid w:val="0"/>
              <w:spacing w:line="360" w:lineRule="auto"/>
              <w:ind w:left="-6" w:firstLine="380" w:firstLineChars="200"/>
              <w:rPr>
                <w:rFonts w:ascii="仿宋" w:hAnsi="仿宋" w:eastAsia="仿宋" w:cs="仿宋"/>
                <w:spacing w:val="-10"/>
                <w:szCs w:val="21"/>
              </w:rPr>
            </w:pPr>
            <w:r>
              <w:rPr>
                <w:rFonts w:hint="eastAsia" w:ascii="仿宋" w:hAnsi="仿宋" w:eastAsia="仿宋" w:cs="仿宋"/>
                <w:spacing w:val="-10"/>
                <w:szCs w:val="21"/>
              </w:rPr>
              <w:t>2017年《国际企业管理专题研究》课程建设获得上海市研究生教育项目（参与）；</w:t>
            </w:r>
          </w:p>
          <w:p w14:paraId="79E03B85">
            <w:pPr>
              <w:adjustRightInd w:val="0"/>
              <w:snapToGrid w:val="0"/>
              <w:spacing w:line="360" w:lineRule="auto"/>
              <w:ind w:left="-6" w:firstLine="380" w:firstLineChars="200"/>
              <w:rPr>
                <w:rFonts w:ascii="仿宋" w:hAnsi="仿宋" w:eastAsia="仿宋" w:cs="仿宋"/>
                <w:spacing w:val="-10"/>
                <w:szCs w:val="21"/>
              </w:rPr>
            </w:pPr>
            <w:r>
              <w:rPr>
                <w:rFonts w:hint="eastAsia" w:ascii="仿宋" w:hAnsi="仿宋" w:eastAsia="仿宋" w:cs="仿宋"/>
                <w:spacing w:val="-10"/>
                <w:szCs w:val="21"/>
              </w:rPr>
              <w:t>2016年《涉外经济管理类课程中大学生文化自信的培养实践探索》获得上海对外经贸大学教学成果特等奖（参与）。</w:t>
            </w:r>
          </w:p>
          <w:p w14:paraId="2A585F52">
            <w:pPr>
              <w:adjustRightInd w:val="0"/>
              <w:snapToGrid w:val="0"/>
              <w:spacing w:line="360" w:lineRule="auto"/>
              <w:ind w:left="-6" w:firstLine="420" w:firstLineChars="200"/>
              <w:rPr>
                <w:rFonts w:ascii="仿宋" w:hAnsi="仿宋" w:eastAsia="仿宋" w:cs="仿宋"/>
                <w:spacing w:val="-10"/>
                <w:szCs w:val="21"/>
              </w:rPr>
            </w:pPr>
            <w:r>
              <w:drawing>
                <wp:anchor distT="0" distB="0" distL="114300" distR="114300" simplePos="0" relativeHeight="251664384" behindDoc="0" locked="0" layoutInCell="1" allowOverlap="1">
                  <wp:simplePos x="0" y="0"/>
                  <wp:positionH relativeFrom="column">
                    <wp:posOffset>3497580</wp:posOffset>
                  </wp:positionH>
                  <wp:positionV relativeFrom="paragraph">
                    <wp:posOffset>135890</wp:posOffset>
                  </wp:positionV>
                  <wp:extent cx="572770" cy="384175"/>
                  <wp:effectExtent l="0" t="0" r="0" b="0"/>
                  <wp:wrapNone/>
                  <wp:docPr id="1563465766"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3465766" name="图片 7"/>
                          <pic:cNvPicPr>
                            <a:picLocks noChangeAspect="1" noChangeArrowheads="1"/>
                          </pic:cNvPicPr>
                        </pic:nvPicPr>
                        <pic:blipFill>
                          <a:blip r:embed="rId17">
                            <a:biLevel thresh="50000"/>
                            <a:grayscl/>
                            <a:extLst>
                              <a:ext uri="{28A0092B-C50C-407E-A947-70E740481C1C}">
                                <a14:useLocalDpi xmlns:a14="http://schemas.microsoft.com/office/drawing/2010/main" val="0"/>
                              </a:ext>
                            </a:extLst>
                          </a:blip>
                          <a:srcRect/>
                          <a:stretch>
                            <a:fillRect/>
                          </a:stretch>
                        </pic:blipFill>
                        <pic:spPr>
                          <a:xfrm>
                            <a:off x="0" y="0"/>
                            <a:ext cx="572770" cy="384175"/>
                          </a:xfrm>
                          <a:prstGeom prst="rect">
                            <a:avLst/>
                          </a:prstGeom>
                          <a:noFill/>
                          <a:ln>
                            <a:noFill/>
                          </a:ln>
                        </pic:spPr>
                      </pic:pic>
                    </a:graphicData>
                  </a:graphic>
                </wp:anchor>
              </w:drawing>
            </w:r>
          </w:p>
          <w:p w14:paraId="1B4D85F6">
            <w:pPr>
              <w:ind w:firstLine="600"/>
              <w:rPr>
                <w:rFonts w:hint="eastAsia" w:ascii="仿宋_GB2312" w:hAnsi="宋体" w:eastAsia="仿宋_GB2312"/>
                <w:sz w:val="28"/>
                <w:szCs w:val="28"/>
              </w:rPr>
            </w:pPr>
            <w:r>
              <w:rPr>
                <w:rFonts w:hint="eastAsia" w:ascii="仿宋_GB2312" w:hAnsi="宋体" w:eastAsia="仿宋_GB2312"/>
                <w:sz w:val="28"/>
                <w:szCs w:val="28"/>
              </w:rPr>
              <w:t xml:space="preserve">                   本  人  签  名： </w:t>
            </w:r>
          </w:p>
          <w:p w14:paraId="0818F88D">
            <w:pPr>
              <w:ind w:firstLine="600"/>
              <w:rPr>
                <w:rFonts w:hint="eastAsia" w:ascii="仿宋_GB2312" w:hAnsi="宋体" w:eastAsia="仿宋_GB2312"/>
                <w:sz w:val="28"/>
                <w:szCs w:val="28"/>
                <w:u w:val="single"/>
              </w:rPr>
            </w:pPr>
          </w:p>
          <w:p w14:paraId="4103E5F5">
            <w:pPr>
              <w:ind w:firstLine="360"/>
              <w:rPr>
                <w:rFonts w:hint="eastAsia" w:ascii="仿宋_GB2312" w:hAnsi="宋体" w:eastAsia="仿宋_GB2312"/>
                <w:sz w:val="28"/>
                <w:szCs w:val="28"/>
              </w:rPr>
            </w:pPr>
            <w:r>
              <w:rPr>
                <w:rFonts w:hint="eastAsia" w:ascii="宋体" w:hAnsi="宋体" w:eastAsia="仿宋_GB2312"/>
                <w:sz w:val="28"/>
                <w:szCs w:val="28"/>
              </w:rPr>
              <w:t xml:space="preserve">                                </w:t>
            </w:r>
            <w:r>
              <w:rPr>
                <w:rFonts w:ascii="宋体" w:hAnsi="宋体" w:eastAsia="仿宋_GB2312"/>
                <w:sz w:val="28"/>
                <w:szCs w:val="28"/>
              </w:rPr>
              <w:t>2024</w:t>
            </w:r>
            <w:r>
              <w:rPr>
                <w:rFonts w:hint="eastAsia" w:ascii="仿宋_GB2312" w:hAnsi="宋体" w:eastAsia="仿宋_GB2312"/>
                <w:sz w:val="28"/>
                <w:szCs w:val="28"/>
              </w:rPr>
              <w:t xml:space="preserve">年 </w:t>
            </w:r>
            <w:r>
              <w:rPr>
                <w:rFonts w:ascii="仿宋_GB2312" w:hAnsi="宋体" w:eastAsia="仿宋_GB2312"/>
                <w:sz w:val="28"/>
                <w:szCs w:val="28"/>
              </w:rPr>
              <w:t>9</w:t>
            </w:r>
            <w:r>
              <w:rPr>
                <w:rFonts w:hint="eastAsia" w:ascii="仿宋_GB2312" w:hAnsi="宋体" w:eastAsia="仿宋_GB2312"/>
                <w:sz w:val="28"/>
                <w:szCs w:val="28"/>
              </w:rPr>
              <w:t xml:space="preserve"> 月 </w:t>
            </w:r>
            <w:r>
              <w:rPr>
                <w:rFonts w:ascii="仿宋_GB2312" w:hAnsi="宋体" w:eastAsia="仿宋_GB2312"/>
                <w:sz w:val="28"/>
                <w:szCs w:val="28"/>
              </w:rPr>
              <w:t>5</w:t>
            </w:r>
            <w:r>
              <w:rPr>
                <w:rFonts w:hint="eastAsia" w:ascii="仿宋_GB2312" w:hAnsi="宋体" w:eastAsia="仿宋_GB2312"/>
                <w:sz w:val="28"/>
                <w:szCs w:val="28"/>
              </w:rPr>
              <w:t>日</w:t>
            </w:r>
            <w:r>
              <w:rPr>
                <w:rFonts w:hint="eastAsia" w:eastAsia="仿宋_GB2312"/>
                <w:sz w:val="28"/>
                <w:szCs w:val="28"/>
              </w:rPr>
              <w:t> </w:t>
            </w:r>
          </w:p>
        </w:tc>
      </w:tr>
    </w:tbl>
    <w:p w14:paraId="1B755242">
      <w:pPr>
        <w:snapToGrid w:val="0"/>
        <w:spacing w:after="156" w:afterLines="50" w:line="560" w:lineRule="exact"/>
        <w:jc w:val="center"/>
        <w:rPr>
          <w:rFonts w:ascii="仿宋_GB2312" w:eastAsia="仿宋_GB2312"/>
          <w:b/>
          <w:sz w:val="28"/>
          <w:szCs w:val="28"/>
        </w:rPr>
      </w:pPr>
    </w:p>
    <w:p w14:paraId="7EE180D8">
      <w:pPr>
        <w:snapToGrid w:val="0"/>
        <w:spacing w:after="156" w:afterLines="50" w:line="560" w:lineRule="exact"/>
        <w:jc w:val="center"/>
        <w:rPr>
          <w:rFonts w:hint="eastAsia" w:ascii="仿宋_GB2312" w:eastAsia="仿宋_GB2312"/>
          <w:b/>
          <w:sz w:val="28"/>
          <w:szCs w:val="28"/>
        </w:rPr>
      </w:pPr>
      <w:r>
        <w:rPr>
          <w:rFonts w:hint="eastAsia" w:ascii="仿宋_GB2312" w:eastAsia="仿宋_GB2312"/>
          <w:b/>
          <w:sz w:val="28"/>
          <w:szCs w:val="28"/>
        </w:rPr>
        <w:t>主要完成人情况</w:t>
      </w:r>
      <w:r>
        <w:rPr>
          <w:rFonts w:hint="eastAsia" w:eastAsia="仿宋_GB2312"/>
          <w:b/>
          <w:sz w:val="28"/>
          <w:szCs w:val="28"/>
        </w:rPr>
        <w:t> </w:t>
      </w:r>
    </w:p>
    <w:tbl>
      <w:tblPr>
        <w:tblStyle w:val="8"/>
        <w:tblW w:w="0" w:type="auto"/>
        <w:jc w:val="center"/>
        <w:tblBorders>
          <w:top w:val="single" w:color="auto" w:sz="8" w:space="0"/>
          <w:left w:val="single" w:color="auto" w:sz="8" w:space="0"/>
          <w:bottom w:val="single" w:color="auto" w:sz="8" w:space="0"/>
          <w:right w:val="single" w:color="auto" w:sz="8" w:space="0"/>
          <w:insideH w:val="none" w:color="auto" w:sz="0" w:space="0"/>
          <w:insideV w:val="none" w:color="auto" w:sz="0" w:space="0"/>
        </w:tblBorders>
        <w:tblLayout w:type="autofit"/>
        <w:tblCellMar>
          <w:top w:w="0" w:type="dxa"/>
          <w:left w:w="108" w:type="dxa"/>
          <w:bottom w:w="0" w:type="dxa"/>
          <w:right w:w="108" w:type="dxa"/>
        </w:tblCellMar>
      </w:tblPr>
      <w:tblGrid>
        <w:gridCol w:w="754"/>
        <w:gridCol w:w="1440"/>
        <w:gridCol w:w="2150"/>
        <w:gridCol w:w="1661"/>
        <w:gridCol w:w="2517"/>
      </w:tblGrid>
      <w:tr w14:paraId="0B182F66">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489" w:hRule="atLeast"/>
          <w:jc w:val="center"/>
        </w:trPr>
        <w:tc>
          <w:tcPr>
            <w:tcW w:w="2194" w:type="dxa"/>
            <w:gridSpan w:val="2"/>
            <w:tcBorders>
              <w:top w:val="single" w:color="auto" w:sz="8" w:space="0"/>
              <w:left w:val="single" w:color="auto" w:sz="8" w:space="0"/>
              <w:bottom w:val="single" w:color="auto" w:sz="8" w:space="0"/>
              <w:right w:val="single" w:color="auto" w:sz="8" w:space="0"/>
            </w:tcBorders>
            <w:vAlign w:val="center"/>
          </w:tcPr>
          <w:p w14:paraId="2C18DAA0">
            <w:pPr>
              <w:rPr>
                <w:rFonts w:hint="eastAsia" w:ascii="仿宋_GB2312" w:hAnsi="宋体" w:eastAsia="仿宋_GB2312"/>
                <w:sz w:val="28"/>
                <w:szCs w:val="28"/>
              </w:rPr>
            </w:pPr>
            <w:r>
              <w:rPr>
                <w:rFonts w:hint="eastAsia" w:ascii="仿宋_GB2312" w:hAnsi="宋体" w:eastAsia="仿宋_GB2312"/>
                <w:sz w:val="28"/>
                <w:szCs w:val="28"/>
              </w:rPr>
              <w:t>第(</w:t>
            </w:r>
            <w:r>
              <w:rPr>
                <w:rFonts w:ascii="仿宋_GB2312" w:hAnsi="宋体" w:eastAsia="仿宋_GB2312"/>
                <w:sz w:val="28"/>
                <w:szCs w:val="28"/>
              </w:rPr>
              <w:t>8</w:t>
            </w:r>
            <w:r>
              <w:rPr>
                <w:rFonts w:hint="eastAsia" w:ascii="仿宋_GB2312" w:hAnsi="宋体" w:eastAsia="仿宋_GB2312"/>
                <w:sz w:val="28"/>
                <w:szCs w:val="28"/>
              </w:rPr>
              <w:t>)完成人姓名</w:t>
            </w:r>
          </w:p>
        </w:tc>
        <w:tc>
          <w:tcPr>
            <w:tcW w:w="2150" w:type="dxa"/>
            <w:tcBorders>
              <w:top w:val="single" w:color="auto" w:sz="8" w:space="0"/>
              <w:left w:val="single" w:color="auto" w:sz="8" w:space="0"/>
              <w:bottom w:val="single" w:color="auto" w:sz="8" w:space="0"/>
              <w:right w:val="single" w:color="auto" w:sz="8" w:space="0"/>
            </w:tcBorders>
            <w:vAlign w:val="center"/>
          </w:tcPr>
          <w:p w14:paraId="50880537">
            <w:pPr>
              <w:jc w:val="center"/>
              <w:rPr>
                <w:rFonts w:hint="eastAsia" w:ascii="仿宋_GB2312" w:hAnsi="宋体" w:eastAsia="仿宋_GB2312"/>
                <w:sz w:val="28"/>
                <w:szCs w:val="28"/>
              </w:rPr>
            </w:pPr>
            <w:r>
              <w:rPr>
                <w:rFonts w:hint="eastAsia" w:eastAsia="仿宋_GB2312"/>
                <w:sz w:val="28"/>
                <w:szCs w:val="28"/>
              </w:rPr>
              <w:t>蔡会明</w:t>
            </w:r>
          </w:p>
        </w:tc>
        <w:tc>
          <w:tcPr>
            <w:tcW w:w="1661" w:type="dxa"/>
            <w:tcBorders>
              <w:top w:val="single" w:color="auto" w:sz="8" w:space="0"/>
              <w:left w:val="single" w:color="auto" w:sz="8" w:space="0"/>
              <w:bottom w:val="single" w:color="auto" w:sz="8" w:space="0"/>
              <w:right w:val="single" w:color="auto" w:sz="8" w:space="0"/>
            </w:tcBorders>
            <w:vAlign w:val="center"/>
          </w:tcPr>
          <w:p w14:paraId="0D3CE7B3">
            <w:pPr>
              <w:rPr>
                <w:rFonts w:hint="eastAsia" w:ascii="仿宋_GB2312" w:hAnsi="宋体" w:eastAsia="仿宋_GB2312"/>
                <w:sz w:val="28"/>
                <w:szCs w:val="28"/>
              </w:rPr>
            </w:pPr>
            <w:r>
              <w:rPr>
                <w:rFonts w:hint="eastAsia" w:ascii="仿宋_GB2312" w:hAnsi="宋体" w:eastAsia="仿宋_GB2312"/>
                <w:sz w:val="28"/>
                <w:szCs w:val="28"/>
              </w:rPr>
              <w:t>性    别</w:t>
            </w:r>
          </w:p>
        </w:tc>
        <w:tc>
          <w:tcPr>
            <w:tcW w:w="2517" w:type="dxa"/>
            <w:tcBorders>
              <w:top w:val="single" w:color="auto" w:sz="8" w:space="0"/>
              <w:left w:val="single" w:color="auto" w:sz="8" w:space="0"/>
              <w:bottom w:val="single" w:color="auto" w:sz="8" w:space="0"/>
              <w:right w:val="single" w:color="auto" w:sz="8" w:space="0"/>
            </w:tcBorders>
            <w:vAlign w:val="center"/>
          </w:tcPr>
          <w:p w14:paraId="749173E6">
            <w:pPr>
              <w:jc w:val="center"/>
              <w:rPr>
                <w:rFonts w:hint="eastAsia" w:ascii="仿宋_GB2312" w:hAnsi="宋体" w:eastAsia="仿宋_GB2312"/>
                <w:sz w:val="28"/>
                <w:szCs w:val="28"/>
              </w:rPr>
            </w:pPr>
            <w:r>
              <w:rPr>
                <w:rFonts w:hint="eastAsia" w:eastAsia="仿宋"/>
                <w:spacing w:val="-10"/>
                <w:sz w:val="24"/>
              </w:rPr>
              <w:t>男</w:t>
            </w:r>
          </w:p>
        </w:tc>
      </w:tr>
      <w:tr w14:paraId="6E1EA185">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489" w:hRule="atLeast"/>
          <w:jc w:val="center"/>
        </w:trPr>
        <w:tc>
          <w:tcPr>
            <w:tcW w:w="2194" w:type="dxa"/>
            <w:gridSpan w:val="2"/>
            <w:tcBorders>
              <w:top w:val="single" w:color="auto" w:sz="8" w:space="0"/>
              <w:left w:val="single" w:color="auto" w:sz="8" w:space="0"/>
              <w:bottom w:val="single" w:color="auto" w:sz="8" w:space="0"/>
              <w:right w:val="single" w:color="auto" w:sz="8" w:space="0"/>
            </w:tcBorders>
            <w:vAlign w:val="center"/>
          </w:tcPr>
          <w:p w14:paraId="39DF24D0">
            <w:pPr>
              <w:rPr>
                <w:rFonts w:hint="eastAsia" w:ascii="仿宋_GB2312" w:hAnsi="宋体" w:eastAsia="仿宋_GB2312"/>
                <w:sz w:val="28"/>
                <w:szCs w:val="28"/>
              </w:rPr>
            </w:pPr>
            <w:r>
              <w:rPr>
                <w:rFonts w:hint="eastAsia" w:ascii="仿宋_GB2312" w:hAnsi="宋体" w:eastAsia="仿宋_GB2312"/>
                <w:sz w:val="28"/>
                <w:szCs w:val="28"/>
              </w:rPr>
              <w:t>出生年月</w:t>
            </w:r>
          </w:p>
        </w:tc>
        <w:tc>
          <w:tcPr>
            <w:tcW w:w="2150" w:type="dxa"/>
            <w:tcBorders>
              <w:top w:val="single" w:color="auto" w:sz="8" w:space="0"/>
              <w:left w:val="single" w:color="auto" w:sz="8" w:space="0"/>
              <w:bottom w:val="single" w:color="auto" w:sz="8" w:space="0"/>
              <w:right w:val="single" w:color="auto" w:sz="8" w:space="0"/>
            </w:tcBorders>
            <w:vAlign w:val="center"/>
          </w:tcPr>
          <w:p w14:paraId="4094015A">
            <w:pPr>
              <w:ind w:left="264"/>
              <w:rPr>
                <w:rFonts w:hint="eastAsia" w:ascii="仿宋_GB2312" w:hAnsi="宋体" w:eastAsia="仿宋_GB2312"/>
                <w:sz w:val="28"/>
                <w:szCs w:val="28"/>
              </w:rPr>
            </w:pPr>
            <w:r>
              <w:rPr>
                <w:rFonts w:hint="eastAsia" w:ascii="仿宋_GB2312" w:hAnsi="宋体" w:eastAsia="仿宋_GB2312"/>
                <w:sz w:val="28"/>
                <w:szCs w:val="28"/>
              </w:rPr>
              <w:t>1</w:t>
            </w:r>
            <w:r>
              <w:rPr>
                <w:rFonts w:ascii="仿宋_GB2312" w:hAnsi="宋体" w:eastAsia="仿宋_GB2312"/>
                <w:sz w:val="28"/>
                <w:szCs w:val="28"/>
              </w:rPr>
              <w:t>972</w:t>
            </w:r>
            <w:r>
              <w:rPr>
                <w:rFonts w:hint="eastAsia" w:ascii="仿宋_GB2312" w:hAnsi="宋体" w:eastAsia="仿宋_GB2312"/>
                <w:sz w:val="28"/>
                <w:szCs w:val="28"/>
              </w:rPr>
              <w:t>年</w:t>
            </w:r>
            <w:r>
              <w:rPr>
                <w:rFonts w:ascii="仿宋_GB2312" w:hAnsi="宋体" w:eastAsia="仿宋_GB2312"/>
                <w:sz w:val="28"/>
                <w:szCs w:val="28"/>
              </w:rPr>
              <w:t>11</w:t>
            </w:r>
            <w:r>
              <w:rPr>
                <w:rFonts w:hint="eastAsia" w:ascii="仿宋_GB2312" w:hAnsi="宋体" w:eastAsia="仿宋_GB2312"/>
                <w:sz w:val="28"/>
                <w:szCs w:val="28"/>
              </w:rPr>
              <w:t>月</w:t>
            </w:r>
          </w:p>
        </w:tc>
        <w:tc>
          <w:tcPr>
            <w:tcW w:w="1661" w:type="dxa"/>
            <w:tcBorders>
              <w:top w:val="single" w:color="auto" w:sz="8" w:space="0"/>
              <w:left w:val="single" w:color="auto" w:sz="8" w:space="0"/>
              <w:bottom w:val="single" w:color="auto" w:sz="8" w:space="0"/>
              <w:right w:val="single" w:color="auto" w:sz="8" w:space="0"/>
            </w:tcBorders>
            <w:vAlign w:val="center"/>
          </w:tcPr>
          <w:p w14:paraId="09049F9B">
            <w:pPr>
              <w:rPr>
                <w:rFonts w:hint="eastAsia" w:ascii="仿宋_GB2312" w:hAnsi="宋体" w:eastAsia="仿宋_GB2312"/>
                <w:sz w:val="28"/>
                <w:szCs w:val="28"/>
              </w:rPr>
            </w:pPr>
            <w:r>
              <w:rPr>
                <w:rFonts w:hint="eastAsia" w:ascii="仿宋_GB2312" w:hAnsi="宋体" w:eastAsia="仿宋_GB2312"/>
                <w:sz w:val="28"/>
                <w:szCs w:val="28"/>
              </w:rPr>
              <w:t>最后学历</w:t>
            </w:r>
          </w:p>
        </w:tc>
        <w:tc>
          <w:tcPr>
            <w:tcW w:w="2517" w:type="dxa"/>
            <w:tcBorders>
              <w:top w:val="single" w:color="auto" w:sz="8" w:space="0"/>
              <w:left w:val="single" w:color="auto" w:sz="8" w:space="0"/>
              <w:bottom w:val="single" w:color="auto" w:sz="8" w:space="0"/>
              <w:right w:val="single" w:color="auto" w:sz="8" w:space="0"/>
            </w:tcBorders>
            <w:vAlign w:val="center"/>
          </w:tcPr>
          <w:p w14:paraId="116BC2D8">
            <w:pPr>
              <w:jc w:val="center"/>
              <w:rPr>
                <w:rFonts w:hint="eastAsia" w:ascii="仿宋_GB2312" w:hAnsi="宋体" w:eastAsia="仿宋_GB2312"/>
                <w:sz w:val="28"/>
                <w:szCs w:val="28"/>
              </w:rPr>
            </w:pPr>
            <w:r>
              <w:rPr>
                <w:rFonts w:hint="eastAsia" w:eastAsia="仿宋_GB2312"/>
                <w:sz w:val="28"/>
                <w:szCs w:val="28"/>
              </w:rPr>
              <w:t> 博士研究生 </w:t>
            </w:r>
          </w:p>
        </w:tc>
      </w:tr>
      <w:tr w14:paraId="48892181">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489" w:hRule="atLeast"/>
          <w:jc w:val="center"/>
        </w:trPr>
        <w:tc>
          <w:tcPr>
            <w:tcW w:w="2194" w:type="dxa"/>
            <w:gridSpan w:val="2"/>
            <w:tcBorders>
              <w:top w:val="single" w:color="auto" w:sz="8" w:space="0"/>
              <w:left w:val="single" w:color="auto" w:sz="8" w:space="0"/>
              <w:bottom w:val="single" w:color="auto" w:sz="8" w:space="0"/>
              <w:right w:val="single" w:color="auto" w:sz="8" w:space="0"/>
            </w:tcBorders>
            <w:vAlign w:val="center"/>
          </w:tcPr>
          <w:p w14:paraId="28276F58">
            <w:pPr>
              <w:rPr>
                <w:rFonts w:hint="eastAsia" w:ascii="仿宋_GB2312" w:hAnsi="宋体" w:eastAsia="仿宋_GB2312"/>
                <w:sz w:val="28"/>
                <w:szCs w:val="28"/>
              </w:rPr>
            </w:pPr>
            <w:r>
              <w:rPr>
                <w:rFonts w:hint="eastAsia" w:ascii="仿宋_GB2312" w:hAnsi="宋体" w:eastAsia="仿宋_GB2312"/>
                <w:sz w:val="28"/>
                <w:szCs w:val="28"/>
              </w:rPr>
              <w:t>参加工作时间</w:t>
            </w:r>
          </w:p>
        </w:tc>
        <w:tc>
          <w:tcPr>
            <w:tcW w:w="2150" w:type="dxa"/>
            <w:tcBorders>
              <w:top w:val="single" w:color="auto" w:sz="8" w:space="0"/>
              <w:left w:val="single" w:color="auto" w:sz="8" w:space="0"/>
              <w:bottom w:val="single" w:color="auto" w:sz="8" w:space="0"/>
              <w:right w:val="single" w:color="auto" w:sz="8" w:space="0"/>
            </w:tcBorders>
            <w:vAlign w:val="center"/>
          </w:tcPr>
          <w:p w14:paraId="0BE7388C">
            <w:pPr>
              <w:ind w:left="264"/>
              <w:jc w:val="center"/>
              <w:rPr>
                <w:rFonts w:hint="eastAsia" w:ascii="仿宋_GB2312" w:hAnsi="宋体" w:eastAsia="仿宋_GB2312"/>
                <w:sz w:val="28"/>
                <w:szCs w:val="28"/>
              </w:rPr>
            </w:pPr>
            <w:r>
              <w:rPr>
                <w:rFonts w:ascii="仿宋_GB2312" w:hAnsi="宋体" w:eastAsia="仿宋_GB2312"/>
                <w:sz w:val="28"/>
                <w:szCs w:val="28"/>
              </w:rPr>
              <w:t>1996</w:t>
            </w:r>
            <w:r>
              <w:rPr>
                <w:rFonts w:hint="eastAsia" w:ascii="仿宋_GB2312" w:hAnsi="宋体" w:eastAsia="仿宋_GB2312"/>
                <w:sz w:val="28"/>
                <w:szCs w:val="28"/>
              </w:rPr>
              <w:t xml:space="preserve">年 </w:t>
            </w:r>
            <w:r>
              <w:rPr>
                <w:rFonts w:ascii="仿宋_GB2312" w:hAnsi="宋体" w:eastAsia="仿宋_GB2312"/>
                <w:sz w:val="28"/>
                <w:szCs w:val="28"/>
              </w:rPr>
              <w:t>8</w:t>
            </w:r>
            <w:r>
              <w:rPr>
                <w:rFonts w:hint="eastAsia" w:ascii="仿宋_GB2312" w:hAnsi="宋体" w:eastAsia="仿宋_GB2312"/>
                <w:sz w:val="28"/>
                <w:szCs w:val="28"/>
              </w:rPr>
              <w:t>月</w:t>
            </w:r>
          </w:p>
        </w:tc>
        <w:tc>
          <w:tcPr>
            <w:tcW w:w="1661" w:type="dxa"/>
            <w:tcBorders>
              <w:top w:val="single" w:color="auto" w:sz="8" w:space="0"/>
              <w:left w:val="single" w:color="auto" w:sz="8" w:space="0"/>
              <w:bottom w:val="single" w:color="auto" w:sz="8" w:space="0"/>
              <w:right w:val="single" w:color="auto" w:sz="8" w:space="0"/>
            </w:tcBorders>
            <w:vAlign w:val="center"/>
          </w:tcPr>
          <w:p w14:paraId="40710177">
            <w:pPr>
              <w:rPr>
                <w:rFonts w:hint="eastAsia" w:ascii="仿宋_GB2312" w:hAnsi="宋体" w:eastAsia="仿宋_GB2312"/>
                <w:sz w:val="28"/>
                <w:szCs w:val="28"/>
              </w:rPr>
            </w:pPr>
            <w:r>
              <w:rPr>
                <w:rFonts w:hint="eastAsia" w:ascii="仿宋_GB2312" w:hAnsi="宋体" w:eastAsia="仿宋_GB2312"/>
                <w:sz w:val="28"/>
                <w:szCs w:val="28"/>
              </w:rPr>
              <w:t>高校教龄</w:t>
            </w:r>
          </w:p>
        </w:tc>
        <w:tc>
          <w:tcPr>
            <w:tcW w:w="2517" w:type="dxa"/>
            <w:tcBorders>
              <w:top w:val="single" w:color="auto" w:sz="8" w:space="0"/>
              <w:left w:val="single" w:color="auto" w:sz="8" w:space="0"/>
              <w:bottom w:val="single" w:color="auto" w:sz="8" w:space="0"/>
              <w:right w:val="single" w:color="auto" w:sz="8" w:space="0"/>
            </w:tcBorders>
            <w:vAlign w:val="center"/>
          </w:tcPr>
          <w:p w14:paraId="4A520B52">
            <w:pPr>
              <w:jc w:val="center"/>
              <w:rPr>
                <w:rFonts w:hint="eastAsia" w:ascii="仿宋_GB2312" w:hAnsi="宋体" w:eastAsia="仿宋_GB2312"/>
                <w:sz w:val="28"/>
                <w:szCs w:val="28"/>
              </w:rPr>
            </w:pPr>
            <w:r>
              <w:rPr>
                <w:rFonts w:hint="eastAsia" w:eastAsia="仿宋_GB2312"/>
                <w:sz w:val="28"/>
                <w:szCs w:val="28"/>
              </w:rPr>
              <w:t> </w:t>
            </w:r>
            <w:r>
              <w:rPr>
                <w:rFonts w:eastAsia="仿宋_GB2312"/>
                <w:sz w:val="28"/>
                <w:szCs w:val="28"/>
              </w:rPr>
              <w:t>17</w:t>
            </w:r>
            <w:r>
              <w:rPr>
                <w:rFonts w:hint="eastAsia" w:eastAsia="仿宋_GB2312"/>
                <w:sz w:val="28"/>
                <w:szCs w:val="28"/>
              </w:rPr>
              <w:t>年</w:t>
            </w:r>
          </w:p>
        </w:tc>
      </w:tr>
      <w:tr w14:paraId="662F5475">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489" w:hRule="atLeast"/>
          <w:jc w:val="center"/>
        </w:trPr>
        <w:tc>
          <w:tcPr>
            <w:tcW w:w="2194" w:type="dxa"/>
            <w:gridSpan w:val="2"/>
            <w:tcBorders>
              <w:top w:val="single" w:color="auto" w:sz="8" w:space="0"/>
              <w:left w:val="single" w:color="auto" w:sz="8" w:space="0"/>
              <w:bottom w:val="single" w:color="auto" w:sz="8" w:space="0"/>
              <w:right w:val="single" w:color="auto" w:sz="8" w:space="0"/>
            </w:tcBorders>
            <w:vAlign w:val="center"/>
          </w:tcPr>
          <w:p w14:paraId="4FD72E19">
            <w:pPr>
              <w:rPr>
                <w:rFonts w:hint="eastAsia" w:ascii="仿宋_GB2312" w:hAnsi="宋体" w:eastAsia="仿宋_GB2312"/>
                <w:sz w:val="28"/>
                <w:szCs w:val="28"/>
              </w:rPr>
            </w:pPr>
            <w:r>
              <w:rPr>
                <w:rFonts w:hint="eastAsia" w:ascii="仿宋_GB2312" w:hAnsi="宋体" w:eastAsia="仿宋_GB2312"/>
                <w:sz w:val="28"/>
                <w:szCs w:val="28"/>
              </w:rPr>
              <w:t>专业技术职称</w:t>
            </w:r>
          </w:p>
        </w:tc>
        <w:tc>
          <w:tcPr>
            <w:tcW w:w="2150" w:type="dxa"/>
            <w:tcBorders>
              <w:top w:val="single" w:color="auto" w:sz="8" w:space="0"/>
              <w:left w:val="single" w:color="auto" w:sz="8" w:space="0"/>
              <w:bottom w:val="single" w:color="auto" w:sz="8" w:space="0"/>
              <w:right w:val="single" w:color="auto" w:sz="8" w:space="0"/>
            </w:tcBorders>
            <w:vAlign w:val="center"/>
          </w:tcPr>
          <w:p w14:paraId="0D1065ED">
            <w:pPr>
              <w:ind w:left="264"/>
              <w:jc w:val="center"/>
              <w:rPr>
                <w:rFonts w:hint="eastAsia" w:ascii="仿宋_GB2312" w:hAnsi="宋体" w:eastAsia="仿宋_GB2312"/>
                <w:sz w:val="28"/>
                <w:szCs w:val="28"/>
              </w:rPr>
            </w:pPr>
            <w:r>
              <w:rPr>
                <w:rFonts w:hint="eastAsia" w:eastAsia="仿宋_GB2312"/>
                <w:sz w:val="28"/>
                <w:szCs w:val="28"/>
              </w:rPr>
              <w:t> </w:t>
            </w:r>
            <w:r>
              <w:rPr>
                <w:rFonts w:hint="eastAsia" w:ascii="仿宋_GB2312" w:hAnsi="宋体" w:eastAsia="仿宋_GB2312"/>
                <w:sz w:val="28"/>
                <w:szCs w:val="28"/>
              </w:rPr>
              <w:t>副</w:t>
            </w:r>
            <w:r>
              <w:rPr>
                <w:rFonts w:ascii="仿宋_GB2312" w:hAnsi="宋体" w:eastAsia="仿宋_GB2312"/>
                <w:sz w:val="28"/>
                <w:szCs w:val="28"/>
              </w:rPr>
              <w:t>教授</w:t>
            </w:r>
          </w:p>
        </w:tc>
        <w:tc>
          <w:tcPr>
            <w:tcW w:w="1661" w:type="dxa"/>
            <w:tcBorders>
              <w:top w:val="single" w:color="auto" w:sz="8" w:space="0"/>
              <w:left w:val="single" w:color="auto" w:sz="8" w:space="0"/>
              <w:bottom w:val="single" w:color="auto" w:sz="8" w:space="0"/>
              <w:right w:val="single" w:color="auto" w:sz="8" w:space="0"/>
            </w:tcBorders>
            <w:vAlign w:val="center"/>
          </w:tcPr>
          <w:p w14:paraId="4922FDB4">
            <w:pPr>
              <w:rPr>
                <w:rFonts w:hint="eastAsia" w:ascii="仿宋_GB2312" w:hAnsi="宋体" w:eastAsia="仿宋_GB2312"/>
                <w:sz w:val="28"/>
                <w:szCs w:val="28"/>
              </w:rPr>
            </w:pPr>
            <w:r>
              <w:rPr>
                <w:rFonts w:hint="eastAsia" w:ascii="仿宋_GB2312" w:hAnsi="宋体" w:eastAsia="仿宋_GB2312"/>
                <w:sz w:val="28"/>
                <w:szCs w:val="28"/>
              </w:rPr>
              <w:t>现任党政职务</w:t>
            </w:r>
          </w:p>
        </w:tc>
        <w:tc>
          <w:tcPr>
            <w:tcW w:w="2517" w:type="dxa"/>
            <w:tcBorders>
              <w:top w:val="single" w:color="auto" w:sz="8" w:space="0"/>
              <w:left w:val="single" w:color="auto" w:sz="8" w:space="0"/>
              <w:bottom w:val="single" w:color="auto" w:sz="8" w:space="0"/>
              <w:right w:val="single" w:color="auto" w:sz="8" w:space="0"/>
            </w:tcBorders>
            <w:vAlign w:val="center"/>
          </w:tcPr>
          <w:p w14:paraId="5E6BBC9A">
            <w:pPr>
              <w:ind w:left="99"/>
              <w:jc w:val="center"/>
              <w:rPr>
                <w:rFonts w:hint="eastAsia" w:ascii="仿宋_GB2312" w:hAnsi="宋体" w:eastAsia="仿宋_GB2312"/>
                <w:sz w:val="28"/>
                <w:szCs w:val="28"/>
              </w:rPr>
            </w:pPr>
            <w:r>
              <w:rPr>
                <w:rFonts w:hint="eastAsia" w:eastAsia="仿宋_GB2312"/>
                <w:sz w:val="28"/>
                <w:szCs w:val="28"/>
              </w:rPr>
              <w:t>工商管理学院副院长</w:t>
            </w:r>
          </w:p>
        </w:tc>
      </w:tr>
      <w:tr w14:paraId="23571AC8">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489" w:hRule="atLeast"/>
          <w:jc w:val="center"/>
        </w:trPr>
        <w:tc>
          <w:tcPr>
            <w:tcW w:w="2194" w:type="dxa"/>
            <w:gridSpan w:val="2"/>
            <w:tcBorders>
              <w:top w:val="single" w:color="auto" w:sz="8" w:space="0"/>
              <w:left w:val="single" w:color="auto" w:sz="8" w:space="0"/>
              <w:bottom w:val="single" w:color="auto" w:sz="8" w:space="0"/>
              <w:right w:val="single" w:color="auto" w:sz="8" w:space="0"/>
            </w:tcBorders>
            <w:vAlign w:val="center"/>
          </w:tcPr>
          <w:p w14:paraId="40C7F7A7">
            <w:pPr>
              <w:rPr>
                <w:rFonts w:hint="eastAsia" w:ascii="仿宋_GB2312" w:hAnsi="宋体" w:eastAsia="仿宋_GB2312"/>
                <w:sz w:val="28"/>
                <w:szCs w:val="28"/>
              </w:rPr>
            </w:pPr>
            <w:r>
              <w:rPr>
                <w:rFonts w:hint="eastAsia" w:ascii="仿宋_GB2312" w:hAnsi="宋体" w:eastAsia="仿宋_GB2312"/>
                <w:sz w:val="28"/>
                <w:szCs w:val="28"/>
              </w:rPr>
              <w:t>工作单位</w:t>
            </w:r>
          </w:p>
        </w:tc>
        <w:tc>
          <w:tcPr>
            <w:tcW w:w="2150" w:type="dxa"/>
            <w:tcBorders>
              <w:top w:val="single" w:color="auto" w:sz="8" w:space="0"/>
              <w:left w:val="single" w:color="auto" w:sz="8" w:space="0"/>
              <w:bottom w:val="single" w:color="auto" w:sz="8" w:space="0"/>
              <w:right w:val="single" w:color="auto" w:sz="8" w:space="0"/>
            </w:tcBorders>
            <w:vAlign w:val="center"/>
          </w:tcPr>
          <w:p w14:paraId="527491C4">
            <w:pPr>
              <w:jc w:val="center"/>
              <w:rPr>
                <w:rFonts w:hint="eastAsia" w:ascii="仿宋_GB2312" w:hAnsi="宋体" w:eastAsia="仿宋_GB2312"/>
                <w:sz w:val="28"/>
                <w:szCs w:val="28"/>
              </w:rPr>
            </w:pPr>
            <w:r>
              <w:rPr>
                <w:rFonts w:hint="eastAsia" w:eastAsia="仿宋_GB2312"/>
                <w:sz w:val="28"/>
                <w:szCs w:val="28"/>
              </w:rPr>
              <w:t> </w:t>
            </w:r>
            <w:r>
              <w:rPr>
                <w:rFonts w:ascii="仿宋" w:hAnsi="仿宋" w:eastAsia="仿宋" w:cs="仿宋"/>
                <w:spacing w:val="-10"/>
                <w:sz w:val="24"/>
              </w:rPr>
              <w:t>上海对外经贸大学</w:t>
            </w:r>
          </w:p>
        </w:tc>
        <w:tc>
          <w:tcPr>
            <w:tcW w:w="1661" w:type="dxa"/>
            <w:tcBorders>
              <w:top w:val="single" w:color="auto" w:sz="8" w:space="0"/>
              <w:left w:val="single" w:color="auto" w:sz="8" w:space="0"/>
              <w:bottom w:val="single" w:color="auto" w:sz="8" w:space="0"/>
              <w:right w:val="single" w:color="auto" w:sz="8" w:space="0"/>
            </w:tcBorders>
            <w:vAlign w:val="center"/>
          </w:tcPr>
          <w:p w14:paraId="5D08ECB6">
            <w:pPr>
              <w:rPr>
                <w:rFonts w:hint="eastAsia" w:ascii="仿宋_GB2312" w:hAnsi="宋体" w:eastAsia="仿宋_GB2312"/>
                <w:sz w:val="28"/>
                <w:szCs w:val="28"/>
              </w:rPr>
            </w:pPr>
            <w:r>
              <w:rPr>
                <w:rFonts w:hint="eastAsia" w:ascii="仿宋_GB2312" w:hAnsi="宋体" w:eastAsia="仿宋_GB2312"/>
                <w:sz w:val="28"/>
                <w:szCs w:val="28"/>
              </w:rPr>
              <w:t>联系电话</w:t>
            </w:r>
          </w:p>
        </w:tc>
        <w:tc>
          <w:tcPr>
            <w:tcW w:w="2517" w:type="dxa"/>
            <w:tcBorders>
              <w:top w:val="single" w:color="auto" w:sz="8" w:space="0"/>
              <w:left w:val="single" w:color="auto" w:sz="8" w:space="0"/>
              <w:bottom w:val="single" w:color="auto" w:sz="8" w:space="0"/>
              <w:right w:val="single" w:color="auto" w:sz="8" w:space="0"/>
            </w:tcBorders>
            <w:vAlign w:val="center"/>
          </w:tcPr>
          <w:p w14:paraId="3A6DDA29">
            <w:pPr>
              <w:jc w:val="center"/>
              <w:rPr>
                <w:rFonts w:hint="eastAsia" w:ascii="仿宋_GB2312" w:hAnsi="宋体" w:eastAsia="仿宋_GB2312"/>
                <w:sz w:val="28"/>
                <w:szCs w:val="28"/>
              </w:rPr>
            </w:pPr>
            <w:r>
              <w:rPr>
                <w:rFonts w:eastAsia="仿宋_GB2312"/>
                <w:sz w:val="28"/>
                <w:szCs w:val="28"/>
              </w:rPr>
              <w:t>13381922935</w:t>
            </w:r>
            <w:r>
              <w:rPr>
                <w:rFonts w:hint="eastAsia" w:eastAsia="仿宋_GB2312"/>
                <w:sz w:val="28"/>
                <w:szCs w:val="28"/>
              </w:rPr>
              <w:t> </w:t>
            </w:r>
          </w:p>
        </w:tc>
      </w:tr>
      <w:tr w14:paraId="1B9B8F78">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489" w:hRule="atLeast"/>
          <w:jc w:val="center"/>
        </w:trPr>
        <w:tc>
          <w:tcPr>
            <w:tcW w:w="2194" w:type="dxa"/>
            <w:gridSpan w:val="2"/>
            <w:tcBorders>
              <w:top w:val="single" w:color="auto" w:sz="8" w:space="0"/>
              <w:left w:val="single" w:color="auto" w:sz="8" w:space="0"/>
              <w:bottom w:val="single" w:color="auto" w:sz="8" w:space="0"/>
              <w:right w:val="single" w:color="auto" w:sz="8" w:space="0"/>
            </w:tcBorders>
            <w:vAlign w:val="center"/>
          </w:tcPr>
          <w:p w14:paraId="5FAB33DC">
            <w:pPr>
              <w:rPr>
                <w:rFonts w:hint="eastAsia" w:ascii="仿宋_GB2312" w:hAnsi="宋体" w:eastAsia="仿宋_GB2312"/>
                <w:sz w:val="28"/>
                <w:szCs w:val="28"/>
              </w:rPr>
            </w:pPr>
            <w:r>
              <w:rPr>
                <w:rFonts w:hint="eastAsia" w:ascii="仿宋_GB2312" w:hAnsi="宋体" w:eastAsia="仿宋_GB2312"/>
                <w:sz w:val="28"/>
                <w:szCs w:val="28"/>
              </w:rPr>
              <w:t>现从事工作及专长</w:t>
            </w:r>
          </w:p>
        </w:tc>
        <w:tc>
          <w:tcPr>
            <w:tcW w:w="2150" w:type="dxa"/>
            <w:tcBorders>
              <w:top w:val="single" w:color="auto" w:sz="8" w:space="0"/>
              <w:left w:val="single" w:color="auto" w:sz="8" w:space="0"/>
              <w:bottom w:val="single" w:color="auto" w:sz="8" w:space="0"/>
              <w:right w:val="single" w:color="auto" w:sz="8" w:space="0"/>
            </w:tcBorders>
            <w:vAlign w:val="center"/>
          </w:tcPr>
          <w:p w14:paraId="45F16A85">
            <w:pPr>
              <w:ind w:left="-3"/>
              <w:jc w:val="center"/>
              <w:rPr>
                <w:rFonts w:hint="eastAsia" w:ascii="仿宋_GB2312" w:hAnsi="宋体" w:eastAsia="仿宋_GB2312"/>
                <w:sz w:val="28"/>
                <w:szCs w:val="28"/>
              </w:rPr>
            </w:pPr>
            <w:r>
              <w:rPr>
                <w:rFonts w:hint="eastAsia" w:eastAsia="仿宋_GB2312"/>
                <w:sz w:val="28"/>
                <w:szCs w:val="28"/>
              </w:rPr>
              <w:t> </w:t>
            </w:r>
            <w:r>
              <w:rPr>
                <w:rFonts w:eastAsia="仿宋"/>
                <w:spacing w:val="-10"/>
                <w:sz w:val="24"/>
              </w:rPr>
              <w:t>高校教师，新创企业战略管理</w:t>
            </w:r>
          </w:p>
        </w:tc>
        <w:tc>
          <w:tcPr>
            <w:tcW w:w="1661" w:type="dxa"/>
            <w:tcBorders>
              <w:top w:val="single" w:color="auto" w:sz="8" w:space="0"/>
              <w:left w:val="single" w:color="auto" w:sz="8" w:space="0"/>
              <w:bottom w:val="single" w:color="auto" w:sz="8" w:space="0"/>
              <w:right w:val="single" w:color="auto" w:sz="8" w:space="0"/>
            </w:tcBorders>
            <w:vAlign w:val="center"/>
          </w:tcPr>
          <w:p w14:paraId="599043DC">
            <w:pPr>
              <w:rPr>
                <w:rFonts w:hint="eastAsia" w:ascii="仿宋_GB2312" w:hAnsi="宋体" w:eastAsia="仿宋_GB2312"/>
                <w:sz w:val="28"/>
                <w:szCs w:val="28"/>
              </w:rPr>
            </w:pPr>
            <w:r>
              <w:rPr>
                <w:rFonts w:hint="eastAsia" w:ascii="仿宋_GB2312" w:hAnsi="宋体" w:eastAsia="仿宋_GB2312"/>
                <w:sz w:val="28"/>
                <w:szCs w:val="28"/>
              </w:rPr>
              <w:t>电子信箱</w:t>
            </w:r>
          </w:p>
        </w:tc>
        <w:tc>
          <w:tcPr>
            <w:tcW w:w="2517" w:type="dxa"/>
            <w:tcBorders>
              <w:top w:val="single" w:color="auto" w:sz="8" w:space="0"/>
              <w:left w:val="single" w:color="auto" w:sz="8" w:space="0"/>
              <w:bottom w:val="single" w:color="auto" w:sz="8" w:space="0"/>
              <w:right w:val="single" w:color="auto" w:sz="8" w:space="0"/>
            </w:tcBorders>
            <w:vAlign w:val="center"/>
          </w:tcPr>
          <w:p w14:paraId="0E883D12">
            <w:pPr>
              <w:jc w:val="center"/>
              <w:rPr>
                <w:rFonts w:hint="eastAsia" w:ascii="仿宋_GB2312" w:hAnsi="宋体" w:eastAsia="仿宋_GB2312"/>
                <w:sz w:val="28"/>
                <w:szCs w:val="28"/>
              </w:rPr>
            </w:pPr>
            <w:r>
              <w:rPr>
                <w:rFonts w:ascii="仿宋" w:hAnsi="仿宋" w:eastAsia="仿宋"/>
                <w:spacing w:val="-10"/>
                <w:sz w:val="24"/>
              </w:rPr>
              <w:t>0736cai@163.com</w:t>
            </w:r>
          </w:p>
        </w:tc>
      </w:tr>
      <w:tr w14:paraId="1483DD26">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489" w:hRule="atLeast"/>
          <w:jc w:val="center"/>
        </w:trPr>
        <w:tc>
          <w:tcPr>
            <w:tcW w:w="2194" w:type="dxa"/>
            <w:gridSpan w:val="2"/>
            <w:tcBorders>
              <w:top w:val="single" w:color="auto" w:sz="8" w:space="0"/>
              <w:left w:val="single" w:color="auto" w:sz="8" w:space="0"/>
              <w:bottom w:val="single" w:color="auto" w:sz="8" w:space="0"/>
              <w:right w:val="single" w:color="auto" w:sz="8" w:space="0"/>
            </w:tcBorders>
            <w:vAlign w:val="center"/>
          </w:tcPr>
          <w:p w14:paraId="39DB9D5A">
            <w:pPr>
              <w:rPr>
                <w:rFonts w:hint="eastAsia" w:ascii="仿宋_GB2312" w:hAnsi="宋体" w:eastAsia="仿宋_GB2312"/>
                <w:sz w:val="28"/>
                <w:szCs w:val="28"/>
              </w:rPr>
            </w:pPr>
            <w:r>
              <w:rPr>
                <w:rFonts w:hint="eastAsia" w:ascii="仿宋_GB2312" w:hAnsi="宋体" w:eastAsia="仿宋_GB2312"/>
                <w:sz w:val="28"/>
                <w:szCs w:val="28"/>
              </w:rPr>
              <w:t>通讯地址</w:t>
            </w:r>
          </w:p>
        </w:tc>
        <w:tc>
          <w:tcPr>
            <w:tcW w:w="2150" w:type="dxa"/>
            <w:tcBorders>
              <w:top w:val="single" w:color="auto" w:sz="8" w:space="0"/>
              <w:left w:val="single" w:color="auto" w:sz="8" w:space="0"/>
              <w:bottom w:val="single" w:color="auto" w:sz="8" w:space="0"/>
              <w:right w:val="single" w:color="auto" w:sz="8" w:space="0"/>
            </w:tcBorders>
            <w:vAlign w:val="center"/>
          </w:tcPr>
          <w:p w14:paraId="3930465C">
            <w:pPr>
              <w:jc w:val="center"/>
              <w:rPr>
                <w:rFonts w:hint="eastAsia" w:ascii="仿宋_GB2312" w:hAnsi="宋体" w:eastAsia="仿宋_GB2312"/>
                <w:sz w:val="28"/>
                <w:szCs w:val="28"/>
              </w:rPr>
            </w:pPr>
            <w:r>
              <w:rPr>
                <w:rFonts w:hint="eastAsia" w:eastAsia="仿宋_GB2312"/>
                <w:sz w:val="28"/>
                <w:szCs w:val="28"/>
              </w:rPr>
              <w:t> </w:t>
            </w:r>
            <w:r>
              <w:rPr>
                <w:rFonts w:hint="eastAsia" w:ascii="仿宋" w:hAnsi="仿宋" w:eastAsia="仿宋" w:cs="仿宋"/>
                <w:bCs/>
                <w:sz w:val="24"/>
              </w:rPr>
              <w:t>上海市松江区文翔路1900号博萃楼</w:t>
            </w:r>
            <w:r>
              <w:rPr>
                <w:rFonts w:ascii="仿宋" w:hAnsi="仿宋" w:eastAsia="仿宋" w:cs="仿宋"/>
                <w:bCs/>
                <w:sz w:val="24"/>
              </w:rPr>
              <w:t>230</w:t>
            </w:r>
            <w:r>
              <w:rPr>
                <w:rFonts w:hint="eastAsia" w:ascii="仿宋" w:hAnsi="仿宋" w:eastAsia="仿宋" w:cs="仿宋"/>
                <w:bCs/>
                <w:sz w:val="24"/>
              </w:rPr>
              <w:t>室</w:t>
            </w:r>
          </w:p>
        </w:tc>
        <w:tc>
          <w:tcPr>
            <w:tcW w:w="1661" w:type="dxa"/>
            <w:tcBorders>
              <w:top w:val="single" w:color="auto" w:sz="8" w:space="0"/>
              <w:left w:val="single" w:color="auto" w:sz="8" w:space="0"/>
              <w:bottom w:val="single" w:color="auto" w:sz="8" w:space="0"/>
              <w:right w:val="single" w:color="auto" w:sz="8" w:space="0"/>
            </w:tcBorders>
            <w:vAlign w:val="center"/>
          </w:tcPr>
          <w:p w14:paraId="0C0807E6">
            <w:pPr>
              <w:rPr>
                <w:rFonts w:hint="eastAsia" w:ascii="仿宋_GB2312" w:hAnsi="宋体" w:eastAsia="仿宋_GB2312"/>
                <w:sz w:val="28"/>
                <w:szCs w:val="28"/>
              </w:rPr>
            </w:pPr>
            <w:r>
              <w:rPr>
                <w:rFonts w:hint="eastAsia" w:ascii="仿宋_GB2312" w:hAnsi="宋体" w:eastAsia="仿宋_GB2312"/>
                <w:sz w:val="28"/>
                <w:szCs w:val="28"/>
              </w:rPr>
              <w:t>邮政编码</w:t>
            </w:r>
          </w:p>
        </w:tc>
        <w:tc>
          <w:tcPr>
            <w:tcW w:w="2517" w:type="dxa"/>
            <w:tcBorders>
              <w:top w:val="single" w:color="auto" w:sz="8" w:space="0"/>
              <w:left w:val="single" w:color="auto" w:sz="8" w:space="0"/>
              <w:bottom w:val="single" w:color="auto" w:sz="8" w:space="0"/>
              <w:right w:val="single" w:color="auto" w:sz="8" w:space="0"/>
            </w:tcBorders>
            <w:vAlign w:val="center"/>
          </w:tcPr>
          <w:p w14:paraId="2B23B92E">
            <w:pPr>
              <w:jc w:val="center"/>
              <w:rPr>
                <w:rFonts w:hint="eastAsia" w:ascii="仿宋_GB2312" w:hAnsi="宋体" w:eastAsia="仿宋_GB2312"/>
                <w:sz w:val="28"/>
                <w:szCs w:val="28"/>
              </w:rPr>
            </w:pPr>
            <w:r>
              <w:rPr>
                <w:rFonts w:ascii="仿宋" w:hAnsi="仿宋" w:eastAsia="仿宋"/>
                <w:spacing w:val="-10"/>
                <w:sz w:val="24"/>
              </w:rPr>
              <w:t>201620</w:t>
            </w:r>
          </w:p>
        </w:tc>
      </w:tr>
      <w:tr w14:paraId="09C5D585">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2128" w:hRule="atLeast"/>
          <w:jc w:val="center"/>
        </w:trPr>
        <w:tc>
          <w:tcPr>
            <w:tcW w:w="2194" w:type="dxa"/>
            <w:gridSpan w:val="2"/>
            <w:tcBorders>
              <w:top w:val="single" w:color="auto" w:sz="8" w:space="0"/>
              <w:left w:val="single" w:color="auto" w:sz="8" w:space="0"/>
              <w:bottom w:val="single" w:color="auto" w:sz="8" w:space="0"/>
              <w:right w:val="single" w:color="auto" w:sz="8" w:space="0"/>
            </w:tcBorders>
            <w:vAlign w:val="center"/>
          </w:tcPr>
          <w:p w14:paraId="21C7C091">
            <w:pPr>
              <w:rPr>
                <w:rFonts w:hint="eastAsia" w:ascii="仿宋_GB2312" w:hAnsi="宋体" w:eastAsia="仿宋_GB2312"/>
                <w:sz w:val="28"/>
                <w:szCs w:val="28"/>
              </w:rPr>
            </w:pPr>
            <w:r>
              <w:rPr>
                <w:rFonts w:hint="eastAsia" w:ascii="仿宋_GB2312" w:hAnsi="宋体" w:eastAsia="仿宋_GB2312"/>
                <w:sz w:val="28"/>
                <w:szCs w:val="28"/>
              </w:rPr>
              <w:t>何时何地受何奖励</w:t>
            </w:r>
          </w:p>
        </w:tc>
        <w:tc>
          <w:tcPr>
            <w:tcW w:w="6328" w:type="dxa"/>
            <w:gridSpan w:val="3"/>
            <w:tcBorders>
              <w:top w:val="single" w:color="auto" w:sz="8" w:space="0"/>
              <w:left w:val="single" w:color="auto" w:sz="8" w:space="0"/>
              <w:bottom w:val="single" w:color="auto" w:sz="8" w:space="0"/>
              <w:right w:val="single" w:color="auto" w:sz="8" w:space="0"/>
            </w:tcBorders>
            <w:vAlign w:val="center"/>
          </w:tcPr>
          <w:p w14:paraId="07333247">
            <w:pPr>
              <w:adjustRightInd w:val="0"/>
              <w:snapToGrid w:val="0"/>
              <w:spacing w:line="280" w:lineRule="exact"/>
              <w:ind w:left="-6"/>
              <w:rPr>
                <w:rFonts w:hint="eastAsia" w:ascii="仿宋" w:hAnsi="仿宋" w:eastAsia="仿宋" w:cs="仿宋"/>
                <w:spacing w:val="-10"/>
                <w:szCs w:val="21"/>
              </w:rPr>
            </w:pPr>
            <w:r>
              <w:rPr>
                <w:rFonts w:hint="eastAsia" w:ascii="仿宋" w:hAnsi="仿宋" w:eastAsia="仿宋" w:cs="仿宋"/>
                <w:spacing w:val="-10"/>
                <w:szCs w:val="21"/>
              </w:rPr>
              <w:t>（1）</w:t>
            </w:r>
            <w:r>
              <w:rPr>
                <w:rFonts w:ascii="仿宋" w:hAnsi="仿宋" w:eastAsia="仿宋" w:cs="仿宋"/>
                <w:spacing w:val="-10"/>
                <w:szCs w:val="21"/>
              </w:rPr>
              <w:t>上海市第十届哲学社会科学优秀成果著作类三等奖，《在华国际合资企业中母公司控制与绩效关系研究》，</w:t>
            </w:r>
            <w:r>
              <w:rPr>
                <w:rFonts w:hint="eastAsia" w:ascii="仿宋" w:hAnsi="仿宋" w:eastAsia="仿宋" w:cs="仿宋"/>
                <w:spacing w:val="-10"/>
                <w:szCs w:val="21"/>
              </w:rPr>
              <w:t>上海市</w:t>
            </w:r>
            <w:r>
              <w:rPr>
                <w:rFonts w:ascii="仿宋" w:hAnsi="仿宋" w:eastAsia="仿宋" w:cs="仿宋"/>
                <w:spacing w:val="-10"/>
                <w:szCs w:val="21"/>
              </w:rPr>
              <w:t>哲学社会科学</w:t>
            </w:r>
            <w:r>
              <w:rPr>
                <w:rFonts w:hint="eastAsia" w:ascii="仿宋" w:hAnsi="仿宋" w:eastAsia="仿宋" w:cs="仿宋"/>
                <w:spacing w:val="-10"/>
                <w:szCs w:val="21"/>
              </w:rPr>
              <w:t>办公室，</w:t>
            </w:r>
            <w:r>
              <w:rPr>
                <w:rFonts w:ascii="仿宋" w:hAnsi="仿宋" w:eastAsia="仿宋" w:cs="仿宋"/>
                <w:spacing w:val="-10"/>
                <w:szCs w:val="21"/>
              </w:rPr>
              <w:t>2010年10月</w:t>
            </w:r>
            <w:r>
              <w:rPr>
                <w:rFonts w:hint="eastAsia" w:ascii="仿宋" w:hAnsi="仿宋" w:eastAsia="仿宋" w:cs="仿宋"/>
                <w:spacing w:val="-10"/>
                <w:szCs w:val="21"/>
              </w:rPr>
              <w:t>。</w:t>
            </w:r>
          </w:p>
          <w:p w14:paraId="521C78BA">
            <w:pPr>
              <w:adjustRightInd w:val="0"/>
              <w:snapToGrid w:val="0"/>
              <w:spacing w:line="280" w:lineRule="exact"/>
              <w:ind w:left="-6"/>
              <w:rPr>
                <w:rFonts w:ascii="仿宋" w:hAnsi="仿宋" w:eastAsia="仿宋" w:cs="仿宋"/>
                <w:spacing w:val="-10"/>
                <w:szCs w:val="21"/>
              </w:rPr>
            </w:pPr>
            <w:r>
              <w:rPr>
                <w:rFonts w:hint="eastAsia" w:ascii="仿宋" w:hAnsi="仿宋" w:eastAsia="仿宋" w:cs="仿宋"/>
                <w:spacing w:val="-10"/>
                <w:szCs w:val="21"/>
              </w:rPr>
              <w:t>（2）决策咨询报告获得国家级领导批示，美国国家安全战略报告解读、影响及建议，2</w:t>
            </w:r>
            <w:r>
              <w:rPr>
                <w:rFonts w:ascii="仿宋" w:hAnsi="仿宋" w:eastAsia="仿宋" w:cs="仿宋"/>
                <w:spacing w:val="-10"/>
                <w:szCs w:val="21"/>
              </w:rPr>
              <w:t>018年</w:t>
            </w:r>
            <w:r>
              <w:rPr>
                <w:rFonts w:hint="eastAsia" w:ascii="仿宋" w:hAnsi="仿宋" w:eastAsia="仿宋" w:cs="仿宋"/>
                <w:spacing w:val="-10"/>
                <w:szCs w:val="21"/>
              </w:rPr>
              <w:t>2月。</w:t>
            </w:r>
          </w:p>
          <w:p w14:paraId="2950547C">
            <w:pPr>
              <w:rPr>
                <w:rFonts w:hint="eastAsia" w:ascii="仿宋" w:hAnsi="仿宋" w:eastAsia="仿宋" w:cs="仿宋"/>
                <w:spacing w:val="-10"/>
                <w:szCs w:val="21"/>
              </w:rPr>
            </w:pPr>
            <w:r>
              <w:rPr>
                <w:rFonts w:hint="eastAsia" w:ascii="仿宋" w:hAnsi="仿宋" w:eastAsia="仿宋" w:cs="仿宋"/>
                <w:spacing w:val="-10"/>
                <w:szCs w:val="21"/>
              </w:rPr>
              <w:t>（3）2</w:t>
            </w:r>
            <w:r>
              <w:rPr>
                <w:rFonts w:ascii="仿宋" w:hAnsi="仿宋" w:eastAsia="仿宋" w:cs="仿宋"/>
                <w:spacing w:val="-10"/>
                <w:szCs w:val="21"/>
              </w:rPr>
              <w:t>023中国高校财经慕课联盟举报的首届“同课异构”教学竞赛中，获《管理学》组三等奖</w:t>
            </w:r>
            <w:r>
              <w:rPr>
                <w:rFonts w:hint="eastAsia" w:ascii="仿宋" w:hAnsi="仿宋" w:eastAsia="仿宋" w:cs="仿宋"/>
                <w:spacing w:val="-10"/>
                <w:szCs w:val="21"/>
              </w:rPr>
              <w:t>，中国高校财经慕课联盟，2</w:t>
            </w:r>
            <w:r>
              <w:rPr>
                <w:rFonts w:ascii="仿宋" w:hAnsi="仿宋" w:eastAsia="仿宋" w:cs="仿宋"/>
                <w:spacing w:val="-10"/>
                <w:szCs w:val="21"/>
              </w:rPr>
              <w:t>023年</w:t>
            </w:r>
            <w:r>
              <w:rPr>
                <w:rFonts w:hint="eastAsia" w:ascii="仿宋" w:hAnsi="仿宋" w:eastAsia="仿宋" w:cs="仿宋"/>
                <w:spacing w:val="-10"/>
                <w:szCs w:val="21"/>
              </w:rPr>
              <w:t>1</w:t>
            </w:r>
            <w:r>
              <w:rPr>
                <w:rFonts w:ascii="仿宋" w:hAnsi="仿宋" w:eastAsia="仿宋" w:cs="仿宋"/>
                <w:spacing w:val="-10"/>
                <w:szCs w:val="21"/>
              </w:rPr>
              <w:t>2月</w:t>
            </w:r>
            <w:r>
              <w:rPr>
                <w:rFonts w:hint="eastAsia" w:ascii="仿宋" w:hAnsi="仿宋" w:eastAsia="仿宋" w:cs="仿宋"/>
                <w:spacing w:val="-10"/>
                <w:szCs w:val="21"/>
              </w:rPr>
              <w:t>。</w:t>
            </w:r>
          </w:p>
        </w:tc>
      </w:tr>
      <w:tr w14:paraId="728F5A86">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973" w:hRule="atLeast"/>
          <w:jc w:val="center"/>
        </w:trPr>
        <w:tc>
          <w:tcPr>
            <w:tcW w:w="754" w:type="dxa"/>
            <w:tcBorders>
              <w:top w:val="single" w:color="auto" w:sz="8" w:space="0"/>
              <w:left w:val="single" w:color="auto" w:sz="8" w:space="0"/>
              <w:bottom w:val="single" w:color="auto" w:sz="8" w:space="0"/>
              <w:right w:val="single" w:color="auto" w:sz="8" w:space="0"/>
            </w:tcBorders>
            <w:vAlign w:val="center"/>
          </w:tcPr>
          <w:p w14:paraId="059CF2D6">
            <w:pPr>
              <w:spacing w:line="600" w:lineRule="exact"/>
              <w:jc w:val="center"/>
              <w:rPr>
                <w:rFonts w:hint="eastAsia" w:ascii="仿宋_GB2312" w:hAnsi="宋体" w:eastAsia="仿宋_GB2312"/>
                <w:sz w:val="28"/>
                <w:szCs w:val="28"/>
              </w:rPr>
            </w:pPr>
            <w:r>
              <w:rPr>
                <w:rFonts w:hint="eastAsia" w:ascii="仿宋_GB2312" w:hAnsi="宋体" w:eastAsia="仿宋_GB2312"/>
                <w:sz w:val="28"/>
                <w:szCs w:val="28"/>
              </w:rPr>
              <w:t>主</w:t>
            </w:r>
          </w:p>
          <w:p w14:paraId="711CB2F6">
            <w:pPr>
              <w:spacing w:line="600" w:lineRule="exact"/>
              <w:jc w:val="center"/>
              <w:rPr>
                <w:rFonts w:hint="eastAsia" w:ascii="宋体" w:hAnsi="宋体" w:eastAsia="仿宋_GB2312"/>
                <w:sz w:val="28"/>
                <w:szCs w:val="28"/>
              </w:rPr>
            </w:pPr>
          </w:p>
          <w:p w14:paraId="750A828C">
            <w:pPr>
              <w:spacing w:line="600" w:lineRule="exact"/>
              <w:jc w:val="center"/>
              <w:rPr>
                <w:rFonts w:hint="eastAsia" w:ascii="仿宋_GB2312" w:hAnsi="宋体" w:eastAsia="仿宋_GB2312"/>
                <w:sz w:val="28"/>
                <w:szCs w:val="28"/>
              </w:rPr>
            </w:pPr>
          </w:p>
          <w:p w14:paraId="2F3F2661">
            <w:pPr>
              <w:spacing w:line="600" w:lineRule="exact"/>
              <w:jc w:val="center"/>
              <w:rPr>
                <w:rFonts w:hint="eastAsia" w:ascii="仿宋_GB2312" w:hAnsi="宋体" w:eastAsia="仿宋_GB2312"/>
                <w:sz w:val="28"/>
                <w:szCs w:val="28"/>
              </w:rPr>
            </w:pPr>
            <w:r>
              <w:rPr>
                <w:rFonts w:hint="eastAsia" w:ascii="仿宋_GB2312" w:hAnsi="宋体" w:eastAsia="仿宋_GB2312"/>
                <w:sz w:val="28"/>
                <w:szCs w:val="28"/>
              </w:rPr>
              <w:t>要</w:t>
            </w:r>
          </w:p>
          <w:p w14:paraId="24B011E9">
            <w:pPr>
              <w:spacing w:line="600" w:lineRule="exact"/>
              <w:jc w:val="center"/>
              <w:rPr>
                <w:rFonts w:hint="eastAsia" w:ascii="宋体" w:hAnsi="宋体" w:eastAsia="仿宋_GB2312"/>
                <w:sz w:val="28"/>
                <w:szCs w:val="28"/>
              </w:rPr>
            </w:pPr>
          </w:p>
          <w:p w14:paraId="11ABD3BD">
            <w:pPr>
              <w:spacing w:line="600" w:lineRule="exact"/>
              <w:jc w:val="center"/>
              <w:rPr>
                <w:rFonts w:hint="eastAsia" w:ascii="宋体" w:hAnsi="宋体" w:eastAsia="仿宋_GB2312"/>
                <w:sz w:val="28"/>
                <w:szCs w:val="28"/>
              </w:rPr>
            </w:pPr>
          </w:p>
          <w:p w14:paraId="07E6C711">
            <w:pPr>
              <w:spacing w:line="600" w:lineRule="exact"/>
              <w:jc w:val="center"/>
              <w:rPr>
                <w:rFonts w:hint="eastAsia" w:ascii="仿宋_GB2312" w:hAnsi="宋体" w:eastAsia="仿宋_GB2312"/>
                <w:sz w:val="28"/>
                <w:szCs w:val="28"/>
              </w:rPr>
            </w:pPr>
            <w:r>
              <w:rPr>
                <w:rFonts w:hint="eastAsia" w:ascii="仿宋_GB2312" w:hAnsi="宋体" w:eastAsia="仿宋_GB2312"/>
                <w:sz w:val="28"/>
                <w:szCs w:val="28"/>
              </w:rPr>
              <w:t>贡</w:t>
            </w:r>
          </w:p>
          <w:p w14:paraId="3B6F7CA4">
            <w:pPr>
              <w:spacing w:line="600" w:lineRule="exact"/>
              <w:jc w:val="center"/>
              <w:rPr>
                <w:rFonts w:hint="eastAsia" w:ascii="仿宋_GB2312" w:hAnsi="宋体" w:eastAsia="仿宋_GB2312"/>
                <w:sz w:val="28"/>
                <w:szCs w:val="28"/>
              </w:rPr>
            </w:pPr>
          </w:p>
          <w:p w14:paraId="3F0D7286">
            <w:pPr>
              <w:spacing w:line="600" w:lineRule="exact"/>
              <w:jc w:val="center"/>
              <w:rPr>
                <w:rFonts w:hint="eastAsia" w:ascii="仿宋_GB2312" w:hAnsi="宋体" w:eastAsia="仿宋_GB2312"/>
                <w:sz w:val="28"/>
                <w:szCs w:val="28"/>
              </w:rPr>
            </w:pPr>
          </w:p>
          <w:p w14:paraId="01EF5B72">
            <w:pPr>
              <w:spacing w:line="600" w:lineRule="exact"/>
              <w:jc w:val="center"/>
              <w:rPr>
                <w:rFonts w:hint="eastAsia" w:ascii="仿宋_GB2312" w:hAnsi="宋体" w:eastAsia="仿宋_GB2312"/>
                <w:sz w:val="28"/>
                <w:szCs w:val="28"/>
              </w:rPr>
            </w:pPr>
            <w:r>
              <w:rPr>
                <w:rFonts w:hint="eastAsia" w:ascii="仿宋_GB2312" w:hAnsi="宋体" w:eastAsia="仿宋_GB2312"/>
                <w:sz w:val="28"/>
                <w:szCs w:val="28"/>
              </w:rPr>
              <w:t>献</w:t>
            </w:r>
          </w:p>
        </w:tc>
        <w:tc>
          <w:tcPr>
            <w:tcW w:w="7768" w:type="dxa"/>
            <w:gridSpan w:val="4"/>
            <w:tcBorders>
              <w:top w:val="single" w:color="auto" w:sz="8" w:space="0"/>
              <w:left w:val="single" w:color="auto" w:sz="8" w:space="0"/>
              <w:bottom w:val="single" w:color="auto" w:sz="8" w:space="0"/>
              <w:right w:val="single" w:color="auto" w:sz="8" w:space="0"/>
            </w:tcBorders>
            <w:vAlign w:val="bottom"/>
          </w:tcPr>
          <w:p w14:paraId="5693D2F2">
            <w:pPr>
              <w:adjustRightInd w:val="0"/>
              <w:snapToGrid w:val="0"/>
              <w:spacing w:line="264" w:lineRule="auto"/>
              <w:rPr>
                <w:rFonts w:ascii="仿宋" w:hAnsi="仿宋" w:eastAsia="仿宋" w:cs="仿宋"/>
                <w:spacing w:val="-10"/>
                <w:szCs w:val="21"/>
              </w:rPr>
            </w:pPr>
            <w:r>
              <w:rPr>
                <w:rFonts w:hint="eastAsia" w:ascii="仿宋" w:hAnsi="仿宋" w:eastAsia="仿宋" w:cs="仿宋"/>
                <w:spacing w:val="-10"/>
                <w:szCs w:val="21"/>
              </w:rPr>
              <w:t>（1）教学论文：“战略管理”课程特点及课程思政建设叹息，财经高教研究，2</w:t>
            </w:r>
            <w:r>
              <w:rPr>
                <w:rFonts w:ascii="仿宋" w:hAnsi="仿宋" w:eastAsia="仿宋" w:cs="仿宋"/>
                <w:spacing w:val="-10"/>
                <w:szCs w:val="21"/>
              </w:rPr>
              <w:t>021年</w:t>
            </w:r>
            <w:r>
              <w:rPr>
                <w:rFonts w:hint="eastAsia" w:ascii="仿宋" w:hAnsi="仿宋" w:eastAsia="仿宋" w:cs="仿宋"/>
                <w:spacing w:val="-10"/>
                <w:szCs w:val="21"/>
              </w:rPr>
              <w:t>5月。</w:t>
            </w:r>
          </w:p>
          <w:p w14:paraId="0010600B">
            <w:pPr>
              <w:adjustRightInd w:val="0"/>
              <w:snapToGrid w:val="0"/>
              <w:spacing w:line="264" w:lineRule="auto"/>
              <w:ind w:left="-6"/>
              <w:rPr>
                <w:rFonts w:ascii="仿宋" w:hAnsi="仿宋" w:eastAsia="仿宋" w:cs="仿宋"/>
                <w:color w:val="FF0000"/>
                <w:spacing w:val="-10"/>
                <w:szCs w:val="21"/>
              </w:rPr>
            </w:pPr>
            <w:r>
              <w:rPr>
                <w:rFonts w:ascii="仿宋" w:hAnsi="仿宋" w:eastAsia="仿宋" w:cs="仿宋"/>
                <w:spacing w:val="-10"/>
                <w:szCs w:val="21"/>
              </w:rPr>
              <w:t>（</w:t>
            </w:r>
            <w:r>
              <w:rPr>
                <w:rFonts w:hint="eastAsia" w:ascii="仿宋" w:hAnsi="仿宋" w:eastAsia="仿宋" w:cs="仿宋"/>
                <w:spacing w:val="-10"/>
                <w:szCs w:val="21"/>
              </w:rPr>
              <w:t>2</w:t>
            </w:r>
            <w:r>
              <w:rPr>
                <w:rFonts w:ascii="仿宋" w:hAnsi="仿宋" w:eastAsia="仿宋" w:cs="仿宋"/>
                <w:spacing w:val="-10"/>
                <w:szCs w:val="21"/>
              </w:rPr>
              <w:t>）</w:t>
            </w:r>
            <w:r>
              <w:rPr>
                <w:rFonts w:hint="eastAsia" w:ascii="仿宋" w:hAnsi="仿宋" w:eastAsia="仿宋" w:cs="仿宋"/>
                <w:spacing w:val="-10"/>
                <w:szCs w:val="21"/>
              </w:rPr>
              <w:t>主持与参与教学项目</w:t>
            </w:r>
            <w:r>
              <w:rPr>
                <w:rFonts w:ascii="仿宋" w:hAnsi="仿宋" w:eastAsia="仿宋" w:cs="仿宋"/>
                <w:spacing w:val="-10"/>
                <w:szCs w:val="21"/>
              </w:rPr>
              <w:t xml:space="preserve">  </w:t>
            </w:r>
            <w:r>
              <w:rPr>
                <w:rFonts w:hint="eastAsia" w:ascii="仿宋" w:hAnsi="仿宋" w:eastAsia="仿宋" w:cs="仿宋"/>
                <w:spacing w:val="-10"/>
                <w:szCs w:val="21"/>
              </w:rPr>
              <w:t>项：2</w:t>
            </w:r>
            <w:r>
              <w:rPr>
                <w:rFonts w:ascii="仿宋" w:hAnsi="仿宋" w:eastAsia="仿宋" w:cs="仿宋"/>
                <w:spacing w:val="-10"/>
                <w:szCs w:val="21"/>
              </w:rPr>
              <w:t>023</w:t>
            </w:r>
            <w:r>
              <w:rPr>
                <w:rFonts w:hint="eastAsia" w:ascii="仿宋" w:hAnsi="仿宋" w:eastAsia="仿宋" w:cs="仿宋"/>
                <w:spacing w:val="-10"/>
                <w:szCs w:val="21"/>
              </w:rPr>
              <w:t>年教育部产学合作协同育人项目“学科交叉背景下数智化工商管理类人才实训建设”、2</w:t>
            </w:r>
            <w:r>
              <w:rPr>
                <w:rFonts w:ascii="仿宋" w:hAnsi="仿宋" w:eastAsia="仿宋" w:cs="仿宋"/>
                <w:spacing w:val="-10"/>
                <w:szCs w:val="21"/>
              </w:rPr>
              <w:t>017</w:t>
            </w:r>
            <w:r>
              <w:rPr>
                <w:rFonts w:hint="eastAsia" w:ascii="仿宋" w:hAnsi="仿宋" w:eastAsia="仿宋" w:cs="仿宋"/>
                <w:spacing w:val="-10"/>
                <w:szCs w:val="21"/>
              </w:rPr>
              <w:t>年上海市精品课程《创业管理》、2</w:t>
            </w:r>
            <w:r>
              <w:rPr>
                <w:rFonts w:ascii="仿宋" w:hAnsi="仿宋" w:eastAsia="仿宋" w:cs="仿宋"/>
                <w:spacing w:val="-10"/>
                <w:szCs w:val="21"/>
              </w:rPr>
              <w:t>018年</w:t>
            </w:r>
            <w:r>
              <w:rPr>
                <w:rFonts w:hint="eastAsia" w:ascii="仿宋" w:hAnsi="仿宋" w:eastAsia="仿宋" w:cs="仿宋"/>
                <w:spacing w:val="-10"/>
                <w:szCs w:val="21"/>
              </w:rPr>
              <w:t>上海对外经贸大学战略管理课程思政示范项目，2</w:t>
            </w:r>
            <w:r>
              <w:rPr>
                <w:rFonts w:ascii="仿宋" w:hAnsi="仿宋" w:eastAsia="仿宋" w:cs="仿宋"/>
                <w:spacing w:val="-10"/>
                <w:szCs w:val="21"/>
              </w:rPr>
              <w:t>023年上海</w:t>
            </w:r>
            <w:r>
              <w:rPr>
                <w:rFonts w:hint="eastAsia" w:ascii="仿宋" w:hAnsi="仿宋" w:eastAsia="仿宋" w:cs="仿宋"/>
                <w:spacing w:val="-10"/>
                <w:szCs w:val="21"/>
              </w:rPr>
              <w:t>专对外经贸大学管理学课程思政示范项目。</w:t>
            </w:r>
          </w:p>
          <w:p w14:paraId="0F412D1D">
            <w:pPr>
              <w:adjustRightInd w:val="0"/>
              <w:snapToGrid w:val="0"/>
              <w:spacing w:line="360" w:lineRule="auto"/>
              <w:rPr>
                <w:rFonts w:ascii="仿宋" w:hAnsi="仿宋" w:eastAsia="仿宋" w:cs="仿宋"/>
                <w:spacing w:val="-10"/>
                <w:szCs w:val="21"/>
              </w:rPr>
            </w:pPr>
            <w:r>
              <w:rPr>
                <w:rFonts w:hint="eastAsia" w:ascii="仿宋" w:hAnsi="仿宋" w:eastAsia="仿宋" w:cs="仿宋"/>
                <w:spacing w:val="-10"/>
                <w:szCs w:val="21"/>
              </w:rPr>
              <w:t>（</w:t>
            </w:r>
            <w:r>
              <w:rPr>
                <w:rFonts w:ascii="仿宋" w:hAnsi="仿宋" w:eastAsia="仿宋" w:cs="仿宋"/>
                <w:spacing w:val="-10"/>
                <w:szCs w:val="21"/>
              </w:rPr>
              <w:t>3</w:t>
            </w:r>
            <w:r>
              <w:rPr>
                <w:rFonts w:hint="eastAsia" w:ascii="仿宋" w:hAnsi="仿宋" w:eastAsia="仿宋" w:cs="仿宋"/>
                <w:spacing w:val="-10"/>
                <w:szCs w:val="21"/>
              </w:rPr>
              <w:t>）出版专著1本，《在华国际合资企业中母公司控制与绩效关系研究》。</w:t>
            </w:r>
          </w:p>
          <w:p w14:paraId="526C5DF8">
            <w:pPr>
              <w:adjustRightInd w:val="0"/>
              <w:snapToGrid w:val="0"/>
              <w:spacing w:line="360" w:lineRule="auto"/>
              <w:ind w:left="-6" w:firstLine="380" w:firstLineChars="200"/>
              <w:rPr>
                <w:rFonts w:ascii="仿宋" w:hAnsi="仿宋" w:eastAsia="仿宋" w:cs="仿宋"/>
                <w:spacing w:val="-10"/>
                <w:szCs w:val="21"/>
              </w:rPr>
            </w:pPr>
          </w:p>
          <w:p w14:paraId="225DCF93">
            <w:pPr>
              <w:adjustRightInd w:val="0"/>
              <w:snapToGrid w:val="0"/>
              <w:spacing w:line="360" w:lineRule="auto"/>
              <w:ind w:left="-6" w:firstLine="380" w:firstLineChars="200"/>
              <w:rPr>
                <w:rFonts w:ascii="仿宋" w:hAnsi="仿宋" w:eastAsia="仿宋" w:cs="仿宋"/>
                <w:spacing w:val="-10"/>
                <w:szCs w:val="21"/>
              </w:rPr>
            </w:pPr>
          </w:p>
          <w:p w14:paraId="03F111EC">
            <w:pPr>
              <w:ind w:firstLine="600"/>
              <w:rPr>
                <w:rFonts w:hint="eastAsia" w:ascii="仿宋_GB2312" w:hAnsi="宋体" w:eastAsia="仿宋_GB2312"/>
                <w:sz w:val="28"/>
                <w:szCs w:val="28"/>
              </w:rPr>
            </w:pPr>
            <w:r>
              <w:rPr>
                <w:rFonts w:hint="eastAsia" w:ascii="仿宋_GB2312" w:hAnsi="宋体" w:eastAsia="仿宋_GB2312"/>
                <w:sz w:val="28"/>
                <w:szCs w:val="28"/>
              </w:rPr>
              <w:t xml:space="preserve">                   本  人  签  名： </w:t>
            </w:r>
            <w:r>
              <w:drawing>
                <wp:inline distT="0" distB="0" distL="0" distR="0">
                  <wp:extent cx="628650" cy="209550"/>
                  <wp:effectExtent l="0" t="0" r="0" b="0"/>
                  <wp:docPr id="1964239263" name="图片 5" descr="C:\Users\ADMINI~1\AppData\Local\Temp\WeChat Files\b34f2b7749dfeeaf3bad2a1220831d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4239263" name="图片 5" descr="C:\Users\ADMINI~1\AppData\Local\Temp\WeChat Files\b34f2b7749dfeeaf3bad2a1220831d5.jpg"/>
                          <pic:cNvPicPr>
                            <a:picLocks noChangeAspect="1" noChangeArrowheads="1"/>
                          </pic:cNvPicPr>
                        </pic:nvPicPr>
                        <pic:blipFill>
                          <a:blip r:embed="rId18" cstate="print">
                            <a:biLevel thresh="50000"/>
                            <a:grayscl/>
                            <a:extLst>
                              <a:ext uri="{28A0092B-C50C-407E-A947-70E740481C1C}">
                                <a14:useLocalDpi xmlns:a14="http://schemas.microsoft.com/office/drawing/2010/main" val="0"/>
                              </a:ext>
                            </a:extLst>
                          </a:blip>
                          <a:srcRect l="14285" t="36038" r="13313" b="50233"/>
                          <a:stretch>
                            <a:fillRect/>
                          </a:stretch>
                        </pic:blipFill>
                        <pic:spPr>
                          <a:xfrm>
                            <a:off x="0" y="0"/>
                            <a:ext cx="628650" cy="209550"/>
                          </a:xfrm>
                          <a:prstGeom prst="rect">
                            <a:avLst/>
                          </a:prstGeom>
                          <a:noFill/>
                          <a:ln>
                            <a:noFill/>
                          </a:ln>
                        </pic:spPr>
                      </pic:pic>
                    </a:graphicData>
                  </a:graphic>
                </wp:inline>
              </w:drawing>
            </w:r>
          </w:p>
          <w:p w14:paraId="52494434">
            <w:pPr>
              <w:ind w:firstLine="600"/>
              <w:rPr>
                <w:rFonts w:hint="eastAsia" w:ascii="仿宋_GB2312" w:hAnsi="宋体" w:eastAsia="仿宋_GB2312"/>
                <w:sz w:val="28"/>
                <w:szCs w:val="28"/>
                <w:u w:val="single"/>
              </w:rPr>
            </w:pPr>
          </w:p>
          <w:p w14:paraId="5FCA64F1">
            <w:pPr>
              <w:ind w:firstLine="360"/>
              <w:rPr>
                <w:rFonts w:hint="eastAsia" w:ascii="仿宋_GB2312" w:hAnsi="宋体" w:eastAsia="仿宋_GB2312"/>
                <w:sz w:val="28"/>
                <w:szCs w:val="28"/>
              </w:rPr>
            </w:pPr>
            <w:r>
              <w:rPr>
                <w:rFonts w:hint="eastAsia" w:ascii="宋体" w:hAnsi="宋体" w:eastAsia="仿宋_GB2312"/>
                <w:sz w:val="28"/>
                <w:szCs w:val="28"/>
              </w:rPr>
              <w:t xml:space="preserve">                                </w:t>
            </w:r>
            <w:r>
              <w:rPr>
                <w:rFonts w:ascii="宋体" w:hAnsi="宋体" w:eastAsia="仿宋_GB2312"/>
                <w:sz w:val="28"/>
                <w:szCs w:val="28"/>
              </w:rPr>
              <w:t>2024</w:t>
            </w:r>
            <w:r>
              <w:rPr>
                <w:rFonts w:hint="eastAsia" w:ascii="仿宋_GB2312" w:hAnsi="宋体" w:eastAsia="仿宋_GB2312"/>
                <w:sz w:val="28"/>
                <w:szCs w:val="28"/>
              </w:rPr>
              <w:t xml:space="preserve">年 </w:t>
            </w:r>
            <w:r>
              <w:rPr>
                <w:rFonts w:ascii="仿宋_GB2312" w:hAnsi="宋体" w:eastAsia="仿宋_GB2312"/>
                <w:sz w:val="28"/>
                <w:szCs w:val="28"/>
              </w:rPr>
              <w:t>9</w:t>
            </w:r>
            <w:r>
              <w:rPr>
                <w:rFonts w:hint="eastAsia" w:ascii="仿宋_GB2312" w:hAnsi="宋体" w:eastAsia="仿宋_GB2312"/>
                <w:sz w:val="28"/>
                <w:szCs w:val="28"/>
              </w:rPr>
              <w:t xml:space="preserve"> 月 </w:t>
            </w:r>
            <w:r>
              <w:rPr>
                <w:rFonts w:ascii="仿宋_GB2312" w:hAnsi="宋体" w:eastAsia="仿宋_GB2312"/>
                <w:sz w:val="28"/>
                <w:szCs w:val="28"/>
              </w:rPr>
              <w:t>5</w:t>
            </w:r>
            <w:r>
              <w:rPr>
                <w:rFonts w:hint="eastAsia" w:ascii="仿宋_GB2312" w:hAnsi="宋体" w:eastAsia="仿宋_GB2312"/>
                <w:sz w:val="28"/>
                <w:szCs w:val="28"/>
              </w:rPr>
              <w:t>日</w:t>
            </w:r>
            <w:r>
              <w:rPr>
                <w:rFonts w:hint="eastAsia" w:eastAsia="仿宋_GB2312"/>
                <w:sz w:val="28"/>
                <w:szCs w:val="28"/>
              </w:rPr>
              <w:t> </w:t>
            </w:r>
          </w:p>
        </w:tc>
      </w:tr>
    </w:tbl>
    <w:p w14:paraId="0090B2E1">
      <w:pPr>
        <w:snapToGrid w:val="0"/>
        <w:spacing w:after="156" w:afterLines="50" w:line="560" w:lineRule="exact"/>
        <w:jc w:val="center"/>
        <w:rPr>
          <w:rFonts w:hint="eastAsia" w:ascii="仿宋_GB2312" w:eastAsia="仿宋_GB2312"/>
          <w:b/>
          <w:sz w:val="28"/>
          <w:szCs w:val="28"/>
        </w:rPr>
      </w:pPr>
      <w:r>
        <w:rPr>
          <w:rFonts w:hint="eastAsia" w:ascii="仿宋_GB2312" w:eastAsia="仿宋_GB2312"/>
          <w:b/>
          <w:sz w:val="28"/>
          <w:szCs w:val="28"/>
        </w:rPr>
        <w:t>主要完成人情况</w:t>
      </w:r>
      <w:r>
        <w:rPr>
          <w:rFonts w:hint="eastAsia" w:eastAsia="仿宋_GB2312"/>
          <w:b/>
          <w:sz w:val="28"/>
          <w:szCs w:val="28"/>
        </w:rPr>
        <w:t> </w:t>
      </w:r>
    </w:p>
    <w:tbl>
      <w:tblPr>
        <w:tblStyle w:val="8"/>
        <w:tblW w:w="0" w:type="auto"/>
        <w:jc w:val="center"/>
        <w:tblBorders>
          <w:top w:val="single" w:color="auto" w:sz="8" w:space="0"/>
          <w:left w:val="single" w:color="auto" w:sz="8" w:space="0"/>
          <w:bottom w:val="single" w:color="auto" w:sz="8" w:space="0"/>
          <w:right w:val="single" w:color="auto" w:sz="8" w:space="0"/>
          <w:insideH w:val="none" w:color="auto" w:sz="0" w:space="0"/>
          <w:insideV w:val="none" w:color="auto" w:sz="0" w:space="0"/>
        </w:tblBorders>
        <w:tblLayout w:type="autofit"/>
        <w:tblCellMar>
          <w:top w:w="0" w:type="dxa"/>
          <w:left w:w="108" w:type="dxa"/>
          <w:bottom w:w="0" w:type="dxa"/>
          <w:right w:w="108" w:type="dxa"/>
        </w:tblCellMar>
      </w:tblPr>
      <w:tblGrid>
        <w:gridCol w:w="744"/>
        <w:gridCol w:w="1382"/>
        <w:gridCol w:w="2128"/>
        <w:gridCol w:w="1623"/>
        <w:gridCol w:w="2645"/>
      </w:tblGrid>
      <w:tr w14:paraId="2A814D3A">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489" w:hRule="atLeast"/>
          <w:jc w:val="center"/>
        </w:trPr>
        <w:tc>
          <w:tcPr>
            <w:tcW w:w="2194" w:type="dxa"/>
            <w:gridSpan w:val="2"/>
            <w:tcBorders>
              <w:top w:val="single" w:color="auto" w:sz="8" w:space="0"/>
              <w:left w:val="single" w:color="auto" w:sz="8" w:space="0"/>
              <w:bottom w:val="single" w:color="auto" w:sz="8" w:space="0"/>
              <w:right w:val="single" w:color="auto" w:sz="8" w:space="0"/>
            </w:tcBorders>
            <w:vAlign w:val="center"/>
          </w:tcPr>
          <w:p w14:paraId="4A2B204E">
            <w:pPr>
              <w:rPr>
                <w:rFonts w:hint="eastAsia" w:ascii="仿宋_GB2312" w:hAnsi="宋体" w:eastAsia="仿宋_GB2312"/>
                <w:sz w:val="28"/>
                <w:szCs w:val="28"/>
              </w:rPr>
            </w:pPr>
            <w:r>
              <w:rPr>
                <w:rFonts w:hint="eastAsia" w:ascii="仿宋_GB2312" w:hAnsi="宋体" w:eastAsia="仿宋_GB2312"/>
                <w:sz w:val="28"/>
                <w:szCs w:val="28"/>
              </w:rPr>
              <w:t>第(</w:t>
            </w:r>
            <w:r>
              <w:rPr>
                <w:rFonts w:ascii="仿宋_GB2312" w:hAnsi="宋体" w:eastAsia="仿宋_GB2312"/>
                <w:sz w:val="28"/>
                <w:szCs w:val="28"/>
              </w:rPr>
              <w:t>9</w:t>
            </w:r>
            <w:r>
              <w:rPr>
                <w:rFonts w:hint="eastAsia" w:ascii="仿宋_GB2312" w:hAnsi="宋体" w:eastAsia="仿宋_GB2312"/>
                <w:sz w:val="28"/>
                <w:szCs w:val="28"/>
              </w:rPr>
              <w:t>)完成人姓名</w:t>
            </w:r>
          </w:p>
        </w:tc>
        <w:tc>
          <w:tcPr>
            <w:tcW w:w="2150" w:type="dxa"/>
            <w:tcBorders>
              <w:top w:val="single" w:color="auto" w:sz="8" w:space="0"/>
              <w:left w:val="single" w:color="auto" w:sz="8" w:space="0"/>
              <w:bottom w:val="single" w:color="auto" w:sz="8" w:space="0"/>
              <w:right w:val="single" w:color="auto" w:sz="8" w:space="0"/>
            </w:tcBorders>
            <w:vAlign w:val="center"/>
          </w:tcPr>
          <w:p w14:paraId="73831D83">
            <w:pPr>
              <w:jc w:val="center"/>
              <w:rPr>
                <w:rFonts w:hint="eastAsia" w:ascii="仿宋_GB2312" w:hAnsi="宋体" w:eastAsia="仿宋_GB2312"/>
                <w:sz w:val="28"/>
                <w:szCs w:val="28"/>
              </w:rPr>
            </w:pPr>
            <w:r>
              <w:rPr>
                <w:rFonts w:hint="eastAsia" w:ascii="仿宋_GB2312" w:hAnsi="宋体" w:eastAsia="仿宋_GB2312"/>
                <w:sz w:val="28"/>
                <w:szCs w:val="28"/>
              </w:rPr>
              <w:t>梁玲</w:t>
            </w:r>
          </w:p>
        </w:tc>
        <w:tc>
          <w:tcPr>
            <w:tcW w:w="1661" w:type="dxa"/>
            <w:tcBorders>
              <w:top w:val="single" w:color="auto" w:sz="8" w:space="0"/>
              <w:left w:val="single" w:color="auto" w:sz="8" w:space="0"/>
              <w:bottom w:val="single" w:color="auto" w:sz="8" w:space="0"/>
              <w:right w:val="single" w:color="auto" w:sz="8" w:space="0"/>
            </w:tcBorders>
            <w:vAlign w:val="center"/>
          </w:tcPr>
          <w:p w14:paraId="08101358">
            <w:pPr>
              <w:rPr>
                <w:rFonts w:hint="eastAsia" w:ascii="仿宋_GB2312" w:hAnsi="宋体" w:eastAsia="仿宋_GB2312"/>
                <w:sz w:val="28"/>
                <w:szCs w:val="28"/>
              </w:rPr>
            </w:pPr>
            <w:r>
              <w:rPr>
                <w:rFonts w:hint="eastAsia" w:ascii="仿宋_GB2312" w:hAnsi="宋体" w:eastAsia="仿宋_GB2312"/>
                <w:sz w:val="28"/>
                <w:szCs w:val="28"/>
              </w:rPr>
              <w:t>性    别</w:t>
            </w:r>
          </w:p>
        </w:tc>
        <w:tc>
          <w:tcPr>
            <w:tcW w:w="2517" w:type="dxa"/>
            <w:tcBorders>
              <w:top w:val="single" w:color="auto" w:sz="8" w:space="0"/>
              <w:left w:val="single" w:color="auto" w:sz="8" w:space="0"/>
              <w:bottom w:val="single" w:color="auto" w:sz="8" w:space="0"/>
              <w:right w:val="single" w:color="auto" w:sz="8" w:space="0"/>
            </w:tcBorders>
            <w:vAlign w:val="center"/>
          </w:tcPr>
          <w:p w14:paraId="6BC2C80B">
            <w:pPr>
              <w:jc w:val="center"/>
              <w:rPr>
                <w:rFonts w:hint="eastAsia" w:ascii="仿宋_GB2312" w:hAnsi="宋体" w:eastAsia="仿宋_GB2312"/>
                <w:sz w:val="28"/>
                <w:szCs w:val="28"/>
              </w:rPr>
            </w:pPr>
            <w:r>
              <w:rPr>
                <w:rFonts w:hint="eastAsia" w:eastAsia="仿宋"/>
                <w:spacing w:val="-10"/>
                <w:sz w:val="24"/>
              </w:rPr>
              <w:t>女</w:t>
            </w:r>
          </w:p>
        </w:tc>
      </w:tr>
      <w:tr w14:paraId="2639172D">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489" w:hRule="atLeast"/>
          <w:jc w:val="center"/>
        </w:trPr>
        <w:tc>
          <w:tcPr>
            <w:tcW w:w="2194" w:type="dxa"/>
            <w:gridSpan w:val="2"/>
            <w:tcBorders>
              <w:top w:val="single" w:color="auto" w:sz="8" w:space="0"/>
              <w:left w:val="single" w:color="auto" w:sz="8" w:space="0"/>
              <w:bottom w:val="single" w:color="auto" w:sz="8" w:space="0"/>
              <w:right w:val="single" w:color="auto" w:sz="8" w:space="0"/>
            </w:tcBorders>
            <w:vAlign w:val="center"/>
          </w:tcPr>
          <w:p w14:paraId="3D7C6E08">
            <w:pPr>
              <w:rPr>
                <w:rFonts w:hint="eastAsia" w:ascii="仿宋_GB2312" w:hAnsi="宋体" w:eastAsia="仿宋_GB2312"/>
                <w:sz w:val="28"/>
                <w:szCs w:val="28"/>
              </w:rPr>
            </w:pPr>
            <w:r>
              <w:rPr>
                <w:rFonts w:hint="eastAsia" w:ascii="仿宋_GB2312" w:hAnsi="宋体" w:eastAsia="仿宋_GB2312"/>
                <w:sz w:val="28"/>
                <w:szCs w:val="28"/>
              </w:rPr>
              <w:t>出生年月</w:t>
            </w:r>
          </w:p>
        </w:tc>
        <w:tc>
          <w:tcPr>
            <w:tcW w:w="2150" w:type="dxa"/>
            <w:tcBorders>
              <w:top w:val="single" w:color="auto" w:sz="8" w:space="0"/>
              <w:left w:val="single" w:color="auto" w:sz="8" w:space="0"/>
              <w:bottom w:val="single" w:color="auto" w:sz="8" w:space="0"/>
              <w:right w:val="single" w:color="auto" w:sz="8" w:space="0"/>
            </w:tcBorders>
            <w:vAlign w:val="center"/>
          </w:tcPr>
          <w:p w14:paraId="6995F914">
            <w:pPr>
              <w:ind w:left="264"/>
              <w:rPr>
                <w:rFonts w:hint="eastAsia" w:ascii="仿宋_GB2312" w:hAnsi="宋体" w:eastAsia="仿宋_GB2312"/>
                <w:sz w:val="28"/>
                <w:szCs w:val="28"/>
              </w:rPr>
            </w:pPr>
            <w:r>
              <w:rPr>
                <w:rFonts w:hint="eastAsia" w:ascii="仿宋_GB2312" w:hAnsi="宋体" w:eastAsia="仿宋_GB2312"/>
                <w:sz w:val="28"/>
                <w:szCs w:val="28"/>
              </w:rPr>
              <w:t>1</w:t>
            </w:r>
            <w:r>
              <w:rPr>
                <w:rFonts w:ascii="仿宋_GB2312" w:hAnsi="宋体" w:eastAsia="仿宋_GB2312"/>
                <w:sz w:val="28"/>
                <w:szCs w:val="28"/>
              </w:rPr>
              <w:t>978</w:t>
            </w:r>
            <w:r>
              <w:rPr>
                <w:rFonts w:hint="eastAsia" w:ascii="仿宋_GB2312" w:hAnsi="宋体" w:eastAsia="仿宋_GB2312"/>
                <w:sz w:val="28"/>
                <w:szCs w:val="28"/>
              </w:rPr>
              <w:t>年</w:t>
            </w:r>
            <w:r>
              <w:rPr>
                <w:rFonts w:ascii="仿宋_GB2312" w:hAnsi="宋体" w:eastAsia="仿宋_GB2312"/>
                <w:sz w:val="28"/>
                <w:szCs w:val="28"/>
              </w:rPr>
              <w:t>1</w:t>
            </w:r>
            <w:r>
              <w:rPr>
                <w:rFonts w:hint="eastAsia" w:ascii="仿宋_GB2312" w:hAnsi="宋体" w:eastAsia="仿宋_GB2312"/>
                <w:sz w:val="28"/>
                <w:szCs w:val="28"/>
              </w:rPr>
              <w:t>月</w:t>
            </w:r>
          </w:p>
        </w:tc>
        <w:tc>
          <w:tcPr>
            <w:tcW w:w="1661" w:type="dxa"/>
            <w:tcBorders>
              <w:top w:val="single" w:color="auto" w:sz="8" w:space="0"/>
              <w:left w:val="single" w:color="auto" w:sz="8" w:space="0"/>
              <w:bottom w:val="single" w:color="auto" w:sz="8" w:space="0"/>
              <w:right w:val="single" w:color="auto" w:sz="8" w:space="0"/>
            </w:tcBorders>
            <w:vAlign w:val="center"/>
          </w:tcPr>
          <w:p w14:paraId="39815BBE">
            <w:pPr>
              <w:rPr>
                <w:rFonts w:hint="eastAsia" w:ascii="仿宋_GB2312" w:hAnsi="宋体" w:eastAsia="仿宋_GB2312"/>
                <w:sz w:val="28"/>
                <w:szCs w:val="28"/>
              </w:rPr>
            </w:pPr>
            <w:r>
              <w:rPr>
                <w:rFonts w:hint="eastAsia" w:ascii="仿宋_GB2312" w:hAnsi="宋体" w:eastAsia="仿宋_GB2312"/>
                <w:sz w:val="28"/>
                <w:szCs w:val="28"/>
              </w:rPr>
              <w:t>最后学历</w:t>
            </w:r>
          </w:p>
        </w:tc>
        <w:tc>
          <w:tcPr>
            <w:tcW w:w="2517" w:type="dxa"/>
            <w:tcBorders>
              <w:top w:val="single" w:color="auto" w:sz="8" w:space="0"/>
              <w:left w:val="single" w:color="auto" w:sz="8" w:space="0"/>
              <w:bottom w:val="single" w:color="auto" w:sz="8" w:space="0"/>
              <w:right w:val="single" w:color="auto" w:sz="8" w:space="0"/>
            </w:tcBorders>
            <w:vAlign w:val="center"/>
          </w:tcPr>
          <w:p w14:paraId="32A95BF2">
            <w:pPr>
              <w:jc w:val="center"/>
              <w:rPr>
                <w:rFonts w:hint="eastAsia" w:ascii="仿宋_GB2312" w:hAnsi="宋体" w:eastAsia="仿宋_GB2312"/>
                <w:sz w:val="28"/>
                <w:szCs w:val="28"/>
              </w:rPr>
            </w:pPr>
            <w:r>
              <w:rPr>
                <w:rFonts w:hint="eastAsia" w:eastAsia="仿宋_GB2312"/>
                <w:sz w:val="28"/>
                <w:szCs w:val="28"/>
              </w:rPr>
              <w:t> 博士研究生 </w:t>
            </w:r>
          </w:p>
        </w:tc>
      </w:tr>
      <w:tr w14:paraId="24914485">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489" w:hRule="atLeast"/>
          <w:jc w:val="center"/>
        </w:trPr>
        <w:tc>
          <w:tcPr>
            <w:tcW w:w="2194" w:type="dxa"/>
            <w:gridSpan w:val="2"/>
            <w:tcBorders>
              <w:top w:val="single" w:color="auto" w:sz="8" w:space="0"/>
              <w:left w:val="single" w:color="auto" w:sz="8" w:space="0"/>
              <w:bottom w:val="single" w:color="auto" w:sz="8" w:space="0"/>
              <w:right w:val="single" w:color="auto" w:sz="8" w:space="0"/>
            </w:tcBorders>
            <w:vAlign w:val="center"/>
          </w:tcPr>
          <w:p w14:paraId="773ADF07">
            <w:pPr>
              <w:rPr>
                <w:rFonts w:hint="eastAsia" w:ascii="仿宋_GB2312" w:hAnsi="宋体" w:eastAsia="仿宋_GB2312"/>
                <w:sz w:val="28"/>
                <w:szCs w:val="28"/>
              </w:rPr>
            </w:pPr>
            <w:r>
              <w:rPr>
                <w:rFonts w:hint="eastAsia" w:ascii="仿宋_GB2312" w:hAnsi="宋体" w:eastAsia="仿宋_GB2312"/>
                <w:sz w:val="28"/>
                <w:szCs w:val="28"/>
              </w:rPr>
              <w:t>参加工作时间</w:t>
            </w:r>
          </w:p>
        </w:tc>
        <w:tc>
          <w:tcPr>
            <w:tcW w:w="2150" w:type="dxa"/>
            <w:tcBorders>
              <w:top w:val="single" w:color="auto" w:sz="8" w:space="0"/>
              <w:left w:val="single" w:color="auto" w:sz="8" w:space="0"/>
              <w:bottom w:val="single" w:color="auto" w:sz="8" w:space="0"/>
              <w:right w:val="single" w:color="auto" w:sz="8" w:space="0"/>
            </w:tcBorders>
            <w:vAlign w:val="center"/>
          </w:tcPr>
          <w:p w14:paraId="288B0CE6">
            <w:pPr>
              <w:ind w:left="264"/>
              <w:jc w:val="center"/>
              <w:rPr>
                <w:rFonts w:hint="eastAsia" w:ascii="仿宋_GB2312" w:hAnsi="宋体" w:eastAsia="仿宋_GB2312"/>
                <w:sz w:val="28"/>
                <w:szCs w:val="28"/>
              </w:rPr>
            </w:pPr>
            <w:r>
              <w:rPr>
                <w:rFonts w:ascii="仿宋_GB2312" w:hAnsi="宋体" w:eastAsia="仿宋_GB2312"/>
                <w:sz w:val="28"/>
                <w:szCs w:val="28"/>
              </w:rPr>
              <w:t>1998</w:t>
            </w:r>
            <w:r>
              <w:rPr>
                <w:rFonts w:hint="eastAsia" w:ascii="仿宋_GB2312" w:hAnsi="宋体" w:eastAsia="仿宋_GB2312"/>
                <w:sz w:val="28"/>
                <w:szCs w:val="28"/>
              </w:rPr>
              <w:t xml:space="preserve">年 </w:t>
            </w:r>
            <w:r>
              <w:rPr>
                <w:rFonts w:ascii="仿宋_GB2312" w:hAnsi="宋体" w:eastAsia="仿宋_GB2312"/>
                <w:sz w:val="28"/>
                <w:szCs w:val="28"/>
              </w:rPr>
              <w:t>8</w:t>
            </w:r>
            <w:r>
              <w:rPr>
                <w:rFonts w:hint="eastAsia" w:ascii="仿宋_GB2312" w:hAnsi="宋体" w:eastAsia="仿宋_GB2312"/>
                <w:sz w:val="28"/>
                <w:szCs w:val="28"/>
              </w:rPr>
              <w:t>月</w:t>
            </w:r>
          </w:p>
        </w:tc>
        <w:tc>
          <w:tcPr>
            <w:tcW w:w="1661" w:type="dxa"/>
            <w:tcBorders>
              <w:top w:val="single" w:color="auto" w:sz="8" w:space="0"/>
              <w:left w:val="single" w:color="auto" w:sz="8" w:space="0"/>
              <w:bottom w:val="single" w:color="auto" w:sz="8" w:space="0"/>
              <w:right w:val="single" w:color="auto" w:sz="8" w:space="0"/>
            </w:tcBorders>
            <w:vAlign w:val="center"/>
          </w:tcPr>
          <w:p w14:paraId="797AA90B">
            <w:pPr>
              <w:rPr>
                <w:rFonts w:hint="eastAsia" w:ascii="仿宋_GB2312" w:hAnsi="宋体" w:eastAsia="仿宋_GB2312"/>
                <w:sz w:val="28"/>
                <w:szCs w:val="28"/>
              </w:rPr>
            </w:pPr>
            <w:r>
              <w:rPr>
                <w:rFonts w:hint="eastAsia" w:ascii="仿宋_GB2312" w:hAnsi="宋体" w:eastAsia="仿宋_GB2312"/>
                <w:sz w:val="28"/>
                <w:szCs w:val="28"/>
              </w:rPr>
              <w:t>高校教龄</w:t>
            </w:r>
          </w:p>
        </w:tc>
        <w:tc>
          <w:tcPr>
            <w:tcW w:w="2517" w:type="dxa"/>
            <w:tcBorders>
              <w:top w:val="single" w:color="auto" w:sz="8" w:space="0"/>
              <w:left w:val="single" w:color="auto" w:sz="8" w:space="0"/>
              <w:bottom w:val="single" w:color="auto" w:sz="8" w:space="0"/>
              <w:right w:val="single" w:color="auto" w:sz="8" w:space="0"/>
            </w:tcBorders>
            <w:vAlign w:val="center"/>
          </w:tcPr>
          <w:p w14:paraId="71B414DD">
            <w:pPr>
              <w:jc w:val="center"/>
              <w:rPr>
                <w:rFonts w:hint="eastAsia" w:ascii="仿宋_GB2312" w:hAnsi="宋体" w:eastAsia="仿宋_GB2312"/>
                <w:sz w:val="28"/>
                <w:szCs w:val="28"/>
              </w:rPr>
            </w:pPr>
            <w:r>
              <w:rPr>
                <w:rFonts w:hint="eastAsia" w:eastAsia="仿宋_GB2312"/>
                <w:sz w:val="28"/>
                <w:szCs w:val="28"/>
              </w:rPr>
              <w:t> </w:t>
            </w:r>
            <w:r>
              <w:rPr>
                <w:rFonts w:eastAsia="仿宋_GB2312"/>
                <w:sz w:val="28"/>
                <w:szCs w:val="28"/>
              </w:rPr>
              <w:t>8</w:t>
            </w:r>
            <w:r>
              <w:rPr>
                <w:rFonts w:hint="eastAsia" w:eastAsia="仿宋_GB2312"/>
                <w:sz w:val="28"/>
                <w:szCs w:val="28"/>
              </w:rPr>
              <w:t>年</w:t>
            </w:r>
          </w:p>
        </w:tc>
      </w:tr>
      <w:tr w14:paraId="6DA5EF3F">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489" w:hRule="atLeast"/>
          <w:jc w:val="center"/>
        </w:trPr>
        <w:tc>
          <w:tcPr>
            <w:tcW w:w="2194" w:type="dxa"/>
            <w:gridSpan w:val="2"/>
            <w:tcBorders>
              <w:top w:val="single" w:color="auto" w:sz="8" w:space="0"/>
              <w:left w:val="single" w:color="auto" w:sz="8" w:space="0"/>
              <w:bottom w:val="single" w:color="auto" w:sz="8" w:space="0"/>
              <w:right w:val="single" w:color="auto" w:sz="8" w:space="0"/>
            </w:tcBorders>
            <w:vAlign w:val="center"/>
          </w:tcPr>
          <w:p w14:paraId="73FE5AE2">
            <w:pPr>
              <w:rPr>
                <w:rFonts w:hint="eastAsia" w:ascii="仿宋_GB2312" w:hAnsi="宋体" w:eastAsia="仿宋_GB2312"/>
                <w:sz w:val="28"/>
                <w:szCs w:val="28"/>
              </w:rPr>
            </w:pPr>
            <w:r>
              <w:rPr>
                <w:rFonts w:hint="eastAsia" w:ascii="仿宋_GB2312" w:hAnsi="宋体" w:eastAsia="仿宋_GB2312"/>
                <w:sz w:val="28"/>
                <w:szCs w:val="28"/>
              </w:rPr>
              <w:t>专业技术职称</w:t>
            </w:r>
          </w:p>
        </w:tc>
        <w:tc>
          <w:tcPr>
            <w:tcW w:w="2150" w:type="dxa"/>
            <w:tcBorders>
              <w:top w:val="single" w:color="auto" w:sz="8" w:space="0"/>
              <w:left w:val="single" w:color="auto" w:sz="8" w:space="0"/>
              <w:bottom w:val="single" w:color="auto" w:sz="8" w:space="0"/>
              <w:right w:val="single" w:color="auto" w:sz="8" w:space="0"/>
            </w:tcBorders>
            <w:vAlign w:val="center"/>
          </w:tcPr>
          <w:p w14:paraId="7FF1959F">
            <w:pPr>
              <w:ind w:left="264"/>
              <w:jc w:val="center"/>
              <w:rPr>
                <w:rFonts w:hint="eastAsia" w:ascii="仿宋_GB2312" w:hAnsi="宋体" w:eastAsia="仿宋_GB2312"/>
                <w:sz w:val="28"/>
                <w:szCs w:val="28"/>
              </w:rPr>
            </w:pPr>
            <w:r>
              <w:rPr>
                <w:rFonts w:hint="eastAsia" w:eastAsia="仿宋_GB2312"/>
                <w:sz w:val="28"/>
                <w:szCs w:val="28"/>
              </w:rPr>
              <w:t> </w:t>
            </w:r>
            <w:r>
              <w:rPr>
                <w:rFonts w:hint="eastAsia" w:ascii="仿宋_GB2312" w:hAnsi="宋体" w:eastAsia="仿宋_GB2312"/>
                <w:sz w:val="28"/>
                <w:szCs w:val="28"/>
              </w:rPr>
              <w:t>副</w:t>
            </w:r>
            <w:r>
              <w:rPr>
                <w:rFonts w:ascii="仿宋_GB2312" w:hAnsi="宋体" w:eastAsia="仿宋_GB2312"/>
                <w:sz w:val="28"/>
                <w:szCs w:val="28"/>
              </w:rPr>
              <w:t>教授</w:t>
            </w:r>
          </w:p>
        </w:tc>
        <w:tc>
          <w:tcPr>
            <w:tcW w:w="1661" w:type="dxa"/>
            <w:tcBorders>
              <w:top w:val="single" w:color="auto" w:sz="8" w:space="0"/>
              <w:left w:val="single" w:color="auto" w:sz="8" w:space="0"/>
              <w:bottom w:val="single" w:color="auto" w:sz="8" w:space="0"/>
              <w:right w:val="single" w:color="auto" w:sz="8" w:space="0"/>
            </w:tcBorders>
            <w:vAlign w:val="center"/>
          </w:tcPr>
          <w:p w14:paraId="7205E8F9">
            <w:pPr>
              <w:rPr>
                <w:rFonts w:hint="eastAsia" w:ascii="仿宋_GB2312" w:hAnsi="宋体" w:eastAsia="仿宋_GB2312"/>
                <w:sz w:val="28"/>
                <w:szCs w:val="28"/>
              </w:rPr>
            </w:pPr>
            <w:r>
              <w:rPr>
                <w:rFonts w:hint="eastAsia" w:ascii="仿宋_GB2312" w:hAnsi="宋体" w:eastAsia="仿宋_GB2312"/>
                <w:sz w:val="28"/>
                <w:szCs w:val="28"/>
              </w:rPr>
              <w:t>现任党政职务</w:t>
            </w:r>
          </w:p>
        </w:tc>
        <w:tc>
          <w:tcPr>
            <w:tcW w:w="2517" w:type="dxa"/>
            <w:tcBorders>
              <w:top w:val="single" w:color="auto" w:sz="8" w:space="0"/>
              <w:left w:val="single" w:color="auto" w:sz="8" w:space="0"/>
              <w:bottom w:val="single" w:color="auto" w:sz="8" w:space="0"/>
              <w:right w:val="single" w:color="auto" w:sz="8" w:space="0"/>
            </w:tcBorders>
            <w:vAlign w:val="center"/>
          </w:tcPr>
          <w:p w14:paraId="67C78E2B">
            <w:pPr>
              <w:ind w:left="99"/>
              <w:jc w:val="center"/>
              <w:rPr>
                <w:rFonts w:hint="eastAsia" w:ascii="仿宋_GB2312" w:hAnsi="宋体" w:eastAsia="仿宋_GB2312"/>
                <w:sz w:val="28"/>
                <w:szCs w:val="28"/>
              </w:rPr>
            </w:pPr>
            <w:r>
              <w:rPr>
                <w:rFonts w:hint="eastAsia" w:eastAsia="仿宋_GB2312"/>
                <w:sz w:val="28"/>
                <w:szCs w:val="28"/>
              </w:rPr>
              <w:t>无</w:t>
            </w:r>
          </w:p>
        </w:tc>
      </w:tr>
      <w:tr w14:paraId="75CD0E6F">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489" w:hRule="atLeast"/>
          <w:jc w:val="center"/>
        </w:trPr>
        <w:tc>
          <w:tcPr>
            <w:tcW w:w="2194" w:type="dxa"/>
            <w:gridSpan w:val="2"/>
            <w:tcBorders>
              <w:top w:val="single" w:color="auto" w:sz="8" w:space="0"/>
              <w:left w:val="single" w:color="auto" w:sz="8" w:space="0"/>
              <w:bottom w:val="single" w:color="auto" w:sz="8" w:space="0"/>
              <w:right w:val="single" w:color="auto" w:sz="8" w:space="0"/>
            </w:tcBorders>
            <w:vAlign w:val="center"/>
          </w:tcPr>
          <w:p w14:paraId="11D825BF">
            <w:pPr>
              <w:rPr>
                <w:rFonts w:hint="eastAsia" w:ascii="仿宋_GB2312" w:hAnsi="宋体" w:eastAsia="仿宋_GB2312"/>
                <w:sz w:val="28"/>
                <w:szCs w:val="28"/>
              </w:rPr>
            </w:pPr>
            <w:r>
              <w:rPr>
                <w:rFonts w:hint="eastAsia" w:ascii="仿宋_GB2312" w:hAnsi="宋体" w:eastAsia="仿宋_GB2312"/>
                <w:sz w:val="28"/>
                <w:szCs w:val="28"/>
              </w:rPr>
              <w:t>工作单位</w:t>
            </w:r>
          </w:p>
        </w:tc>
        <w:tc>
          <w:tcPr>
            <w:tcW w:w="2150" w:type="dxa"/>
            <w:tcBorders>
              <w:top w:val="single" w:color="auto" w:sz="8" w:space="0"/>
              <w:left w:val="single" w:color="auto" w:sz="8" w:space="0"/>
              <w:bottom w:val="single" w:color="auto" w:sz="8" w:space="0"/>
              <w:right w:val="single" w:color="auto" w:sz="8" w:space="0"/>
            </w:tcBorders>
            <w:vAlign w:val="center"/>
          </w:tcPr>
          <w:p w14:paraId="2C2CCC8E">
            <w:pPr>
              <w:jc w:val="center"/>
              <w:rPr>
                <w:rFonts w:hint="eastAsia" w:ascii="仿宋_GB2312" w:hAnsi="宋体" w:eastAsia="仿宋_GB2312"/>
                <w:sz w:val="28"/>
                <w:szCs w:val="28"/>
              </w:rPr>
            </w:pPr>
            <w:r>
              <w:rPr>
                <w:rFonts w:hint="eastAsia" w:eastAsia="仿宋_GB2312"/>
                <w:sz w:val="28"/>
                <w:szCs w:val="28"/>
              </w:rPr>
              <w:t> </w:t>
            </w:r>
            <w:r>
              <w:rPr>
                <w:rFonts w:ascii="仿宋" w:hAnsi="仿宋" w:eastAsia="仿宋" w:cs="仿宋"/>
                <w:spacing w:val="-10"/>
                <w:sz w:val="24"/>
              </w:rPr>
              <w:t>上海对外经贸大学</w:t>
            </w:r>
          </w:p>
        </w:tc>
        <w:tc>
          <w:tcPr>
            <w:tcW w:w="1661" w:type="dxa"/>
            <w:tcBorders>
              <w:top w:val="single" w:color="auto" w:sz="8" w:space="0"/>
              <w:left w:val="single" w:color="auto" w:sz="8" w:space="0"/>
              <w:bottom w:val="single" w:color="auto" w:sz="8" w:space="0"/>
              <w:right w:val="single" w:color="auto" w:sz="8" w:space="0"/>
            </w:tcBorders>
            <w:vAlign w:val="center"/>
          </w:tcPr>
          <w:p w14:paraId="4DB037F4">
            <w:pPr>
              <w:rPr>
                <w:rFonts w:hint="eastAsia" w:ascii="仿宋_GB2312" w:hAnsi="宋体" w:eastAsia="仿宋_GB2312"/>
                <w:sz w:val="28"/>
                <w:szCs w:val="28"/>
              </w:rPr>
            </w:pPr>
            <w:r>
              <w:rPr>
                <w:rFonts w:hint="eastAsia" w:ascii="仿宋_GB2312" w:hAnsi="宋体" w:eastAsia="仿宋_GB2312"/>
                <w:sz w:val="28"/>
                <w:szCs w:val="28"/>
              </w:rPr>
              <w:t>联系电话</w:t>
            </w:r>
          </w:p>
        </w:tc>
        <w:tc>
          <w:tcPr>
            <w:tcW w:w="2517" w:type="dxa"/>
            <w:tcBorders>
              <w:top w:val="single" w:color="auto" w:sz="8" w:space="0"/>
              <w:left w:val="single" w:color="auto" w:sz="8" w:space="0"/>
              <w:bottom w:val="single" w:color="auto" w:sz="8" w:space="0"/>
              <w:right w:val="single" w:color="auto" w:sz="8" w:space="0"/>
            </w:tcBorders>
            <w:vAlign w:val="center"/>
          </w:tcPr>
          <w:p w14:paraId="7C5F79B5">
            <w:pPr>
              <w:jc w:val="center"/>
              <w:rPr>
                <w:rFonts w:hint="eastAsia" w:ascii="仿宋_GB2312" w:hAnsi="宋体" w:eastAsia="仿宋_GB2312"/>
                <w:sz w:val="28"/>
                <w:szCs w:val="28"/>
              </w:rPr>
            </w:pPr>
            <w:r>
              <w:rPr>
                <w:rFonts w:eastAsia="仿宋_GB2312"/>
                <w:sz w:val="28"/>
                <w:szCs w:val="28"/>
              </w:rPr>
              <w:t>13381922935</w:t>
            </w:r>
            <w:r>
              <w:rPr>
                <w:rFonts w:hint="eastAsia" w:eastAsia="仿宋_GB2312"/>
                <w:sz w:val="28"/>
                <w:szCs w:val="28"/>
              </w:rPr>
              <w:t> </w:t>
            </w:r>
          </w:p>
        </w:tc>
      </w:tr>
      <w:tr w14:paraId="63ADDB3D">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489" w:hRule="atLeast"/>
          <w:jc w:val="center"/>
        </w:trPr>
        <w:tc>
          <w:tcPr>
            <w:tcW w:w="2194" w:type="dxa"/>
            <w:gridSpan w:val="2"/>
            <w:tcBorders>
              <w:top w:val="single" w:color="auto" w:sz="8" w:space="0"/>
              <w:left w:val="single" w:color="auto" w:sz="8" w:space="0"/>
              <w:bottom w:val="single" w:color="auto" w:sz="8" w:space="0"/>
              <w:right w:val="single" w:color="auto" w:sz="8" w:space="0"/>
            </w:tcBorders>
            <w:vAlign w:val="center"/>
          </w:tcPr>
          <w:p w14:paraId="56AFB7ED">
            <w:pPr>
              <w:rPr>
                <w:rFonts w:hint="eastAsia" w:ascii="仿宋_GB2312" w:hAnsi="宋体" w:eastAsia="仿宋_GB2312"/>
                <w:sz w:val="28"/>
                <w:szCs w:val="28"/>
              </w:rPr>
            </w:pPr>
            <w:r>
              <w:rPr>
                <w:rFonts w:hint="eastAsia" w:ascii="仿宋_GB2312" w:hAnsi="宋体" w:eastAsia="仿宋_GB2312"/>
                <w:sz w:val="28"/>
                <w:szCs w:val="28"/>
              </w:rPr>
              <w:t>现从事工作及专长</w:t>
            </w:r>
          </w:p>
        </w:tc>
        <w:tc>
          <w:tcPr>
            <w:tcW w:w="2150" w:type="dxa"/>
            <w:tcBorders>
              <w:top w:val="single" w:color="auto" w:sz="8" w:space="0"/>
              <w:left w:val="single" w:color="auto" w:sz="8" w:space="0"/>
              <w:bottom w:val="single" w:color="auto" w:sz="8" w:space="0"/>
              <w:right w:val="single" w:color="auto" w:sz="8" w:space="0"/>
            </w:tcBorders>
            <w:vAlign w:val="center"/>
          </w:tcPr>
          <w:p w14:paraId="2E2FE5D3">
            <w:pPr>
              <w:ind w:left="-3"/>
              <w:jc w:val="center"/>
              <w:rPr>
                <w:rFonts w:hint="eastAsia" w:ascii="仿宋_GB2312" w:hAnsi="宋体" w:eastAsia="仿宋_GB2312"/>
                <w:sz w:val="28"/>
                <w:szCs w:val="28"/>
              </w:rPr>
            </w:pPr>
            <w:r>
              <w:rPr>
                <w:rFonts w:hint="eastAsia" w:eastAsia="仿宋_GB2312"/>
                <w:sz w:val="28"/>
                <w:szCs w:val="28"/>
              </w:rPr>
              <w:t> </w:t>
            </w:r>
            <w:r>
              <w:rPr>
                <w:rFonts w:eastAsia="仿宋"/>
                <w:spacing w:val="-10"/>
                <w:sz w:val="24"/>
              </w:rPr>
              <w:t>高校教师，</w:t>
            </w:r>
            <w:r>
              <w:rPr>
                <w:rFonts w:hint="eastAsia" w:eastAsia="仿宋"/>
                <w:spacing w:val="-10"/>
                <w:sz w:val="24"/>
              </w:rPr>
              <w:t>数智化运营</w:t>
            </w:r>
          </w:p>
        </w:tc>
        <w:tc>
          <w:tcPr>
            <w:tcW w:w="1661" w:type="dxa"/>
            <w:tcBorders>
              <w:top w:val="single" w:color="auto" w:sz="8" w:space="0"/>
              <w:left w:val="single" w:color="auto" w:sz="8" w:space="0"/>
              <w:bottom w:val="single" w:color="auto" w:sz="8" w:space="0"/>
              <w:right w:val="single" w:color="auto" w:sz="8" w:space="0"/>
            </w:tcBorders>
            <w:vAlign w:val="center"/>
          </w:tcPr>
          <w:p w14:paraId="7E90AA9D">
            <w:pPr>
              <w:rPr>
                <w:rFonts w:hint="eastAsia" w:ascii="仿宋_GB2312" w:hAnsi="宋体" w:eastAsia="仿宋_GB2312"/>
                <w:sz w:val="28"/>
                <w:szCs w:val="28"/>
              </w:rPr>
            </w:pPr>
            <w:r>
              <w:rPr>
                <w:rFonts w:hint="eastAsia" w:ascii="仿宋_GB2312" w:hAnsi="宋体" w:eastAsia="仿宋_GB2312"/>
                <w:sz w:val="28"/>
                <w:szCs w:val="28"/>
              </w:rPr>
              <w:t>电子信箱</w:t>
            </w:r>
          </w:p>
        </w:tc>
        <w:tc>
          <w:tcPr>
            <w:tcW w:w="2517" w:type="dxa"/>
            <w:tcBorders>
              <w:top w:val="single" w:color="auto" w:sz="8" w:space="0"/>
              <w:left w:val="single" w:color="auto" w:sz="8" w:space="0"/>
              <w:bottom w:val="single" w:color="auto" w:sz="8" w:space="0"/>
              <w:right w:val="single" w:color="auto" w:sz="8" w:space="0"/>
            </w:tcBorders>
            <w:vAlign w:val="center"/>
          </w:tcPr>
          <w:p w14:paraId="0EEE3682">
            <w:pPr>
              <w:jc w:val="center"/>
              <w:rPr>
                <w:rFonts w:hint="eastAsia" w:ascii="仿宋_GB2312" w:hAnsi="宋体" w:eastAsia="仿宋_GB2312"/>
                <w:sz w:val="28"/>
                <w:szCs w:val="28"/>
              </w:rPr>
            </w:pPr>
            <w:r>
              <w:rPr>
                <w:rFonts w:hint="eastAsia" w:ascii="微软雅黑" w:hAnsi="微软雅黑" w:eastAsia="微软雅黑"/>
                <w:szCs w:val="21"/>
              </w:rPr>
              <w:t>liang-ling@suibe.edu.cn</w:t>
            </w:r>
          </w:p>
        </w:tc>
      </w:tr>
      <w:tr w14:paraId="7B6D5B7E">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489" w:hRule="atLeast"/>
          <w:jc w:val="center"/>
        </w:trPr>
        <w:tc>
          <w:tcPr>
            <w:tcW w:w="2194" w:type="dxa"/>
            <w:gridSpan w:val="2"/>
            <w:tcBorders>
              <w:top w:val="single" w:color="auto" w:sz="8" w:space="0"/>
              <w:left w:val="single" w:color="auto" w:sz="8" w:space="0"/>
              <w:bottom w:val="single" w:color="auto" w:sz="8" w:space="0"/>
              <w:right w:val="single" w:color="auto" w:sz="8" w:space="0"/>
            </w:tcBorders>
            <w:vAlign w:val="center"/>
          </w:tcPr>
          <w:p w14:paraId="1FC08DFA">
            <w:pPr>
              <w:rPr>
                <w:rFonts w:hint="eastAsia" w:ascii="仿宋_GB2312" w:hAnsi="宋体" w:eastAsia="仿宋_GB2312"/>
                <w:sz w:val="28"/>
                <w:szCs w:val="28"/>
              </w:rPr>
            </w:pPr>
            <w:r>
              <w:rPr>
                <w:rFonts w:hint="eastAsia" w:ascii="仿宋_GB2312" w:hAnsi="宋体" w:eastAsia="仿宋_GB2312"/>
                <w:sz w:val="28"/>
                <w:szCs w:val="28"/>
              </w:rPr>
              <w:t>通讯地址</w:t>
            </w:r>
          </w:p>
        </w:tc>
        <w:tc>
          <w:tcPr>
            <w:tcW w:w="2150" w:type="dxa"/>
            <w:tcBorders>
              <w:top w:val="single" w:color="auto" w:sz="8" w:space="0"/>
              <w:left w:val="single" w:color="auto" w:sz="8" w:space="0"/>
              <w:bottom w:val="single" w:color="auto" w:sz="8" w:space="0"/>
              <w:right w:val="single" w:color="auto" w:sz="8" w:space="0"/>
            </w:tcBorders>
            <w:vAlign w:val="center"/>
          </w:tcPr>
          <w:p w14:paraId="391368FE">
            <w:pPr>
              <w:jc w:val="center"/>
              <w:rPr>
                <w:rFonts w:hint="eastAsia" w:ascii="仿宋_GB2312" w:hAnsi="宋体" w:eastAsia="仿宋_GB2312"/>
                <w:sz w:val="28"/>
                <w:szCs w:val="28"/>
              </w:rPr>
            </w:pPr>
            <w:r>
              <w:rPr>
                <w:rFonts w:hint="eastAsia" w:eastAsia="仿宋_GB2312"/>
                <w:sz w:val="28"/>
                <w:szCs w:val="28"/>
              </w:rPr>
              <w:t> </w:t>
            </w:r>
            <w:r>
              <w:rPr>
                <w:rFonts w:hint="eastAsia" w:ascii="仿宋" w:hAnsi="仿宋" w:eastAsia="仿宋" w:cs="仿宋"/>
                <w:bCs/>
                <w:sz w:val="24"/>
              </w:rPr>
              <w:t>上海市松江区文翔路1900号乐群楼216室</w:t>
            </w:r>
          </w:p>
        </w:tc>
        <w:tc>
          <w:tcPr>
            <w:tcW w:w="1661" w:type="dxa"/>
            <w:tcBorders>
              <w:top w:val="single" w:color="auto" w:sz="8" w:space="0"/>
              <w:left w:val="single" w:color="auto" w:sz="8" w:space="0"/>
              <w:bottom w:val="single" w:color="auto" w:sz="8" w:space="0"/>
              <w:right w:val="single" w:color="auto" w:sz="8" w:space="0"/>
            </w:tcBorders>
            <w:vAlign w:val="center"/>
          </w:tcPr>
          <w:p w14:paraId="38AFA274">
            <w:pPr>
              <w:rPr>
                <w:rFonts w:hint="eastAsia" w:ascii="仿宋_GB2312" w:hAnsi="宋体" w:eastAsia="仿宋_GB2312"/>
                <w:sz w:val="28"/>
                <w:szCs w:val="28"/>
              </w:rPr>
            </w:pPr>
            <w:r>
              <w:rPr>
                <w:rFonts w:hint="eastAsia" w:ascii="仿宋_GB2312" w:hAnsi="宋体" w:eastAsia="仿宋_GB2312"/>
                <w:sz w:val="28"/>
                <w:szCs w:val="28"/>
              </w:rPr>
              <w:t>邮政编码</w:t>
            </w:r>
          </w:p>
        </w:tc>
        <w:tc>
          <w:tcPr>
            <w:tcW w:w="2517" w:type="dxa"/>
            <w:tcBorders>
              <w:top w:val="single" w:color="auto" w:sz="8" w:space="0"/>
              <w:left w:val="single" w:color="auto" w:sz="8" w:space="0"/>
              <w:bottom w:val="single" w:color="auto" w:sz="8" w:space="0"/>
              <w:right w:val="single" w:color="auto" w:sz="8" w:space="0"/>
            </w:tcBorders>
            <w:vAlign w:val="center"/>
          </w:tcPr>
          <w:p w14:paraId="44F80F3C">
            <w:pPr>
              <w:jc w:val="center"/>
              <w:rPr>
                <w:rFonts w:hint="eastAsia" w:ascii="仿宋_GB2312" w:hAnsi="宋体" w:eastAsia="仿宋_GB2312"/>
                <w:sz w:val="28"/>
                <w:szCs w:val="28"/>
              </w:rPr>
            </w:pPr>
            <w:r>
              <w:rPr>
                <w:rFonts w:ascii="仿宋" w:hAnsi="仿宋" w:eastAsia="仿宋"/>
                <w:spacing w:val="-10"/>
                <w:sz w:val="24"/>
              </w:rPr>
              <w:t>201620</w:t>
            </w:r>
          </w:p>
        </w:tc>
      </w:tr>
      <w:tr w14:paraId="0D1986B1">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2128" w:hRule="atLeast"/>
          <w:jc w:val="center"/>
        </w:trPr>
        <w:tc>
          <w:tcPr>
            <w:tcW w:w="2194" w:type="dxa"/>
            <w:gridSpan w:val="2"/>
            <w:tcBorders>
              <w:top w:val="single" w:color="auto" w:sz="8" w:space="0"/>
              <w:left w:val="single" w:color="auto" w:sz="8" w:space="0"/>
              <w:bottom w:val="single" w:color="auto" w:sz="8" w:space="0"/>
              <w:right w:val="single" w:color="auto" w:sz="8" w:space="0"/>
            </w:tcBorders>
            <w:vAlign w:val="center"/>
          </w:tcPr>
          <w:p w14:paraId="2D5BE3CA">
            <w:pPr>
              <w:rPr>
                <w:rFonts w:hint="eastAsia" w:ascii="仿宋_GB2312" w:hAnsi="宋体" w:eastAsia="仿宋_GB2312"/>
                <w:sz w:val="28"/>
                <w:szCs w:val="28"/>
              </w:rPr>
            </w:pPr>
            <w:r>
              <w:rPr>
                <w:rFonts w:hint="eastAsia" w:ascii="仿宋_GB2312" w:hAnsi="宋体" w:eastAsia="仿宋_GB2312"/>
                <w:sz w:val="28"/>
                <w:szCs w:val="28"/>
              </w:rPr>
              <w:t>何时何地受何奖励</w:t>
            </w:r>
          </w:p>
        </w:tc>
        <w:tc>
          <w:tcPr>
            <w:tcW w:w="6328" w:type="dxa"/>
            <w:gridSpan w:val="3"/>
            <w:tcBorders>
              <w:top w:val="single" w:color="auto" w:sz="8" w:space="0"/>
              <w:left w:val="single" w:color="auto" w:sz="8" w:space="0"/>
              <w:bottom w:val="single" w:color="auto" w:sz="8" w:space="0"/>
              <w:right w:val="single" w:color="auto" w:sz="8" w:space="0"/>
            </w:tcBorders>
            <w:vAlign w:val="center"/>
          </w:tcPr>
          <w:p w14:paraId="393E8F54">
            <w:pPr>
              <w:adjustRightInd w:val="0"/>
              <w:snapToGrid w:val="0"/>
              <w:spacing w:line="280" w:lineRule="exact"/>
              <w:ind w:left="-6"/>
              <w:rPr>
                <w:rFonts w:ascii="仿宋" w:hAnsi="仿宋" w:eastAsia="仿宋" w:cs="仿宋"/>
                <w:spacing w:val="-10"/>
                <w:szCs w:val="21"/>
              </w:rPr>
            </w:pPr>
            <w:r>
              <w:rPr>
                <w:rFonts w:hint="eastAsia" w:ascii="仿宋" w:hAnsi="仿宋" w:eastAsia="仿宋" w:cs="仿宋"/>
                <w:spacing w:val="-10"/>
                <w:szCs w:val="21"/>
              </w:rPr>
              <w:t>（1）全球贸易新形势下我国制造业全产业链转型升级路径》,中国企业改革与发展研究会，</w:t>
            </w:r>
            <w:r>
              <w:rPr>
                <w:rFonts w:ascii="仿宋" w:hAnsi="仿宋" w:eastAsia="仿宋" w:cs="仿宋"/>
                <w:spacing w:val="-10"/>
                <w:szCs w:val="21"/>
              </w:rPr>
              <w:t>2021</w:t>
            </w:r>
            <w:r>
              <w:rPr>
                <w:rFonts w:hint="eastAsia" w:ascii="仿宋" w:hAnsi="仿宋" w:eastAsia="仿宋" w:cs="仿宋"/>
                <w:spacing w:val="-10"/>
                <w:szCs w:val="21"/>
              </w:rPr>
              <w:t>年中国企业改革发展优秀成果一等奖。</w:t>
            </w:r>
            <w:r>
              <w:rPr>
                <w:rFonts w:ascii="仿宋" w:hAnsi="仿宋" w:eastAsia="仿宋" w:cs="仿宋"/>
                <w:spacing w:val="-10"/>
                <w:szCs w:val="21"/>
              </w:rPr>
              <w:t xml:space="preserve"> </w:t>
            </w:r>
          </w:p>
          <w:p w14:paraId="300D6647">
            <w:pPr>
              <w:adjustRightInd w:val="0"/>
              <w:snapToGrid w:val="0"/>
              <w:spacing w:line="280" w:lineRule="exact"/>
              <w:ind w:left="-6"/>
              <w:rPr>
                <w:rFonts w:hint="eastAsia" w:ascii="仿宋" w:hAnsi="仿宋" w:eastAsia="仿宋" w:cs="仿宋"/>
                <w:spacing w:val="-10"/>
                <w:szCs w:val="21"/>
              </w:rPr>
            </w:pPr>
            <w:r>
              <w:rPr>
                <w:rFonts w:hint="eastAsia" w:ascii="仿宋" w:hAnsi="仿宋" w:eastAsia="仿宋" w:cs="仿宋"/>
                <w:spacing w:val="-10"/>
                <w:szCs w:val="21"/>
              </w:rPr>
              <w:t>（2）《科创网络嵌入与合作协调机制》,中国企业改革与发展研究会，</w:t>
            </w:r>
            <w:r>
              <w:rPr>
                <w:rFonts w:ascii="仿宋" w:hAnsi="仿宋" w:eastAsia="仿宋" w:cs="仿宋"/>
                <w:spacing w:val="-10"/>
                <w:szCs w:val="21"/>
              </w:rPr>
              <w:t>2019</w:t>
            </w:r>
            <w:r>
              <w:rPr>
                <w:rFonts w:hint="eastAsia" w:ascii="仿宋" w:hAnsi="仿宋" w:eastAsia="仿宋" w:cs="仿宋"/>
                <w:spacing w:val="-10"/>
                <w:szCs w:val="21"/>
              </w:rPr>
              <w:t>年中国企业改革发展优秀成果一等奖。</w:t>
            </w:r>
          </w:p>
        </w:tc>
      </w:tr>
      <w:tr w14:paraId="506A55F0">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973" w:hRule="atLeast"/>
          <w:jc w:val="center"/>
        </w:trPr>
        <w:tc>
          <w:tcPr>
            <w:tcW w:w="754" w:type="dxa"/>
            <w:tcBorders>
              <w:top w:val="single" w:color="auto" w:sz="8" w:space="0"/>
              <w:left w:val="single" w:color="auto" w:sz="8" w:space="0"/>
              <w:bottom w:val="single" w:color="auto" w:sz="8" w:space="0"/>
              <w:right w:val="single" w:color="auto" w:sz="8" w:space="0"/>
            </w:tcBorders>
            <w:vAlign w:val="center"/>
          </w:tcPr>
          <w:p w14:paraId="2750E010">
            <w:pPr>
              <w:spacing w:line="600" w:lineRule="exact"/>
              <w:jc w:val="center"/>
              <w:rPr>
                <w:rFonts w:hint="eastAsia" w:ascii="仿宋_GB2312" w:hAnsi="宋体" w:eastAsia="仿宋_GB2312"/>
                <w:sz w:val="28"/>
                <w:szCs w:val="28"/>
              </w:rPr>
            </w:pPr>
            <w:r>
              <w:rPr>
                <w:rFonts w:hint="eastAsia" w:ascii="仿宋_GB2312" w:hAnsi="宋体" w:eastAsia="仿宋_GB2312"/>
                <w:sz w:val="28"/>
                <w:szCs w:val="28"/>
              </w:rPr>
              <w:t>主</w:t>
            </w:r>
          </w:p>
          <w:p w14:paraId="64B07C49">
            <w:pPr>
              <w:spacing w:line="600" w:lineRule="exact"/>
              <w:jc w:val="center"/>
              <w:rPr>
                <w:rFonts w:hint="eastAsia" w:ascii="宋体" w:hAnsi="宋体" w:eastAsia="仿宋_GB2312"/>
                <w:sz w:val="28"/>
                <w:szCs w:val="28"/>
              </w:rPr>
            </w:pPr>
          </w:p>
          <w:p w14:paraId="619CD861">
            <w:pPr>
              <w:spacing w:line="600" w:lineRule="exact"/>
              <w:jc w:val="center"/>
              <w:rPr>
                <w:rFonts w:hint="eastAsia" w:ascii="仿宋_GB2312" w:hAnsi="宋体" w:eastAsia="仿宋_GB2312"/>
                <w:sz w:val="28"/>
                <w:szCs w:val="28"/>
              </w:rPr>
            </w:pPr>
          </w:p>
          <w:p w14:paraId="5925F59A">
            <w:pPr>
              <w:spacing w:line="600" w:lineRule="exact"/>
              <w:jc w:val="center"/>
              <w:rPr>
                <w:rFonts w:hint="eastAsia" w:ascii="仿宋_GB2312" w:hAnsi="宋体" w:eastAsia="仿宋_GB2312"/>
                <w:sz w:val="28"/>
                <w:szCs w:val="28"/>
              </w:rPr>
            </w:pPr>
            <w:r>
              <w:rPr>
                <w:rFonts w:hint="eastAsia" w:ascii="仿宋_GB2312" w:hAnsi="宋体" w:eastAsia="仿宋_GB2312"/>
                <w:sz w:val="28"/>
                <w:szCs w:val="28"/>
              </w:rPr>
              <w:t>要</w:t>
            </w:r>
          </w:p>
          <w:p w14:paraId="204BF229">
            <w:pPr>
              <w:spacing w:line="600" w:lineRule="exact"/>
              <w:jc w:val="center"/>
              <w:rPr>
                <w:rFonts w:hint="eastAsia" w:ascii="宋体" w:hAnsi="宋体" w:eastAsia="仿宋_GB2312"/>
                <w:sz w:val="28"/>
                <w:szCs w:val="28"/>
              </w:rPr>
            </w:pPr>
          </w:p>
          <w:p w14:paraId="1C95C0E0">
            <w:pPr>
              <w:spacing w:line="600" w:lineRule="exact"/>
              <w:jc w:val="center"/>
              <w:rPr>
                <w:rFonts w:hint="eastAsia" w:ascii="宋体" w:hAnsi="宋体" w:eastAsia="仿宋_GB2312"/>
                <w:sz w:val="28"/>
                <w:szCs w:val="28"/>
              </w:rPr>
            </w:pPr>
          </w:p>
          <w:p w14:paraId="38150AC5">
            <w:pPr>
              <w:spacing w:line="600" w:lineRule="exact"/>
              <w:jc w:val="center"/>
              <w:rPr>
                <w:rFonts w:hint="eastAsia" w:ascii="仿宋_GB2312" w:hAnsi="宋体" w:eastAsia="仿宋_GB2312"/>
                <w:sz w:val="28"/>
                <w:szCs w:val="28"/>
              </w:rPr>
            </w:pPr>
            <w:r>
              <w:rPr>
                <w:rFonts w:hint="eastAsia" w:ascii="仿宋_GB2312" w:hAnsi="宋体" w:eastAsia="仿宋_GB2312"/>
                <w:sz w:val="28"/>
                <w:szCs w:val="28"/>
              </w:rPr>
              <w:t>贡</w:t>
            </w:r>
          </w:p>
          <w:p w14:paraId="1A4B06A7">
            <w:pPr>
              <w:spacing w:line="600" w:lineRule="exact"/>
              <w:jc w:val="center"/>
              <w:rPr>
                <w:rFonts w:hint="eastAsia" w:ascii="仿宋_GB2312" w:hAnsi="宋体" w:eastAsia="仿宋_GB2312"/>
                <w:sz w:val="28"/>
                <w:szCs w:val="28"/>
              </w:rPr>
            </w:pPr>
          </w:p>
          <w:p w14:paraId="4B4AFB66">
            <w:pPr>
              <w:spacing w:line="600" w:lineRule="exact"/>
              <w:jc w:val="center"/>
              <w:rPr>
                <w:rFonts w:hint="eastAsia" w:ascii="仿宋_GB2312" w:hAnsi="宋体" w:eastAsia="仿宋_GB2312"/>
                <w:sz w:val="28"/>
                <w:szCs w:val="28"/>
              </w:rPr>
            </w:pPr>
          </w:p>
          <w:p w14:paraId="169B63E1">
            <w:pPr>
              <w:spacing w:line="600" w:lineRule="exact"/>
              <w:jc w:val="center"/>
              <w:rPr>
                <w:rFonts w:hint="eastAsia" w:ascii="仿宋_GB2312" w:hAnsi="宋体" w:eastAsia="仿宋_GB2312"/>
                <w:sz w:val="28"/>
                <w:szCs w:val="28"/>
              </w:rPr>
            </w:pPr>
            <w:r>
              <w:rPr>
                <w:rFonts w:hint="eastAsia" w:ascii="仿宋_GB2312" w:hAnsi="宋体" w:eastAsia="仿宋_GB2312"/>
                <w:sz w:val="28"/>
                <w:szCs w:val="28"/>
              </w:rPr>
              <w:t>献</w:t>
            </w:r>
          </w:p>
        </w:tc>
        <w:tc>
          <w:tcPr>
            <w:tcW w:w="7768" w:type="dxa"/>
            <w:gridSpan w:val="4"/>
            <w:tcBorders>
              <w:top w:val="single" w:color="auto" w:sz="8" w:space="0"/>
              <w:left w:val="single" w:color="auto" w:sz="8" w:space="0"/>
              <w:bottom w:val="single" w:color="auto" w:sz="8" w:space="0"/>
              <w:right w:val="single" w:color="auto" w:sz="8" w:space="0"/>
            </w:tcBorders>
            <w:vAlign w:val="bottom"/>
          </w:tcPr>
          <w:p w14:paraId="625370D3">
            <w:pPr>
              <w:adjustRightInd w:val="0"/>
              <w:snapToGrid w:val="0"/>
              <w:spacing w:line="280" w:lineRule="exact"/>
              <w:ind w:left="-6"/>
              <w:rPr>
                <w:rFonts w:ascii="仿宋" w:hAnsi="仿宋" w:eastAsia="仿宋" w:cs="仿宋"/>
                <w:spacing w:val="-10"/>
                <w:szCs w:val="21"/>
              </w:rPr>
            </w:pPr>
          </w:p>
          <w:p w14:paraId="361C306F">
            <w:pPr>
              <w:adjustRightInd w:val="0"/>
              <w:snapToGrid w:val="0"/>
              <w:spacing w:line="280" w:lineRule="exact"/>
              <w:ind w:left="-6"/>
              <w:rPr>
                <w:rFonts w:ascii="仿宋" w:hAnsi="仿宋" w:eastAsia="仿宋" w:cs="仿宋"/>
                <w:spacing w:val="-10"/>
                <w:szCs w:val="21"/>
              </w:rPr>
            </w:pPr>
          </w:p>
          <w:p w14:paraId="727AEDBC">
            <w:pPr>
              <w:adjustRightInd w:val="0"/>
              <w:snapToGrid w:val="0"/>
              <w:spacing w:line="280" w:lineRule="exact"/>
              <w:ind w:left="-6"/>
              <w:rPr>
                <w:rFonts w:ascii="仿宋" w:hAnsi="仿宋" w:eastAsia="仿宋" w:cs="仿宋"/>
                <w:spacing w:val="-10"/>
                <w:szCs w:val="21"/>
              </w:rPr>
            </w:pPr>
          </w:p>
          <w:p w14:paraId="70FF3636">
            <w:pPr>
              <w:adjustRightInd w:val="0"/>
              <w:snapToGrid w:val="0"/>
              <w:spacing w:line="280" w:lineRule="exact"/>
              <w:ind w:left="-6"/>
              <w:rPr>
                <w:rFonts w:ascii="仿宋" w:hAnsi="仿宋" w:eastAsia="仿宋" w:cs="仿宋"/>
                <w:spacing w:val="-10"/>
                <w:szCs w:val="21"/>
              </w:rPr>
            </w:pPr>
          </w:p>
          <w:p w14:paraId="09CFABA2">
            <w:pPr>
              <w:adjustRightInd w:val="0"/>
              <w:snapToGrid w:val="0"/>
              <w:spacing w:line="280" w:lineRule="exact"/>
              <w:ind w:left="-6"/>
              <w:rPr>
                <w:rFonts w:ascii="仿宋" w:hAnsi="仿宋" w:eastAsia="仿宋" w:cs="仿宋"/>
                <w:spacing w:val="-10"/>
                <w:szCs w:val="21"/>
              </w:rPr>
            </w:pPr>
          </w:p>
          <w:p w14:paraId="7EF81C9F">
            <w:pPr>
              <w:adjustRightInd w:val="0"/>
              <w:snapToGrid w:val="0"/>
              <w:spacing w:line="280" w:lineRule="exact"/>
              <w:ind w:left="-6"/>
              <w:rPr>
                <w:rFonts w:ascii="仿宋" w:hAnsi="仿宋" w:eastAsia="仿宋" w:cs="仿宋"/>
                <w:spacing w:val="-10"/>
                <w:szCs w:val="21"/>
              </w:rPr>
            </w:pPr>
          </w:p>
          <w:p w14:paraId="0F6EF780">
            <w:pPr>
              <w:adjustRightInd w:val="0"/>
              <w:snapToGrid w:val="0"/>
              <w:spacing w:line="280" w:lineRule="exact"/>
              <w:ind w:left="-6"/>
              <w:rPr>
                <w:rFonts w:ascii="仿宋" w:hAnsi="仿宋" w:eastAsia="仿宋" w:cs="仿宋"/>
                <w:spacing w:val="-10"/>
                <w:szCs w:val="21"/>
              </w:rPr>
            </w:pPr>
          </w:p>
          <w:p w14:paraId="2F19A72B">
            <w:pPr>
              <w:adjustRightInd w:val="0"/>
              <w:snapToGrid w:val="0"/>
              <w:spacing w:line="280" w:lineRule="exact"/>
              <w:ind w:left="-6"/>
              <w:rPr>
                <w:rFonts w:ascii="仿宋" w:hAnsi="仿宋" w:eastAsia="仿宋" w:cs="仿宋"/>
                <w:spacing w:val="-10"/>
                <w:szCs w:val="21"/>
              </w:rPr>
            </w:pPr>
            <w:r>
              <w:rPr>
                <w:rFonts w:hint="eastAsia" w:ascii="仿宋" w:hAnsi="仿宋" w:eastAsia="仿宋" w:cs="仿宋"/>
                <w:spacing w:val="-10"/>
                <w:szCs w:val="21"/>
              </w:rPr>
              <w:t>（1）主持，上海高校市级重点课程《商业模式创新》，2022-2024。</w:t>
            </w:r>
          </w:p>
          <w:p w14:paraId="062EE2E8">
            <w:pPr>
              <w:adjustRightInd w:val="0"/>
              <w:snapToGrid w:val="0"/>
              <w:spacing w:line="280" w:lineRule="exact"/>
              <w:ind w:left="-6"/>
              <w:rPr>
                <w:rFonts w:ascii="仿宋" w:hAnsi="仿宋" w:eastAsia="仿宋" w:cs="仿宋"/>
                <w:spacing w:val="-10"/>
                <w:szCs w:val="21"/>
              </w:rPr>
            </w:pPr>
            <w:r>
              <w:rPr>
                <w:rFonts w:ascii="仿宋" w:hAnsi="仿宋" w:eastAsia="仿宋" w:cs="仿宋"/>
                <w:spacing w:val="-10"/>
                <w:szCs w:val="21"/>
              </w:rPr>
              <w:t>（</w:t>
            </w:r>
            <w:r>
              <w:rPr>
                <w:rFonts w:hint="eastAsia" w:ascii="仿宋" w:hAnsi="仿宋" w:eastAsia="仿宋" w:cs="仿宋"/>
                <w:spacing w:val="-10"/>
                <w:szCs w:val="21"/>
              </w:rPr>
              <w:t>2</w:t>
            </w:r>
            <w:r>
              <w:rPr>
                <w:rFonts w:ascii="仿宋" w:hAnsi="仿宋" w:eastAsia="仿宋" w:cs="仿宋"/>
                <w:spacing w:val="-10"/>
                <w:szCs w:val="21"/>
              </w:rPr>
              <w:t>）</w:t>
            </w:r>
            <w:r>
              <w:rPr>
                <w:rFonts w:hint="eastAsia" w:ascii="仿宋" w:hAnsi="仿宋" w:eastAsia="仿宋" w:cs="仿宋"/>
                <w:spacing w:val="-10"/>
                <w:szCs w:val="21"/>
              </w:rPr>
              <w:t>参与，上海高校市级重点课程《供应链管理》，</w:t>
            </w:r>
            <w:r>
              <w:rPr>
                <w:rFonts w:ascii="仿宋" w:hAnsi="仿宋" w:eastAsia="仿宋" w:cs="仿宋"/>
                <w:spacing w:val="-10"/>
                <w:szCs w:val="21"/>
              </w:rPr>
              <w:t>2015</w:t>
            </w:r>
            <w:r>
              <w:rPr>
                <w:rFonts w:hint="eastAsia" w:ascii="仿宋" w:hAnsi="仿宋" w:eastAsia="仿宋" w:cs="仿宋"/>
                <w:spacing w:val="-10"/>
                <w:szCs w:val="21"/>
              </w:rPr>
              <w:t>。</w:t>
            </w:r>
          </w:p>
          <w:p w14:paraId="4FC3A04B">
            <w:pPr>
              <w:adjustRightInd w:val="0"/>
              <w:snapToGrid w:val="0"/>
              <w:spacing w:line="280" w:lineRule="exact"/>
              <w:ind w:left="-6"/>
              <w:rPr>
                <w:rFonts w:ascii="仿宋" w:hAnsi="仿宋" w:eastAsia="仿宋" w:cs="仿宋"/>
                <w:spacing w:val="-10"/>
                <w:szCs w:val="21"/>
              </w:rPr>
            </w:pPr>
            <w:r>
              <w:rPr>
                <w:rFonts w:hint="eastAsia" w:ascii="仿宋" w:hAnsi="仿宋" w:eastAsia="仿宋" w:cs="仿宋"/>
                <w:spacing w:val="-10"/>
                <w:szCs w:val="21"/>
              </w:rPr>
              <w:t>（</w:t>
            </w:r>
            <w:r>
              <w:rPr>
                <w:rFonts w:ascii="仿宋" w:hAnsi="仿宋" w:eastAsia="仿宋" w:cs="仿宋"/>
                <w:spacing w:val="-10"/>
                <w:szCs w:val="21"/>
              </w:rPr>
              <w:t>3</w:t>
            </w:r>
            <w:r>
              <w:rPr>
                <w:rFonts w:hint="eastAsia" w:ascii="仿宋" w:hAnsi="仿宋" w:eastAsia="仿宋" w:cs="仿宋"/>
                <w:spacing w:val="-10"/>
                <w:szCs w:val="21"/>
              </w:rPr>
              <w:t>）参与，上海高校市级重点课程《管理运筹学》，2018。</w:t>
            </w:r>
          </w:p>
          <w:p w14:paraId="1EE93810">
            <w:pPr>
              <w:adjustRightInd w:val="0"/>
              <w:snapToGrid w:val="0"/>
              <w:spacing w:line="360" w:lineRule="auto"/>
              <w:ind w:left="-6" w:firstLine="380" w:firstLineChars="200"/>
              <w:rPr>
                <w:rFonts w:ascii="仿宋" w:hAnsi="仿宋" w:eastAsia="仿宋" w:cs="仿宋"/>
                <w:spacing w:val="-10"/>
                <w:szCs w:val="21"/>
              </w:rPr>
            </w:pPr>
          </w:p>
          <w:p w14:paraId="741876FB">
            <w:pPr>
              <w:adjustRightInd w:val="0"/>
              <w:snapToGrid w:val="0"/>
              <w:spacing w:line="360" w:lineRule="auto"/>
              <w:ind w:left="-6" w:firstLine="420" w:firstLineChars="200"/>
              <w:rPr>
                <w:rFonts w:ascii="仿宋" w:hAnsi="仿宋" w:eastAsia="仿宋" w:cs="仿宋"/>
                <w:spacing w:val="-10"/>
                <w:szCs w:val="21"/>
              </w:rPr>
            </w:pPr>
            <w:r>
              <mc:AlternateContent>
                <mc:Choice Requires="wps">
                  <w:drawing>
                    <wp:anchor distT="0" distB="0" distL="114300" distR="114300" simplePos="0" relativeHeight="251665408" behindDoc="0" locked="0" layoutInCell="1" allowOverlap="1">
                      <wp:simplePos x="0" y="0"/>
                      <wp:positionH relativeFrom="column">
                        <wp:posOffset>3497580</wp:posOffset>
                      </wp:positionH>
                      <wp:positionV relativeFrom="paragraph">
                        <wp:posOffset>223520</wp:posOffset>
                      </wp:positionV>
                      <wp:extent cx="688975" cy="288925"/>
                      <wp:effectExtent l="61595" t="64770" r="49530" b="55880"/>
                      <wp:wrapNone/>
                      <wp:docPr id="228864928" name="墨迹 6"/>
                      <wp:cNvGraphicFramePr>
                        <a:graphicFrameLocks xmlns:a="http://schemas.openxmlformats.org/drawingml/2006/main" noChangeAspect="1"/>
                      </wp:cNvGraphicFramePr>
                      <a:graphic xmlns:a="http://schemas.openxmlformats.org/drawingml/2006/main">
                        <a:graphicData uri="http://schemas.microsoft.com/office/word/2010/wordprocessingInk">
                          <mc:AlternateContent xmlns:a14="http://schemas.microsoft.com/office/drawing/2010/main">
                            <mc:Choice Requires="a14">
                              <w14:contentPart bwMode="auto" r:id="rId19">
                                <w14:nvContentPartPr>
                                  <w14:cNvPr id="228864928" name="墨迹 6"/>
                                  <w14:cNvContentPartPr>
                                    <a14:cpLocks xmlns:a14="http://schemas.microsoft.com/office/drawing/2010/main" noChangeAspect="1"/>
                                  </w14:cNvContentPartPr>
                                </w14:nvContentPartPr>
                                <w14:xfrm>
                                  <a:off x="0" y="0"/>
                                  <a:ext cx="688975" cy="288925"/>
                                </w14:xfrm>
                              </w14:contentPart>
                            </mc:Choice>
                          </mc:AlternateContent>
                        </a:graphicData>
                      </a:graphic>
                    </wp:anchor>
                  </w:drawing>
                </mc:Choice>
                <mc:Fallback>
                  <w:pict>
                    <v:shape id="墨迹 6" o:spid="_x0000_s1026" o:spt="75" style="position:absolute;left:0pt;margin-left:275.4pt;margin-top:17.6pt;height:22.75pt;width:54.25pt;z-index:251665408;mso-width-relative:page;mso-height-relative:page;" coordsize="21600,21600" o:gfxdata="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">
                      <v:imagedata r:id="rId20" o:title=""/>
                      <o:lock v:ext="edit"/>
                    </v:shape>
                  </w:pict>
                </mc:Fallback>
              </mc:AlternateContent>
            </w:r>
          </w:p>
          <w:p w14:paraId="69996BB9">
            <w:pPr>
              <w:ind w:firstLine="600"/>
              <w:rPr>
                <w:rFonts w:hint="eastAsia" w:ascii="仿宋_GB2312" w:hAnsi="宋体" w:eastAsia="仿宋_GB2312"/>
                <w:sz w:val="28"/>
                <w:szCs w:val="28"/>
              </w:rPr>
            </w:pPr>
            <w:r>
              <w:rPr>
                <w:rFonts w:hint="eastAsia" w:ascii="仿宋_GB2312" w:hAnsi="宋体" w:eastAsia="仿宋_GB2312"/>
                <w:sz w:val="28"/>
                <w:szCs w:val="28"/>
              </w:rPr>
              <w:t xml:space="preserve">                   本  人  签  名： </w:t>
            </w:r>
          </w:p>
          <w:p w14:paraId="3DC691D1">
            <w:pPr>
              <w:ind w:firstLine="600"/>
              <w:rPr>
                <w:rFonts w:hint="eastAsia" w:ascii="仿宋_GB2312" w:hAnsi="宋体" w:eastAsia="仿宋_GB2312"/>
                <w:sz w:val="28"/>
                <w:szCs w:val="28"/>
                <w:u w:val="single"/>
              </w:rPr>
            </w:pPr>
          </w:p>
          <w:p w14:paraId="05D4D133">
            <w:pPr>
              <w:ind w:firstLine="360"/>
              <w:rPr>
                <w:rFonts w:hint="eastAsia" w:ascii="仿宋_GB2312" w:hAnsi="宋体" w:eastAsia="仿宋_GB2312"/>
                <w:sz w:val="28"/>
                <w:szCs w:val="28"/>
              </w:rPr>
            </w:pPr>
            <w:r>
              <w:rPr>
                <w:rFonts w:hint="eastAsia" w:ascii="宋体" w:hAnsi="宋体" w:eastAsia="仿宋_GB2312"/>
                <w:sz w:val="28"/>
                <w:szCs w:val="28"/>
              </w:rPr>
              <w:t xml:space="preserve">                                </w:t>
            </w:r>
            <w:r>
              <w:rPr>
                <w:rFonts w:ascii="宋体" w:hAnsi="宋体" w:eastAsia="仿宋_GB2312"/>
                <w:sz w:val="28"/>
                <w:szCs w:val="28"/>
              </w:rPr>
              <w:t>2024</w:t>
            </w:r>
            <w:r>
              <w:rPr>
                <w:rFonts w:hint="eastAsia" w:ascii="仿宋_GB2312" w:hAnsi="宋体" w:eastAsia="仿宋_GB2312"/>
                <w:sz w:val="28"/>
                <w:szCs w:val="28"/>
              </w:rPr>
              <w:t xml:space="preserve">年 </w:t>
            </w:r>
            <w:r>
              <w:rPr>
                <w:rFonts w:ascii="仿宋_GB2312" w:hAnsi="宋体" w:eastAsia="仿宋_GB2312"/>
                <w:sz w:val="28"/>
                <w:szCs w:val="28"/>
              </w:rPr>
              <w:t>9</w:t>
            </w:r>
            <w:r>
              <w:rPr>
                <w:rFonts w:hint="eastAsia" w:ascii="仿宋_GB2312" w:hAnsi="宋体" w:eastAsia="仿宋_GB2312"/>
                <w:sz w:val="28"/>
                <w:szCs w:val="28"/>
              </w:rPr>
              <w:t xml:space="preserve"> 月 </w:t>
            </w:r>
            <w:r>
              <w:rPr>
                <w:rFonts w:ascii="仿宋_GB2312" w:hAnsi="宋体" w:eastAsia="仿宋_GB2312"/>
                <w:sz w:val="28"/>
                <w:szCs w:val="28"/>
              </w:rPr>
              <w:t>5</w:t>
            </w:r>
            <w:r>
              <w:rPr>
                <w:rFonts w:hint="eastAsia" w:ascii="仿宋_GB2312" w:hAnsi="宋体" w:eastAsia="仿宋_GB2312"/>
                <w:sz w:val="28"/>
                <w:szCs w:val="28"/>
              </w:rPr>
              <w:t>日</w:t>
            </w:r>
            <w:r>
              <w:rPr>
                <w:rFonts w:hint="eastAsia" w:eastAsia="仿宋_GB2312"/>
                <w:sz w:val="28"/>
                <w:szCs w:val="28"/>
              </w:rPr>
              <w:t> </w:t>
            </w:r>
          </w:p>
        </w:tc>
      </w:tr>
    </w:tbl>
    <w:p w14:paraId="1A6FABCF">
      <w:pPr>
        <w:snapToGrid w:val="0"/>
        <w:spacing w:after="156" w:afterLines="50" w:line="560" w:lineRule="exact"/>
        <w:jc w:val="center"/>
        <w:rPr>
          <w:rFonts w:hint="eastAsia" w:ascii="仿宋_GB2312" w:eastAsia="仿宋_GB2312"/>
          <w:b/>
          <w:sz w:val="28"/>
          <w:szCs w:val="28"/>
        </w:rPr>
      </w:pPr>
      <w:r>
        <w:rPr>
          <w:rFonts w:hint="eastAsia" w:ascii="仿宋_GB2312" w:eastAsia="仿宋_GB2312"/>
          <w:b/>
          <w:sz w:val="28"/>
          <w:szCs w:val="28"/>
        </w:rPr>
        <w:t>主要完成人情况</w:t>
      </w:r>
      <w:r>
        <w:rPr>
          <w:rFonts w:hint="eastAsia" w:eastAsia="仿宋_GB2312"/>
          <w:b/>
          <w:sz w:val="28"/>
          <w:szCs w:val="28"/>
        </w:rPr>
        <w:t> </w:t>
      </w:r>
    </w:p>
    <w:tbl>
      <w:tblPr>
        <w:tblStyle w:val="8"/>
        <w:tblW w:w="0" w:type="auto"/>
        <w:jc w:val="center"/>
        <w:tblBorders>
          <w:top w:val="single" w:color="auto" w:sz="8" w:space="0"/>
          <w:left w:val="single" w:color="auto" w:sz="8" w:space="0"/>
          <w:bottom w:val="single" w:color="auto" w:sz="8" w:space="0"/>
          <w:right w:val="single" w:color="auto" w:sz="8" w:space="0"/>
          <w:insideH w:val="none" w:color="auto" w:sz="0" w:space="0"/>
          <w:insideV w:val="none" w:color="auto" w:sz="0" w:space="0"/>
        </w:tblBorders>
        <w:tblLayout w:type="fixed"/>
        <w:tblCellMar>
          <w:top w:w="0" w:type="dxa"/>
          <w:left w:w="108" w:type="dxa"/>
          <w:bottom w:w="0" w:type="dxa"/>
          <w:right w:w="108" w:type="dxa"/>
        </w:tblCellMar>
      </w:tblPr>
      <w:tblGrid>
        <w:gridCol w:w="704"/>
        <w:gridCol w:w="1188"/>
        <w:gridCol w:w="2185"/>
        <w:gridCol w:w="1985"/>
        <w:gridCol w:w="2460"/>
      </w:tblGrid>
      <w:tr w14:paraId="2C1B3841">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489" w:hRule="atLeast"/>
          <w:jc w:val="center"/>
        </w:trPr>
        <w:tc>
          <w:tcPr>
            <w:tcW w:w="1892" w:type="dxa"/>
            <w:gridSpan w:val="2"/>
            <w:tcBorders>
              <w:top w:val="single" w:color="auto" w:sz="8" w:space="0"/>
              <w:left w:val="single" w:color="auto" w:sz="8" w:space="0"/>
              <w:bottom w:val="single" w:color="auto" w:sz="8" w:space="0"/>
              <w:right w:val="single" w:color="auto" w:sz="8" w:space="0"/>
            </w:tcBorders>
            <w:vAlign w:val="center"/>
          </w:tcPr>
          <w:p w14:paraId="491EF2F3">
            <w:pPr>
              <w:rPr>
                <w:rFonts w:hint="eastAsia" w:ascii="仿宋_GB2312" w:hAnsi="宋体" w:eastAsia="仿宋_GB2312"/>
                <w:sz w:val="28"/>
                <w:szCs w:val="28"/>
              </w:rPr>
            </w:pPr>
            <w:r>
              <w:rPr>
                <w:rFonts w:hint="eastAsia" w:ascii="仿宋_GB2312" w:hAnsi="宋体" w:eastAsia="仿宋_GB2312"/>
                <w:sz w:val="28"/>
                <w:szCs w:val="28"/>
              </w:rPr>
              <w:t>第(</w:t>
            </w:r>
            <w:r>
              <w:rPr>
                <w:rFonts w:ascii="仿宋_GB2312" w:hAnsi="宋体" w:eastAsia="仿宋_GB2312"/>
                <w:sz w:val="28"/>
                <w:szCs w:val="28"/>
              </w:rPr>
              <w:t>10</w:t>
            </w:r>
            <w:r>
              <w:rPr>
                <w:rFonts w:hint="eastAsia" w:ascii="仿宋_GB2312" w:hAnsi="宋体" w:eastAsia="仿宋_GB2312"/>
                <w:sz w:val="28"/>
                <w:szCs w:val="28"/>
              </w:rPr>
              <w:t>)完成人姓名</w:t>
            </w:r>
          </w:p>
        </w:tc>
        <w:tc>
          <w:tcPr>
            <w:tcW w:w="2185" w:type="dxa"/>
            <w:tcBorders>
              <w:top w:val="single" w:color="auto" w:sz="8" w:space="0"/>
              <w:left w:val="single" w:color="auto" w:sz="8" w:space="0"/>
              <w:bottom w:val="single" w:color="auto" w:sz="8" w:space="0"/>
              <w:right w:val="single" w:color="auto" w:sz="8" w:space="0"/>
            </w:tcBorders>
            <w:vAlign w:val="center"/>
          </w:tcPr>
          <w:p w14:paraId="435B2A72">
            <w:pPr>
              <w:jc w:val="center"/>
              <w:rPr>
                <w:rFonts w:hint="eastAsia" w:ascii="仿宋_GB2312" w:hAnsi="宋体" w:eastAsia="仿宋_GB2312"/>
                <w:sz w:val="28"/>
                <w:szCs w:val="28"/>
              </w:rPr>
            </w:pPr>
            <w:r>
              <w:rPr>
                <w:rFonts w:hint="eastAsia" w:ascii="仿宋_GB2312" w:hAnsi="宋体" w:eastAsia="仿宋_GB2312"/>
                <w:sz w:val="28"/>
                <w:szCs w:val="28"/>
              </w:rPr>
              <w:t>张鹏</w:t>
            </w:r>
          </w:p>
        </w:tc>
        <w:tc>
          <w:tcPr>
            <w:tcW w:w="1985" w:type="dxa"/>
            <w:tcBorders>
              <w:top w:val="single" w:color="auto" w:sz="8" w:space="0"/>
              <w:left w:val="single" w:color="auto" w:sz="8" w:space="0"/>
              <w:bottom w:val="single" w:color="auto" w:sz="8" w:space="0"/>
              <w:right w:val="single" w:color="auto" w:sz="8" w:space="0"/>
            </w:tcBorders>
            <w:vAlign w:val="center"/>
          </w:tcPr>
          <w:p w14:paraId="1B782CE9">
            <w:pPr>
              <w:rPr>
                <w:rFonts w:hint="eastAsia" w:ascii="仿宋_GB2312" w:hAnsi="宋体" w:eastAsia="仿宋_GB2312"/>
                <w:sz w:val="28"/>
                <w:szCs w:val="28"/>
              </w:rPr>
            </w:pPr>
            <w:r>
              <w:rPr>
                <w:rFonts w:hint="eastAsia" w:ascii="仿宋_GB2312" w:hAnsi="宋体" w:eastAsia="仿宋_GB2312"/>
                <w:sz w:val="28"/>
                <w:szCs w:val="28"/>
              </w:rPr>
              <w:t>性    别</w:t>
            </w:r>
          </w:p>
        </w:tc>
        <w:tc>
          <w:tcPr>
            <w:tcW w:w="2460" w:type="dxa"/>
            <w:tcBorders>
              <w:top w:val="single" w:color="auto" w:sz="8" w:space="0"/>
              <w:left w:val="single" w:color="auto" w:sz="8" w:space="0"/>
              <w:bottom w:val="single" w:color="auto" w:sz="8" w:space="0"/>
              <w:right w:val="single" w:color="auto" w:sz="8" w:space="0"/>
            </w:tcBorders>
            <w:vAlign w:val="center"/>
          </w:tcPr>
          <w:p w14:paraId="6C5FA3C9">
            <w:pPr>
              <w:jc w:val="center"/>
              <w:rPr>
                <w:rFonts w:hint="eastAsia" w:ascii="仿宋_GB2312" w:hAnsi="宋体" w:eastAsia="仿宋_GB2312"/>
                <w:sz w:val="28"/>
                <w:szCs w:val="28"/>
              </w:rPr>
            </w:pPr>
            <w:r>
              <w:rPr>
                <w:rFonts w:hint="eastAsia" w:eastAsia="仿宋"/>
                <w:spacing w:val="-10"/>
                <w:sz w:val="24"/>
              </w:rPr>
              <w:t>男</w:t>
            </w:r>
          </w:p>
        </w:tc>
      </w:tr>
      <w:tr w14:paraId="4092F091">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489" w:hRule="atLeast"/>
          <w:jc w:val="center"/>
        </w:trPr>
        <w:tc>
          <w:tcPr>
            <w:tcW w:w="1892" w:type="dxa"/>
            <w:gridSpan w:val="2"/>
            <w:tcBorders>
              <w:top w:val="single" w:color="auto" w:sz="8" w:space="0"/>
              <w:left w:val="single" w:color="auto" w:sz="8" w:space="0"/>
              <w:bottom w:val="single" w:color="auto" w:sz="8" w:space="0"/>
              <w:right w:val="single" w:color="auto" w:sz="8" w:space="0"/>
            </w:tcBorders>
            <w:vAlign w:val="center"/>
          </w:tcPr>
          <w:p w14:paraId="2B49CE30">
            <w:pPr>
              <w:rPr>
                <w:rFonts w:hint="eastAsia" w:ascii="仿宋_GB2312" w:hAnsi="宋体" w:eastAsia="仿宋_GB2312"/>
                <w:sz w:val="28"/>
                <w:szCs w:val="28"/>
              </w:rPr>
            </w:pPr>
            <w:r>
              <w:rPr>
                <w:rFonts w:hint="eastAsia" w:ascii="仿宋_GB2312" w:hAnsi="宋体" w:eastAsia="仿宋_GB2312"/>
                <w:sz w:val="28"/>
                <w:szCs w:val="28"/>
              </w:rPr>
              <w:t>出生年月</w:t>
            </w:r>
          </w:p>
        </w:tc>
        <w:tc>
          <w:tcPr>
            <w:tcW w:w="2185" w:type="dxa"/>
            <w:tcBorders>
              <w:top w:val="single" w:color="auto" w:sz="8" w:space="0"/>
              <w:left w:val="single" w:color="auto" w:sz="8" w:space="0"/>
              <w:bottom w:val="single" w:color="auto" w:sz="8" w:space="0"/>
              <w:right w:val="single" w:color="auto" w:sz="8" w:space="0"/>
            </w:tcBorders>
            <w:vAlign w:val="center"/>
          </w:tcPr>
          <w:p w14:paraId="4977C03C">
            <w:pPr>
              <w:ind w:left="264"/>
              <w:rPr>
                <w:rFonts w:hint="eastAsia" w:ascii="仿宋_GB2312" w:hAnsi="宋体" w:eastAsia="仿宋_GB2312"/>
                <w:sz w:val="28"/>
                <w:szCs w:val="28"/>
              </w:rPr>
            </w:pPr>
            <w:r>
              <w:rPr>
                <w:rFonts w:hint="eastAsia" w:ascii="仿宋_GB2312" w:hAnsi="宋体" w:eastAsia="仿宋_GB2312"/>
                <w:sz w:val="28"/>
                <w:szCs w:val="28"/>
              </w:rPr>
              <w:t>1</w:t>
            </w:r>
            <w:r>
              <w:rPr>
                <w:rFonts w:ascii="仿宋_GB2312" w:hAnsi="宋体" w:eastAsia="仿宋_GB2312"/>
                <w:sz w:val="28"/>
                <w:szCs w:val="28"/>
              </w:rPr>
              <w:t>979</w:t>
            </w:r>
            <w:r>
              <w:rPr>
                <w:rFonts w:hint="eastAsia" w:ascii="仿宋_GB2312" w:hAnsi="宋体" w:eastAsia="仿宋_GB2312"/>
                <w:sz w:val="28"/>
                <w:szCs w:val="28"/>
              </w:rPr>
              <w:t>年</w:t>
            </w:r>
            <w:r>
              <w:rPr>
                <w:rFonts w:ascii="仿宋_GB2312" w:hAnsi="宋体" w:eastAsia="仿宋_GB2312"/>
                <w:sz w:val="28"/>
                <w:szCs w:val="28"/>
              </w:rPr>
              <w:t>8</w:t>
            </w:r>
            <w:r>
              <w:rPr>
                <w:rFonts w:hint="eastAsia" w:ascii="仿宋_GB2312" w:hAnsi="宋体" w:eastAsia="仿宋_GB2312"/>
                <w:sz w:val="28"/>
                <w:szCs w:val="28"/>
              </w:rPr>
              <w:t>月</w:t>
            </w:r>
          </w:p>
        </w:tc>
        <w:tc>
          <w:tcPr>
            <w:tcW w:w="1985" w:type="dxa"/>
            <w:tcBorders>
              <w:top w:val="single" w:color="auto" w:sz="8" w:space="0"/>
              <w:left w:val="single" w:color="auto" w:sz="8" w:space="0"/>
              <w:bottom w:val="single" w:color="auto" w:sz="8" w:space="0"/>
              <w:right w:val="single" w:color="auto" w:sz="8" w:space="0"/>
            </w:tcBorders>
            <w:vAlign w:val="center"/>
          </w:tcPr>
          <w:p w14:paraId="12168B80">
            <w:pPr>
              <w:rPr>
                <w:rFonts w:hint="eastAsia" w:ascii="仿宋_GB2312" w:hAnsi="宋体" w:eastAsia="仿宋_GB2312"/>
                <w:sz w:val="28"/>
                <w:szCs w:val="28"/>
              </w:rPr>
            </w:pPr>
            <w:r>
              <w:rPr>
                <w:rFonts w:hint="eastAsia" w:ascii="仿宋_GB2312" w:hAnsi="宋体" w:eastAsia="仿宋_GB2312"/>
                <w:sz w:val="28"/>
                <w:szCs w:val="28"/>
              </w:rPr>
              <w:t>最后学历</w:t>
            </w:r>
          </w:p>
        </w:tc>
        <w:tc>
          <w:tcPr>
            <w:tcW w:w="2460" w:type="dxa"/>
            <w:tcBorders>
              <w:top w:val="single" w:color="auto" w:sz="8" w:space="0"/>
              <w:left w:val="single" w:color="auto" w:sz="8" w:space="0"/>
              <w:bottom w:val="single" w:color="auto" w:sz="8" w:space="0"/>
              <w:right w:val="single" w:color="auto" w:sz="8" w:space="0"/>
            </w:tcBorders>
            <w:vAlign w:val="center"/>
          </w:tcPr>
          <w:p w14:paraId="05F26ED7">
            <w:pPr>
              <w:jc w:val="center"/>
              <w:rPr>
                <w:rFonts w:hint="eastAsia" w:ascii="仿宋_GB2312" w:hAnsi="宋体" w:eastAsia="仿宋_GB2312"/>
                <w:sz w:val="28"/>
                <w:szCs w:val="28"/>
              </w:rPr>
            </w:pPr>
            <w:r>
              <w:rPr>
                <w:rFonts w:hint="eastAsia" w:eastAsia="仿宋_GB2312"/>
                <w:sz w:val="28"/>
                <w:szCs w:val="28"/>
              </w:rPr>
              <w:t> 博士研究生 </w:t>
            </w:r>
          </w:p>
        </w:tc>
      </w:tr>
      <w:tr w14:paraId="3B2A7D3C">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489" w:hRule="atLeast"/>
          <w:jc w:val="center"/>
        </w:trPr>
        <w:tc>
          <w:tcPr>
            <w:tcW w:w="1892" w:type="dxa"/>
            <w:gridSpan w:val="2"/>
            <w:tcBorders>
              <w:top w:val="single" w:color="auto" w:sz="8" w:space="0"/>
              <w:left w:val="single" w:color="auto" w:sz="8" w:space="0"/>
              <w:bottom w:val="single" w:color="auto" w:sz="8" w:space="0"/>
              <w:right w:val="single" w:color="auto" w:sz="8" w:space="0"/>
            </w:tcBorders>
            <w:vAlign w:val="center"/>
          </w:tcPr>
          <w:p w14:paraId="6023C8EF">
            <w:pPr>
              <w:rPr>
                <w:rFonts w:hint="eastAsia" w:ascii="仿宋_GB2312" w:hAnsi="宋体" w:eastAsia="仿宋_GB2312"/>
                <w:sz w:val="28"/>
                <w:szCs w:val="28"/>
              </w:rPr>
            </w:pPr>
            <w:r>
              <w:rPr>
                <w:rFonts w:hint="eastAsia" w:ascii="仿宋_GB2312" w:hAnsi="宋体" w:eastAsia="仿宋_GB2312"/>
                <w:sz w:val="28"/>
                <w:szCs w:val="28"/>
              </w:rPr>
              <w:t>参加工作时间</w:t>
            </w:r>
          </w:p>
        </w:tc>
        <w:tc>
          <w:tcPr>
            <w:tcW w:w="2185" w:type="dxa"/>
            <w:tcBorders>
              <w:top w:val="single" w:color="auto" w:sz="8" w:space="0"/>
              <w:left w:val="single" w:color="auto" w:sz="8" w:space="0"/>
              <w:bottom w:val="single" w:color="auto" w:sz="8" w:space="0"/>
              <w:right w:val="single" w:color="auto" w:sz="8" w:space="0"/>
            </w:tcBorders>
            <w:vAlign w:val="center"/>
          </w:tcPr>
          <w:p w14:paraId="57E065FE">
            <w:pPr>
              <w:ind w:left="264"/>
              <w:jc w:val="center"/>
              <w:rPr>
                <w:rFonts w:hint="eastAsia" w:ascii="仿宋_GB2312" w:hAnsi="宋体" w:eastAsia="仿宋_GB2312"/>
                <w:sz w:val="28"/>
                <w:szCs w:val="28"/>
              </w:rPr>
            </w:pPr>
            <w:r>
              <w:rPr>
                <w:rFonts w:ascii="仿宋_GB2312" w:hAnsi="宋体" w:eastAsia="仿宋_GB2312"/>
                <w:sz w:val="28"/>
                <w:szCs w:val="28"/>
              </w:rPr>
              <w:t>2018</w:t>
            </w:r>
            <w:r>
              <w:rPr>
                <w:rFonts w:hint="eastAsia" w:ascii="仿宋_GB2312" w:hAnsi="宋体" w:eastAsia="仿宋_GB2312"/>
                <w:sz w:val="28"/>
                <w:szCs w:val="28"/>
              </w:rPr>
              <w:t xml:space="preserve">年 </w:t>
            </w:r>
            <w:r>
              <w:rPr>
                <w:rFonts w:ascii="仿宋_GB2312" w:hAnsi="宋体" w:eastAsia="仿宋_GB2312"/>
                <w:sz w:val="28"/>
                <w:szCs w:val="28"/>
              </w:rPr>
              <w:t>4</w:t>
            </w:r>
            <w:r>
              <w:rPr>
                <w:rFonts w:hint="eastAsia" w:ascii="仿宋_GB2312" w:hAnsi="宋体" w:eastAsia="仿宋_GB2312"/>
                <w:sz w:val="28"/>
                <w:szCs w:val="28"/>
              </w:rPr>
              <w:t>月</w:t>
            </w:r>
          </w:p>
        </w:tc>
        <w:tc>
          <w:tcPr>
            <w:tcW w:w="1985" w:type="dxa"/>
            <w:tcBorders>
              <w:top w:val="single" w:color="auto" w:sz="8" w:space="0"/>
              <w:left w:val="single" w:color="auto" w:sz="8" w:space="0"/>
              <w:bottom w:val="single" w:color="auto" w:sz="8" w:space="0"/>
              <w:right w:val="single" w:color="auto" w:sz="8" w:space="0"/>
            </w:tcBorders>
            <w:vAlign w:val="center"/>
          </w:tcPr>
          <w:p w14:paraId="56B5B410">
            <w:pPr>
              <w:rPr>
                <w:rFonts w:hint="eastAsia" w:ascii="仿宋_GB2312" w:hAnsi="宋体" w:eastAsia="仿宋_GB2312"/>
                <w:sz w:val="28"/>
                <w:szCs w:val="28"/>
              </w:rPr>
            </w:pPr>
            <w:r>
              <w:rPr>
                <w:rFonts w:hint="eastAsia" w:ascii="仿宋_GB2312" w:hAnsi="宋体" w:eastAsia="仿宋_GB2312"/>
                <w:sz w:val="28"/>
                <w:szCs w:val="28"/>
              </w:rPr>
              <w:t>高校教龄</w:t>
            </w:r>
          </w:p>
        </w:tc>
        <w:tc>
          <w:tcPr>
            <w:tcW w:w="2460" w:type="dxa"/>
            <w:tcBorders>
              <w:top w:val="single" w:color="auto" w:sz="8" w:space="0"/>
              <w:left w:val="single" w:color="auto" w:sz="8" w:space="0"/>
              <w:bottom w:val="single" w:color="auto" w:sz="8" w:space="0"/>
              <w:right w:val="single" w:color="auto" w:sz="8" w:space="0"/>
            </w:tcBorders>
            <w:vAlign w:val="center"/>
          </w:tcPr>
          <w:p w14:paraId="13C9AE25">
            <w:pPr>
              <w:jc w:val="center"/>
              <w:rPr>
                <w:rFonts w:hint="eastAsia" w:ascii="仿宋_GB2312" w:hAnsi="宋体" w:eastAsia="仿宋_GB2312"/>
                <w:sz w:val="28"/>
                <w:szCs w:val="28"/>
              </w:rPr>
            </w:pPr>
            <w:r>
              <w:rPr>
                <w:rFonts w:hint="eastAsia" w:eastAsia="仿宋_GB2312"/>
                <w:sz w:val="28"/>
                <w:szCs w:val="28"/>
              </w:rPr>
              <w:t> </w:t>
            </w:r>
            <w:r>
              <w:rPr>
                <w:rFonts w:eastAsia="仿宋_GB2312"/>
                <w:sz w:val="28"/>
                <w:szCs w:val="28"/>
              </w:rPr>
              <w:t>6</w:t>
            </w:r>
            <w:r>
              <w:rPr>
                <w:rFonts w:hint="eastAsia" w:eastAsia="仿宋_GB2312"/>
                <w:sz w:val="28"/>
                <w:szCs w:val="28"/>
              </w:rPr>
              <w:t>年</w:t>
            </w:r>
          </w:p>
        </w:tc>
      </w:tr>
      <w:tr w14:paraId="5897C954">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489" w:hRule="atLeast"/>
          <w:jc w:val="center"/>
        </w:trPr>
        <w:tc>
          <w:tcPr>
            <w:tcW w:w="1892" w:type="dxa"/>
            <w:gridSpan w:val="2"/>
            <w:tcBorders>
              <w:top w:val="single" w:color="auto" w:sz="8" w:space="0"/>
              <w:left w:val="single" w:color="auto" w:sz="8" w:space="0"/>
              <w:bottom w:val="single" w:color="auto" w:sz="8" w:space="0"/>
              <w:right w:val="single" w:color="auto" w:sz="8" w:space="0"/>
            </w:tcBorders>
            <w:vAlign w:val="center"/>
          </w:tcPr>
          <w:p w14:paraId="68133EB0">
            <w:pPr>
              <w:rPr>
                <w:rFonts w:hint="eastAsia" w:ascii="仿宋_GB2312" w:hAnsi="宋体" w:eastAsia="仿宋_GB2312"/>
                <w:sz w:val="28"/>
                <w:szCs w:val="28"/>
              </w:rPr>
            </w:pPr>
            <w:r>
              <w:rPr>
                <w:rFonts w:hint="eastAsia" w:ascii="仿宋_GB2312" w:hAnsi="宋体" w:eastAsia="仿宋_GB2312"/>
                <w:sz w:val="28"/>
                <w:szCs w:val="28"/>
              </w:rPr>
              <w:t>专业技术职称</w:t>
            </w:r>
          </w:p>
        </w:tc>
        <w:tc>
          <w:tcPr>
            <w:tcW w:w="2185" w:type="dxa"/>
            <w:tcBorders>
              <w:top w:val="single" w:color="auto" w:sz="8" w:space="0"/>
              <w:left w:val="single" w:color="auto" w:sz="8" w:space="0"/>
              <w:bottom w:val="single" w:color="auto" w:sz="8" w:space="0"/>
              <w:right w:val="single" w:color="auto" w:sz="8" w:space="0"/>
            </w:tcBorders>
            <w:vAlign w:val="center"/>
          </w:tcPr>
          <w:p w14:paraId="4558C240">
            <w:pPr>
              <w:ind w:left="264"/>
              <w:jc w:val="center"/>
              <w:rPr>
                <w:rFonts w:hint="eastAsia" w:ascii="仿宋_GB2312" w:hAnsi="宋体" w:eastAsia="仿宋_GB2312"/>
                <w:sz w:val="28"/>
                <w:szCs w:val="28"/>
              </w:rPr>
            </w:pPr>
            <w:r>
              <w:rPr>
                <w:rFonts w:hint="eastAsia" w:ascii="仿宋_GB2312" w:hAnsi="宋体" w:eastAsia="仿宋_GB2312"/>
                <w:sz w:val="28"/>
                <w:szCs w:val="28"/>
              </w:rPr>
              <w:t>讲师</w:t>
            </w:r>
          </w:p>
        </w:tc>
        <w:tc>
          <w:tcPr>
            <w:tcW w:w="1985" w:type="dxa"/>
            <w:tcBorders>
              <w:top w:val="single" w:color="auto" w:sz="8" w:space="0"/>
              <w:left w:val="single" w:color="auto" w:sz="8" w:space="0"/>
              <w:bottom w:val="single" w:color="auto" w:sz="8" w:space="0"/>
              <w:right w:val="single" w:color="auto" w:sz="8" w:space="0"/>
            </w:tcBorders>
            <w:vAlign w:val="center"/>
          </w:tcPr>
          <w:p w14:paraId="7920E2B2">
            <w:pPr>
              <w:rPr>
                <w:rFonts w:hint="eastAsia" w:ascii="仿宋_GB2312" w:hAnsi="宋体" w:eastAsia="仿宋_GB2312"/>
                <w:sz w:val="28"/>
                <w:szCs w:val="28"/>
              </w:rPr>
            </w:pPr>
            <w:r>
              <w:rPr>
                <w:rFonts w:hint="eastAsia" w:ascii="仿宋_GB2312" w:hAnsi="宋体" w:eastAsia="仿宋_GB2312"/>
                <w:sz w:val="28"/>
                <w:szCs w:val="28"/>
              </w:rPr>
              <w:t>现任党政职务</w:t>
            </w:r>
          </w:p>
        </w:tc>
        <w:tc>
          <w:tcPr>
            <w:tcW w:w="2460" w:type="dxa"/>
            <w:tcBorders>
              <w:top w:val="single" w:color="auto" w:sz="8" w:space="0"/>
              <w:left w:val="single" w:color="auto" w:sz="8" w:space="0"/>
              <w:bottom w:val="single" w:color="auto" w:sz="8" w:space="0"/>
              <w:right w:val="single" w:color="auto" w:sz="8" w:space="0"/>
            </w:tcBorders>
            <w:vAlign w:val="center"/>
          </w:tcPr>
          <w:p w14:paraId="7DA5B182">
            <w:pPr>
              <w:rPr>
                <w:rFonts w:hint="eastAsia" w:ascii="仿宋_GB2312" w:hAnsi="宋体" w:eastAsia="仿宋_GB2312"/>
                <w:sz w:val="28"/>
                <w:szCs w:val="28"/>
              </w:rPr>
            </w:pPr>
            <w:r>
              <w:rPr>
                <w:rFonts w:hint="eastAsia" w:ascii="仿宋_GB2312" w:hAnsi="宋体" w:eastAsia="仿宋_GB2312"/>
                <w:sz w:val="28"/>
                <w:szCs w:val="28"/>
              </w:rPr>
              <w:t>无</w:t>
            </w:r>
          </w:p>
        </w:tc>
      </w:tr>
      <w:tr w14:paraId="6D414516">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489" w:hRule="atLeast"/>
          <w:jc w:val="center"/>
        </w:trPr>
        <w:tc>
          <w:tcPr>
            <w:tcW w:w="1892" w:type="dxa"/>
            <w:gridSpan w:val="2"/>
            <w:tcBorders>
              <w:top w:val="single" w:color="auto" w:sz="8" w:space="0"/>
              <w:left w:val="single" w:color="auto" w:sz="8" w:space="0"/>
              <w:bottom w:val="single" w:color="auto" w:sz="8" w:space="0"/>
              <w:right w:val="single" w:color="auto" w:sz="8" w:space="0"/>
            </w:tcBorders>
            <w:vAlign w:val="center"/>
          </w:tcPr>
          <w:p w14:paraId="52137428">
            <w:pPr>
              <w:rPr>
                <w:rFonts w:hint="eastAsia" w:ascii="仿宋_GB2312" w:hAnsi="宋体" w:eastAsia="仿宋_GB2312"/>
                <w:sz w:val="28"/>
                <w:szCs w:val="28"/>
              </w:rPr>
            </w:pPr>
            <w:r>
              <w:rPr>
                <w:rFonts w:hint="eastAsia" w:ascii="仿宋_GB2312" w:hAnsi="宋体" w:eastAsia="仿宋_GB2312"/>
                <w:sz w:val="28"/>
                <w:szCs w:val="28"/>
              </w:rPr>
              <w:t>工作单位</w:t>
            </w:r>
          </w:p>
        </w:tc>
        <w:tc>
          <w:tcPr>
            <w:tcW w:w="2185" w:type="dxa"/>
            <w:tcBorders>
              <w:top w:val="single" w:color="auto" w:sz="8" w:space="0"/>
              <w:left w:val="single" w:color="auto" w:sz="8" w:space="0"/>
              <w:bottom w:val="single" w:color="auto" w:sz="8" w:space="0"/>
              <w:right w:val="single" w:color="auto" w:sz="8" w:space="0"/>
            </w:tcBorders>
            <w:vAlign w:val="center"/>
          </w:tcPr>
          <w:p w14:paraId="4F5BF7CD">
            <w:pPr>
              <w:jc w:val="center"/>
              <w:rPr>
                <w:rFonts w:hint="eastAsia" w:ascii="仿宋_GB2312" w:hAnsi="宋体" w:eastAsia="仿宋_GB2312"/>
                <w:sz w:val="28"/>
                <w:szCs w:val="28"/>
              </w:rPr>
            </w:pPr>
            <w:r>
              <w:rPr>
                <w:rFonts w:hint="eastAsia" w:eastAsia="仿宋_GB2312"/>
                <w:sz w:val="28"/>
                <w:szCs w:val="28"/>
              </w:rPr>
              <w:t> </w:t>
            </w:r>
            <w:r>
              <w:rPr>
                <w:rFonts w:ascii="仿宋" w:hAnsi="仿宋" w:eastAsia="仿宋" w:cs="仿宋"/>
                <w:spacing w:val="-10"/>
                <w:sz w:val="24"/>
              </w:rPr>
              <w:t>上海对外经贸大学</w:t>
            </w:r>
          </w:p>
        </w:tc>
        <w:tc>
          <w:tcPr>
            <w:tcW w:w="1985" w:type="dxa"/>
            <w:tcBorders>
              <w:top w:val="single" w:color="auto" w:sz="8" w:space="0"/>
              <w:left w:val="single" w:color="auto" w:sz="8" w:space="0"/>
              <w:bottom w:val="single" w:color="auto" w:sz="8" w:space="0"/>
              <w:right w:val="single" w:color="auto" w:sz="8" w:space="0"/>
            </w:tcBorders>
            <w:vAlign w:val="center"/>
          </w:tcPr>
          <w:p w14:paraId="163E4213">
            <w:pPr>
              <w:rPr>
                <w:rFonts w:hint="eastAsia" w:ascii="仿宋_GB2312" w:hAnsi="宋体" w:eastAsia="仿宋_GB2312"/>
                <w:sz w:val="28"/>
                <w:szCs w:val="28"/>
              </w:rPr>
            </w:pPr>
            <w:r>
              <w:rPr>
                <w:rFonts w:hint="eastAsia" w:ascii="仿宋_GB2312" w:hAnsi="宋体" w:eastAsia="仿宋_GB2312"/>
                <w:sz w:val="28"/>
                <w:szCs w:val="28"/>
              </w:rPr>
              <w:t>联系电话</w:t>
            </w:r>
          </w:p>
        </w:tc>
        <w:tc>
          <w:tcPr>
            <w:tcW w:w="2460" w:type="dxa"/>
            <w:tcBorders>
              <w:top w:val="single" w:color="auto" w:sz="8" w:space="0"/>
              <w:left w:val="single" w:color="auto" w:sz="8" w:space="0"/>
              <w:bottom w:val="single" w:color="auto" w:sz="8" w:space="0"/>
              <w:right w:val="single" w:color="auto" w:sz="8" w:space="0"/>
            </w:tcBorders>
            <w:vAlign w:val="center"/>
          </w:tcPr>
          <w:p w14:paraId="6D799B21">
            <w:pPr>
              <w:rPr>
                <w:rFonts w:hint="eastAsia" w:ascii="仿宋_GB2312" w:hAnsi="宋体" w:eastAsia="仿宋_GB2312"/>
                <w:sz w:val="28"/>
                <w:szCs w:val="28"/>
              </w:rPr>
            </w:pPr>
            <w:r>
              <w:rPr>
                <w:rFonts w:hint="eastAsia" w:ascii="仿宋_GB2312" w:hAnsi="宋体" w:eastAsia="仿宋_GB2312"/>
                <w:sz w:val="28"/>
                <w:szCs w:val="28"/>
              </w:rPr>
              <w:t>18514528979</w:t>
            </w:r>
          </w:p>
        </w:tc>
      </w:tr>
      <w:tr w14:paraId="5BEC73F7">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489" w:hRule="atLeast"/>
          <w:jc w:val="center"/>
        </w:trPr>
        <w:tc>
          <w:tcPr>
            <w:tcW w:w="1892" w:type="dxa"/>
            <w:gridSpan w:val="2"/>
            <w:tcBorders>
              <w:top w:val="single" w:color="auto" w:sz="8" w:space="0"/>
              <w:left w:val="single" w:color="auto" w:sz="8" w:space="0"/>
              <w:bottom w:val="single" w:color="auto" w:sz="8" w:space="0"/>
              <w:right w:val="single" w:color="auto" w:sz="8" w:space="0"/>
            </w:tcBorders>
            <w:vAlign w:val="center"/>
          </w:tcPr>
          <w:p w14:paraId="7C043FD2">
            <w:pPr>
              <w:rPr>
                <w:rFonts w:hint="eastAsia" w:ascii="仿宋_GB2312" w:hAnsi="宋体" w:eastAsia="仿宋_GB2312"/>
                <w:sz w:val="28"/>
                <w:szCs w:val="28"/>
              </w:rPr>
            </w:pPr>
            <w:r>
              <w:rPr>
                <w:rFonts w:hint="eastAsia" w:ascii="仿宋_GB2312" w:hAnsi="宋体" w:eastAsia="仿宋_GB2312"/>
                <w:sz w:val="28"/>
                <w:szCs w:val="28"/>
              </w:rPr>
              <w:t>现从事工作及专长</w:t>
            </w:r>
          </w:p>
        </w:tc>
        <w:tc>
          <w:tcPr>
            <w:tcW w:w="2185" w:type="dxa"/>
            <w:tcBorders>
              <w:top w:val="single" w:color="auto" w:sz="8" w:space="0"/>
              <w:left w:val="single" w:color="auto" w:sz="8" w:space="0"/>
              <w:bottom w:val="single" w:color="auto" w:sz="8" w:space="0"/>
              <w:right w:val="single" w:color="auto" w:sz="8" w:space="0"/>
            </w:tcBorders>
            <w:vAlign w:val="center"/>
          </w:tcPr>
          <w:p w14:paraId="4A114B9B">
            <w:pPr>
              <w:ind w:left="-3"/>
              <w:jc w:val="center"/>
              <w:rPr>
                <w:rFonts w:hint="eastAsia" w:ascii="仿宋_GB2312" w:hAnsi="宋体" w:eastAsia="仿宋_GB2312"/>
                <w:sz w:val="28"/>
                <w:szCs w:val="28"/>
              </w:rPr>
            </w:pPr>
            <w:r>
              <w:rPr>
                <w:rFonts w:hint="eastAsia" w:eastAsia="仿宋_GB2312"/>
                <w:sz w:val="28"/>
                <w:szCs w:val="28"/>
              </w:rPr>
              <w:t> </w:t>
            </w:r>
            <w:r>
              <w:rPr>
                <w:rFonts w:eastAsia="仿宋"/>
                <w:spacing w:val="-10"/>
                <w:sz w:val="24"/>
              </w:rPr>
              <w:t>高校教师，</w:t>
            </w:r>
            <w:r>
              <w:rPr>
                <w:rFonts w:hint="eastAsia" w:eastAsia="仿宋"/>
                <w:spacing w:val="-10"/>
                <w:sz w:val="24"/>
              </w:rPr>
              <w:t>运营与供应链管理</w:t>
            </w:r>
          </w:p>
        </w:tc>
        <w:tc>
          <w:tcPr>
            <w:tcW w:w="1985" w:type="dxa"/>
            <w:tcBorders>
              <w:top w:val="single" w:color="auto" w:sz="8" w:space="0"/>
              <w:left w:val="single" w:color="auto" w:sz="8" w:space="0"/>
              <w:bottom w:val="single" w:color="auto" w:sz="8" w:space="0"/>
              <w:right w:val="single" w:color="auto" w:sz="8" w:space="0"/>
            </w:tcBorders>
            <w:vAlign w:val="center"/>
          </w:tcPr>
          <w:p w14:paraId="148E5DF1">
            <w:pPr>
              <w:rPr>
                <w:rFonts w:hint="eastAsia" w:ascii="仿宋_GB2312" w:hAnsi="宋体" w:eastAsia="仿宋_GB2312"/>
                <w:sz w:val="28"/>
                <w:szCs w:val="28"/>
              </w:rPr>
            </w:pPr>
            <w:r>
              <w:rPr>
                <w:rFonts w:hint="eastAsia" w:ascii="仿宋_GB2312" w:hAnsi="宋体" w:eastAsia="仿宋_GB2312"/>
                <w:sz w:val="28"/>
                <w:szCs w:val="28"/>
              </w:rPr>
              <w:t>电子信箱</w:t>
            </w:r>
          </w:p>
        </w:tc>
        <w:tc>
          <w:tcPr>
            <w:tcW w:w="2460" w:type="dxa"/>
            <w:tcBorders>
              <w:top w:val="single" w:color="auto" w:sz="8" w:space="0"/>
              <w:left w:val="single" w:color="auto" w:sz="8" w:space="0"/>
              <w:bottom w:val="single" w:color="auto" w:sz="8" w:space="0"/>
              <w:right w:val="single" w:color="auto" w:sz="8" w:space="0"/>
            </w:tcBorders>
            <w:vAlign w:val="center"/>
          </w:tcPr>
          <w:p w14:paraId="34B697DB">
            <w:pPr>
              <w:rPr>
                <w:rFonts w:hint="eastAsia" w:ascii="仿宋_GB2312" w:hAnsi="宋体" w:eastAsia="仿宋_GB2312"/>
                <w:sz w:val="28"/>
                <w:szCs w:val="28"/>
              </w:rPr>
            </w:pPr>
            <w:r>
              <w:rPr>
                <w:rFonts w:hint="eastAsia" w:ascii="仿宋_GB2312" w:hAnsi="宋体" w:eastAsia="仿宋_GB2312"/>
                <w:sz w:val="28"/>
                <w:szCs w:val="28"/>
              </w:rPr>
              <w:t>zhangpeng@suibe.edu.cn</w:t>
            </w:r>
          </w:p>
        </w:tc>
      </w:tr>
      <w:tr w14:paraId="571CBE31">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489" w:hRule="atLeast"/>
          <w:jc w:val="center"/>
        </w:trPr>
        <w:tc>
          <w:tcPr>
            <w:tcW w:w="1892" w:type="dxa"/>
            <w:gridSpan w:val="2"/>
            <w:tcBorders>
              <w:top w:val="single" w:color="auto" w:sz="8" w:space="0"/>
              <w:left w:val="single" w:color="auto" w:sz="8" w:space="0"/>
              <w:bottom w:val="single" w:color="auto" w:sz="8" w:space="0"/>
              <w:right w:val="single" w:color="auto" w:sz="8" w:space="0"/>
            </w:tcBorders>
            <w:vAlign w:val="center"/>
          </w:tcPr>
          <w:p w14:paraId="1929A88B">
            <w:pPr>
              <w:rPr>
                <w:rFonts w:hint="eastAsia" w:ascii="仿宋_GB2312" w:hAnsi="宋体" w:eastAsia="仿宋_GB2312"/>
                <w:sz w:val="28"/>
                <w:szCs w:val="28"/>
              </w:rPr>
            </w:pPr>
            <w:r>
              <w:rPr>
                <w:rFonts w:hint="eastAsia" w:ascii="仿宋_GB2312" w:hAnsi="宋体" w:eastAsia="仿宋_GB2312"/>
                <w:sz w:val="28"/>
                <w:szCs w:val="28"/>
              </w:rPr>
              <w:t>通讯地址</w:t>
            </w:r>
          </w:p>
        </w:tc>
        <w:tc>
          <w:tcPr>
            <w:tcW w:w="2185" w:type="dxa"/>
            <w:tcBorders>
              <w:top w:val="single" w:color="auto" w:sz="8" w:space="0"/>
              <w:left w:val="single" w:color="auto" w:sz="8" w:space="0"/>
              <w:bottom w:val="single" w:color="auto" w:sz="8" w:space="0"/>
              <w:right w:val="single" w:color="auto" w:sz="8" w:space="0"/>
            </w:tcBorders>
            <w:vAlign w:val="center"/>
          </w:tcPr>
          <w:p w14:paraId="6E339FDB">
            <w:pPr>
              <w:jc w:val="center"/>
              <w:rPr>
                <w:rFonts w:hint="eastAsia" w:ascii="仿宋_GB2312" w:hAnsi="宋体" w:eastAsia="仿宋_GB2312"/>
                <w:sz w:val="28"/>
                <w:szCs w:val="28"/>
              </w:rPr>
            </w:pPr>
            <w:r>
              <w:rPr>
                <w:rFonts w:hint="eastAsia" w:eastAsia="仿宋_GB2312"/>
                <w:sz w:val="28"/>
                <w:szCs w:val="28"/>
              </w:rPr>
              <w:t> </w:t>
            </w:r>
            <w:r>
              <w:rPr>
                <w:rFonts w:hint="eastAsia" w:eastAsia="仿宋"/>
                <w:spacing w:val="-10"/>
                <w:sz w:val="24"/>
              </w:rPr>
              <w:t>上海市松江区文翔路1900号博萃楼l</w:t>
            </w:r>
            <w:r>
              <w:rPr>
                <w:rFonts w:eastAsia="仿宋"/>
                <w:spacing w:val="-10"/>
                <w:sz w:val="24"/>
              </w:rPr>
              <w:t>06</w:t>
            </w:r>
            <w:r>
              <w:rPr>
                <w:rFonts w:hint="eastAsia" w:eastAsia="仿宋"/>
                <w:spacing w:val="-10"/>
                <w:sz w:val="24"/>
              </w:rPr>
              <w:t>室</w:t>
            </w:r>
          </w:p>
        </w:tc>
        <w:tc>
          <w:tcPr>
            <w:tcW w:w="1985" w:type="dxa"/>
            <w:tcBorders>
              <w:top w:val="single" w:color="auto" w:sz="8" w:space="0"/>
              <w:left w:val="single" w:color="auto" w:sz="8" w:space="0"/>
              <w:bottom w:val="single" w:color="auto" w:sz="8" w:space="0"/>
              <w:right w:val="single" w:color="auto" w:sz="8" w:space="0"/>
            </w:tcBorders>
            <w:vAlign w:val="center"/>
          </w:tcPr>
          <w:p w14:paraId="4D8879B6">
            <w:pPr>
              <w:rPr>
                <w:rFonts w:hint="eastAsia" w:ascii="仿宋_GB2312" w:hAnsi="宋体" w:eastAsia="仿宋_GB2312"/>
                <w:sz w:val="28"/>
                <w:szCs w:val="28"/>
              </w:rPr>
            </w:pPr>
            <w:r>
              <w:rPr>
                <w:rFonts w:hint="eastAsia" w:ascii="仿宋_GB2312" w:hAnsi="宋体" w:eastAsia="仿宋_GB2312"/>
                <w:sz w:val="28"/>
                <w:szCs w:val="28"/>
              </w:rPr>
              <w:t>邮政编码</w:t>
            </w:r>
          </w:p>
        </w:tc>
        <w:tc>
          <w:tcPr>
            <w:tcW w:w="2460" w:type="dxa"/>
            <w:tcBorders>
              <w:top w:val="single" w:color="auto" w:sz="8" w:space="0"/>
              <w:left w:val="single" w:color="auto" w:sz="8" w:space="0"/>
              <w:bottom w:val="single" w:color="auto" w:sz="8" w:space="0"/>
              <w:right w:val="single" w:color="auto" w:sz="8" w:space="0"/>
            </w:tcBorders>
            <w:vAlign w:val="center"/>
          </w:tcPr>
          <w:p w14:paraId="07B21D5A">
            <w:pPr>
              <w:jc w:val="center"/>
              <w:rPr>
                <w:rFonts w:hint="eastAsia" w:ascii="仿宋_GB2312" w:hAnsi="宋体" w:eastAsia="仿宋_GB2312"/>
                <w:sz w:val="28"/>
                <w:szCs w:val="28"/>
              </w:rPr>
            </w:pPr>
            <w:r>
              <w:rPr>
                <w:rFonts w:ascii="仿宋" w:hAnsi="仿宋" w:eastAsia="仿宋"/>
                <w:spacing w:val="-10"/>
                <w:sz w:val="24"/>
              </w:rPr>
              <w:t>201620</w:t>
            </w:r>
          </w:p>
        </w:tc>
      </w:tr>
      <w:tr w14:paraId="64E08D57">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1685" w:hRule="atLeast"/>
          <w:jc w:val="center"/>
        </w:trPr>
        <w:tc>
          <w:tcPr>
            <w:tcW w:w="1892" w:type="dxa"/>
            <w:gridSpan w:val="2"/>
            <w:tcBorders>
              <w:top w:val="single" w:color="auto" w:sz="8" w:space="0"/>
              <w:left w:val="single" w:color="auto" w:sz="8" w:space="0"/>
              <w:bottom w:val="single" w:color="auto" w:sz="8" w:space="0"/>
              <w:right w:val="single" w:color="auto" w:sz="8" w:space="0"/>
            </w:tcBorders>
            <w:vAlign w:val="center"/>
          </w:tcPr>
          <w:p w14:paraId="04B935FF">
            <w:pPr>
              <w:rPr>
                <w:rFonts w:hint="eastAsia" w:ascii="仿宋_GB2312" w:hAnsi="宋体" w:eastAsia="仿宋_GB2312"/>
                <w:sz w:val="28"/>
                <w:szCs w:val="28"/>
              </w:rPr>
            </w:pPr>
            <w:r>
              <w:rPr>
                <w:rFonts w:hint="eastAsia" w:ascii="仿宋_GB2312" w:hAnsi="宋体" w:eastAsia="仿宋_GB2312"/>
                <w:sz w:val="28"/>
                <w:szCs w:val="28"/>
              </w:rPr>
              <w:t>何时何地受何奖励</w:t>
            </w:r>
          </w:p>
        </w:tc>
        <w:tc>
          <w:tcPr>
            <w:tcW w:w="6630" w:type="dxa"/>
            <w:gridSpan w:val="3"/>
            <w:tcBorders>
              <w:top w:val="single" w:color="auto" w:sz="8" w:space="0"/>
              <w:left w:val="single" w:color="auto" w:sz="8" w:space="0"/>
              <w:bottom w:val="single" w:color="auto" w:sz="8" w:space="0"/>
              <w:right w:val="single" w:color="auto" w:sz="8" w:space="0"/>
            </w:tcBorders>
            <w:vAlign w:val="center"/>
          </w:tcPr>
          <w:p w14:paraId="50592318">
            <w:pPr>
              <w:adjustRightInd w:val="0"/>
              <w:snapToGrid w:val="0"/>
              <w:spacing w:line="280" w:lineRule="exact"/>
              <w:ind w:left="-6"/>
              <w:rPr>
                <w:rFonts w:ascii="仿宋" w:hAnsi="仿宋" w:eastAsia="仿宋" w:cs="仿宋"/>
                <w:spacing w:val="-10"/>
                <w:szCs w:val="21"/>
              </w:rPr>
            </w:pPr>
            <w:r>
              <w:rPr>
                <w:rFonts w:hint="eastAsia" w:ascii="仿宋" w:hAnsi="仿宋" w:eastAsia="仿宋" w:cs="仿宋"/>
                <w:spacing w:val="-10"/>
                <w:szCs w:val="21"/>
              </w:rPr>
              <w:t>（1）首届中国高校财经慕课联盟“同课异构”教学竞赛《管理学》组三等奖，2</w:t>
            </w:r>
            <w:r>
              <w:rPr>
                <w:rFonts w:ascii="仿宋" w:hAnsi="仿宋" w:eastAsia="仿宋" w:cs="仿宋"/>
                <w:spacing w:val="-10"/>
                <w:szCs w:val="21"/>
              </w:rPr>
              <w:t>02</w:t>
            </w:r>
            <w:r>
              <w:rPr>
                <w:rFonts w:hint="eastAsia" w:ascii="仿宋" w:hAnsi="仿宋" w:eastAsia="仿宋" w:cs="仿宋"/>
                <w:spacing w:val="-10"/>
                <w:szCs w:val="21"/>
              </w:rPr>
              <w:t>3年12月；</w:t>
            </w:r>
          </w:p>
          <w:p w14:paraId="06A4370C">
            <w:pPr>
              <w:rPr>
                <w:rFonts w:hint="eastAsia" w:ascii="仿宋" w:hAnsi="仿宋" w:eastAsia="仿宋" w:cs="仿宋"/>
                <w:spacing w:val="-10"/>
                <w:szCs w:val="21"/>
              </w:rPr>
            </w:pPr>
            <w:r>
              <w:rPr>
                <w:rFonts w:hint="eastAsia" w:ascii="仿宋" w:hAnsi="仿宋" w:eastAsia="仿宋" w:cs="仿宋"/>
                <w:spacing w:val="-10"/>
                <w:szCs w:val="21"/>
              </w:rPr>
              <w:t>（2）优秀嘉奖，上海对外经贸大学，2</w:t>
            </w:r>
            <w:r>
              <w:rPr>
                <w:rFonts w:ascii="仿宋" w:hAnsi="仿宋" w:eastAsia="仿宋" w:cs="仿宋"/>
                <w:spacing w:val="-10"/>
                <w:szCs w:val="21"/>
              </w:rPr>
              <w:t>02</w:t>
            </w:r>
            <w:r>
              <w:rPr>
                <w:rFonts w:hint="eastAsia" w:ascii="仿宋" w:hAnsi="仿宋" w:eastAsia="仿宋" w:cs="仿宋"/>
                <w:spacing w:val="-10"/>
                <w:szCs w:val="21"/>
              </w:rPr>
              <w:t>1年12月。</w:t>
            </w:r>
          </w:p>
        </w:tc>
      </w:tr>
      <w:tr w14:paraId="02B01F65">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973" w:hRule="atLeast"/>
          <w:jc w:val="center"/>
        </w:trPr>
        <w:tc>
          <w:tcPr>
            <w:tcW w:w="704" w:type="dxa"/>
            <w:tcBorders>
              <w:top w:val="single" w:color="auto" w:sz="8" w:space="0"/>
              <w:left w:val="single" w:color="auto" w:sz="8" w:space="0"/>
              <w:bottom w:val="single" w:color="auto" w:sz="8" w:space="0"/>
              <w:right w:val="single" w:color="auto" w:sz="8" w:space="0"/>
            </w:tcBorders>
            <w:vAlign w:val="center"/>
          </w:tcPr>
          <w:p w14:paraId="159B3579">
            <w:pPr>
              <w:spacing w:line="600" w:lineRule="exact"/>
              <w:jc w:val="center"/>
              <w:rPr>
                <w:rFonts w:hint="eastAsia" w:ascii="仿宋_GB2312" w:hAnsi="宋体" w:eastAsia="仿宋_GB2312"/>
                <w:sz w:val="28"/>
                <w:szCs w:val="28"/>
              </w:rPr>
            </w:pPr>
            <w:r>
              <w:rPr>
                <w:rFonts w:hint="eastAsia" w:ascii="仿宋_GB2312" w:hAnsi="宋体" w:eastAsia="仿宋_GB2312"/>
                <w:sz w:val="28"/>
                <w:szCs w:val="28"/>
              </w:rPr>
              <w:t>主</w:t>
            </w:r>
          </w:p>
          <w:p w14:paraId="7E5F27E3">
            <w:pPr>
              <w:spacing w:line="600" w:lineRule="exact"/>
              <w:jc w:val="center"/>
              <w:rPr>
                <w:rFonts w:hint="eastAsia" w:ascii="宋体" w:hAnsi="宋体" w:eastAsia="仿宋_GB2312"/>
                <w:sz w:val="28"/>
                <w:szCs w:val="28"/>
              </w:rPr>
            </w:pPr>
          </w:p>
          <w:p w14:paraId="238A33DD">
            <w:pPr>
              <w:spacing w:line="600" w:lineRule="exact"/>
              <w:jc w:val="center"/>
              <w:rPr>
                <w:rFonts w:hint="eastAsia" w:ascii="仿宋_GB2312" w:hAnsi="宋体" w:eastAsia="仿宋_GB2312"/>
                <w:sz w:val="28"/>
                <w:szCs w:val="28"/>
              </w:rPr>
            </w:pPr>
          </w:p>
          <w:p w14:paraId="07F47DA1">
            <w:pPr>
              <w:spacing w:line="600" w:lineRule="exact"/>
              <w:jc w:val="center"/>
              <w:rPr>
                <w:rFonts w:hint="eastAsia" w:ascii="仿宋_GB2312" w:hAnsi="宋体" w:eastAsia="仿宋_GB2312"/>
                <w:sz w:val="28"/>
                <w:szCs w:val="28"/>
              </w:rPr>
            </w:pPr>
            <w:r>
              <w:rPr>
                <w:rFonts w:hint="eastAsia" w:ascii="仿宋_GB2312" w:hAnsi="宋体" w:eastAsia="仿宋_GB2312"/>
                <w:sz w:val="28"/>
                <w:szCs w:val="28"/>
              </w:rPr>
              <w:t>要</w:t>
            </w:r>
          </w:p>
          <w:p w14:paraId="498442E2">
            <w:pPr>
              <w:spacing w:line="600" w:lineRule="exact"/>
              <w:jc w:val="center"/>
              <w:rPr>
                <w:rFonts w:hint="eastAsia" w:ascii="宋体" w:hAnsi="宋体" w:eastAsia="仿宋_GB2312"/>
                <w:sz w:val="28"/>
                <w:szCs w:val="28"/>
              </w:rPr>
            </w:pPr>
          </w:p>
          <w:p w14:paraId="7206B72F">
            <w:pPr>
              <w:spacing w:line="600" w:lineRule="exact"/>
              <w:jc w:val="center"/>
              <w:rPr>
                <w:rFonts w:hint="eastAsia" w:ascii="宋体" w:hAnsi="宋体" w:eastAsia="仿宋_GB2312"/>
                <w:sz w:val="28"/>
                <w:szCs w:val="28"/>
              </w:rPr>
            </w:pPr>
          </w:p>
          <w:p w14:paraId="06AE732C">
            <w:pPr>
              <w:spacing w:line="600" w:lineRule="exact"/>
              <w:jc w:val="center"/>
              <w:rPr>
                <w:rFonts w:hint="eastAsia" w:ascii="仿宋_GB2312" w:hAnsi="宋体" w:eastAsia="仿宋_GB2312"/>
                <w:sz w:val="28"/>
                <w:szCs w:val="28"/>
              </w:rPr>
            </w:pPr>
            <w:r>
              <w:rPr>
                <w:rFonts w:hint="eastAsia" w:ascii="仿宋_GB2312" w:hAnsi="宋体" w:eastAsia="仿宋_GB2312"/>
                <w:sz w:val="28"/>
                <w:szCs w:val="28"/>
              </w:rPr>
              <w:t>贡</w:t>
            </w:r>
          </w:p>
          <w:p w14:paraId="6D852471">
            <w:pPr>
              <w:spacing w:line="600" w:lineRule="exact"/>
              <w:jc w:val="center"/>
              <w:rPr>
                <w:rFonts w:hint="eastAsia" w:ascii="仿宋_GB2312" w:hAnsi="宋体" w:eastAsia="仿宋_GB2312"/>
                <w:sz w:val="28"/>
                <w:szCs w:val="28"/>
              </w:rPr>
            </w:pPr>
          </w:p>
          <w:p w14:paraId="27D3EB81">
            <w:pPr>
              <w:spacing w:line="600" w:lineRule="exact"/>
              <w:jc w:val="center"/>
              <w:rPr>
                <w:rFonts w:hint="eastAsia" w:ascii="仿宋_GB2312" w:hAnsi="宋体" w:eastAsia="仿宋_GB2312"/>
                <w:sz w:val="28"/>
                <w:szCs w:val="28"/>
              </w:rPr>
            </w:pPr>
          </w:p>
          <w:p w14:paraId="07FE6F6F">
            <w:pPr>
              <w:spacing w:line="600" w:lineRule="exact"/>
              <w:jc w:val="center"/>
              <w:rPr>
                <w:rFonts w:hint="eastAsia" w:ascii="仿宋_GB2312" w:hAnsi="宋体" w:eastAsia="仿宋_GB2312"/>
                <w:sz w:val="28"/>
                <w:szCs w:val="28"/>
              </w:rPr>
            </w:pPr>
            <w:r>
              <w:rPr>
                <w:rFonts w:hint="eastAsia" w:ascii="仿宋_GB2312" w:hAnsi="宋体" w:eastAsia="仿宋_GB2312"/>
                <w:sz w:val="28"/>
                <w:szCs w:val="28"/>
              </w:rPr>
              <w:t>献</w:t>
            </w:r>
          </w:p>
        </w:tc>
        <w:tc>
          <w:tcPr>
            <w:tcW w:w="7818" w:type="dxa"/>
            <w:gridSpan w:val="4"/>
            <w:tcBorders>
              <w:top w:val="single" w:color="auto" w:sz="8" w:space="0"/>
              <w:left w:val="single" w:color="auto" w:sz="8" w:space="0"/>
              <w:bottom w:val="single" w:color="auto" w:sz="8" w:space="0"/>
              <w:right w:val="single" w:color="auto" w:sz="8" w:space="0"/>
            </w:tcBorders>
            <w:vAlign w:val="bottom"/>
          </w:tcPr>
          <w:p w14:paraId="4705B84F">
            <w:pPr>
              <w:adjustRightInd w:val="0"/>
              <w:snapToGrid w:val="0"/>
              <w:spacing w:line="264" w:lineRule="auto"/>
              <w:ind w:left="-6"/>
              <w:rPr>
                <w:rFonts w:ascii="仿宋" w:hAnsi="仿宋" w:eastAsia="仿宋" w:cs="仿宋"/>
                <w:spacing w:val="-10"/>
                <w:szCs w:val="21"/>
              </w:rPr>
            </w:pPr>
            <w:r>
              <w:rPr>
                <w:rFonts w:hint="eastAsia" w:ascii="仿宋" w:hAnsi="仿宋" w:eastAsia="仿宋" w:cs="仿宋"/>
                <w:spacing w:val="-10"/>
                <w:szCs w:val="21"/>
              </w:rPr>
              <w:t>（</w:t>
            </w:r>
            <w:r>
              <w:rPr>
                <w:rFonts w:ascii="仿宋" w:hAnsi="仿宋" w:eastAsia="仿宋" w:cs="仿宋"/>
                <w:spacing w:val="-10"/>
                <w:szCs w:val="21"/>
              </w:rPr>
              <w:t>1</w:t>
            </w:r>
            <w:r>
              <w:rPr>
                <w:rFonts w:hint="eastAsia" w:ascii="仿宋" w:hAnsi="仿宋" w:eastAsia="仿宋" w:cs="仿宋"/>
                <w:spacing w:val="-10"/>
                <w:szCs w:val="21"/>
              </w:rPr>
              <w:t>）主持课程思政建设2项：2023年“管理学课程思政建设”、2024年“国际企业管理课程思政建设”；</w:t>
            </w:r>
          </w:p>
          <w:p w14:paraId="417C9760">
            <w:pPr>
              <w:adjustRightInd w:val="0"/>
              <w:snapToGrid w:val="0"/>
              <w:spacing w:line="264" w:lineRule="auto"/>
              <w:ind w:left="-6"/>
              <w:rPr>
                <w:rFonts w:ascii="仿宋" w:hAnsi="仿宋" w:eastAsia="仿宋" w:cs="仿宋"/>
                <w:spacing w:val="-10"/>
                <w:szCs w:val="21"/>
              </w:rPr>
            </w:pPr>
            <w:r>
              <w:rPr>
                <w:rFonts w:hint="eastAsia" w:ascii="仿宋" w:hAnsi="仿宋" w:eastAsia="仿宋" w:cs="仿宋"/>
                <w:spacing w:val="-10"/>
                <w:szCs w:val="21"/>
              </w:rPr>
              <w:t>（</w:t>
            </w:r>
            <w:r>
              <w:rPr>
                <w:rFonts w:ascii="仿宋" w:hAnsi="仿宋" w:eastAsia="仿宋" w:cs="仿宋"/>
                <w:spacing w:val="-10"/>
                <w:szCs w:val="21"/>
              </w:rPr>
              <w:t>2</w:t>
            </w:r>
            <w:r>
              <w:rPr>
                <w:rFonts w:hint="eastAsia" w:ascii="仿宋" w:hAnsi="仿宋" w:eastAsia="仿宋" w:cs="仿宋"/>
                <w:spacing w:val="-10"/>
                <w:szCs w:val="21"/>
              </w:rPr>
              <w:t>）出版专著1本《</w:t>
            </w:r>
            <w:r>
              <w:fldChar w:fldCharType="begin"/>
            </w:r>
            <w:r>
              <w:instrText xml:space="preserve"> HYPERLINK "https://www.zhizhen.com/detail_38502727e7500f260ba19d04498f3086b1f1e46f3e1a478a1921b0a3ea25510134114c969f2eae5cd3ba891934d68cbba54beb0576bf3f286a02e5ac0916687a8c545067b265e5397b94aab54eb6b161?&amp;apistrclassfy=0_6_3" \t "_blank" </w:instrText>
            </w:r>
            <w:r>
              <w:fldChar w:fldCharType="separate"/>
            </w:r>
            <w:r>
              <w:rPr>
                <w:rFonts w:hint="eastAsia" w:ascii="仿宋" w:hAnsi="仿宋" w:eastAsia="仿宋"/>
              </w:rPr>
              <w:t>我国民营中小企业嵌入“一带一路”产业链的发展模式研究</w:t>
            </w:r>
            <w:r>
              <w:rPr>
                <w:rFonts w:hint="eastAsia" w:ascii="仿宋" w:hAnsi="仿宋" w:eastAsia="仿宋"/>
              </w:rPr>
              <w:fldChar w:fldCharType="end"/>
            </w:r>
            <w:r>
              <w:rPr>
                <w:rFonts w:hint="eastAsia" w:ascii="仿宋" w:hAnsi="仿宋" w:eastAsia="仿宋" w:cs="仿宋"/>
                <w:spacing w:val="-10"/>
                <w:szCs w:val="21"/>
              </w:rPr>
              <w:t>》，在《中国管理科学》、《管理评论》、《系统管理学报》等基金委A级期刊发表论文6篇。</w:t>
            </w:r>
          </w:p>
          <w:p w14:paraId="63C80E32">
            <w:pPr>
              <w:adjustRightInd w:val="0"/>
              <w:snapToGrid w:val="0"/>
              <w:spacing w:line="264" w:lineRule="auto"/>
              <w:ind w:left="-6"/>
              <w:rPr>
                <w:rFonts w:ascii="仿宋" w:hAnsi="仿宋" w:eastAsia="仿宋" w:cs="仿宋"/>
                <w:spacing w:val="-10"/>
                <w:szCs w:val="21"/>
              </w:rPr>
            </w:pPr>
            <w:r>
              <w:rPr>
                <w:rFonts w:hint="eastAsia" w:ascii="仿宋" w:hAnsi="仿宋" w:eastAsia="仿宋" w:cs="仿宋"/>
                <w:spacing w:val="-10"/>
                <w:szCs w:val="21"/>
              </w:rPr>
              <w:t>（3）运用本项目成果指导学生参加“</w:t>
            </w:r>
            <w:r>
              <w:rPr>
                <w:rFonts w:ascii="仿宋" w:hAnsi="仿宋" w:eastAsia="仿宋" w:cs="仿宋"/>
                <w:spacing w:val="-10"/>
                <w:szCs w:val="21"/>
              </w:rPr>
              <w:t>挑战杯</w:t>
            </w:r>
            <w:r>
              <w:rPr>
                <w:rFonts w:hint="eastAsia" w:ascii="仿宋" w:hAnsi="仿宋" w:eastAsia="仿宋" w:cs="仿宋"/>
                <w:spacing w:val="-10"/>
                <w:szCs w:val="21"/>
              </w:rPr>
              <w:t>”</w:t>
            </w:r>
            <w:r>
              <w:rPr>
                <w:rFonts w:ascii="仿宋" w:hAnsi="仿宋" w:eastAsia="仿宋" w:cs="仿宋"/>
                <w:spacing w:val="-10"/>
                <w:szCs w:val="21"/>
              </w:rPr>
              <w:t>、</w:t>
            </w:r>
            <w:r>
              <w:rPr>
                <w:rFonts w:hint="eastAsia" w:ascii="仿宋" w:hAnsi="仿宋" w:eastAsia="仿宋" w:cs="仿宋"/>
                <w:spacing w:val="-10"/>
                <w:szCs w:val="21"/>
              </w:rPr>
              <w:t>“</w:t>
            </w:r>
            <w:r>
              <w:rPr>
                <w:rFonts w:ascii="仿宋" w:hAnsi="仿宋" w:eastAsia="仿宋" w:cs="仿宋"/>
                <w:spacing w:val="-10"/>
                <w:szCs w:val="21"/>
              </w:rPr>
              <w:t>互联网+</w:t>
            </w:r>
            <w:r>
              <w:rPr>
                <w:rFonts w:hint="eastAsia" w:ascii="仿宋" w:hAnsi="仿宋" w:eastAsia="仿宋" w:cs="仿宋"/>
                <w:spacing w:val="-10"/>
                <w:szCs w:val="21"/>
              </w:rPr>
              <w:t>”</w:t>
            </w:r>
            <w:r>
              <w:rPr>
                <w:rFonts w:ascii="仿宋" w:hAnsi="仿宋" w:eastAsia="仿宋" w:cs="仿宋"/>
                <w:spacing w:val="-10"/>
                <w:szCs w:val="21"/>
              </w:rPr>
              <w:t>等重要竞赛</w:t>
            </w:r>
            <w:r>
              <w:rPr>
                <w:rFonts w:hint="eastAsia" w:ascii="仿宋" w:hAnsi="仿宋" w:eastAsia="仿宋" w:cs="仿宋"/>
                <w:spacing w:val="-10"/>
                <w:szCs w:val="21"/>
              </w:rPr>
              <w:t>，获得省部级以上赛事奖项3项。</w:t>
            </w:r>
          </w:p>
          <w:p w14:paraId="0CD58995">
            <w:pPr>
              <w:adjustRightInd w:val="0"/>
              <w:snapToGrid w:val="0"/>
              <w:spacing w:line="360" w:lineRule="auto"/>
              <w:ind w:left="-6" w:firstLine="380" w:firstLineChars="200"/>
              <w:rPr>
                <w:rFonts w:ascii="仿宋" w:hAnsi="仿宋" w:eastAsia="仿宋" w:cs="仿宋"/>
                <w:spacing w:val="-10"/>
                <w:szCs w:val="21"/>
              </w:rPr>
            </w:pPr>
          </w:p>
          <w:p w14:paraId="770BBE71">
            <w:pPr>
              <w:adjustRightInd w:val="0"/>
              <w:snapToGrid w:val="0"/>
              <w:spacing w:line="360" w:lineRule="auto"/>
              <w:ind w:left="-6" w:firstLine="380" w:firstLineChars="200"/>
              <w:rPr>
                <w:rFonts w:ascii="仿宋" w:hAnsi="仿宋" w:eastAsia="仿宋" w:cs="仿宋"/>
                <w:spacing w:val="-10"/>
                <w:szCs w:val="21"/>
              </w:rPr>
            </w:pPr>
          </w:p>
          <w:p w14:paraId="1895E06D">
            <w:pPr>
              <w:ind w:firstLine="600"/>
              <w:rPr>
                <w:rFonts w:hint="eastAsia" w:ascii="仿宋_GB2312" w:hAnsi="宋体" w:eastAsia="仿宋_GB2312"/>
                <w:sz w:val="28"/>
                <w:szCs w:val="28"/>
              </w:rPr>
            </w:pPr>
            <w:r>
              <w:rPr>
                <w:rFonts w:hint="eastAsia" w:ascii="仿宋_GB2312" w:hAnsi="宋体" w:eastAsia="仿宋_GB2312"/>
                <w:sz w:val="28"/>
                <w:szCs w:val="28"/>
              </w:rPr>
              <w:t xml:space="preserve">                   本  人  签  名： </w:t>
            </w:r>
            <w:r>
              <w:drawing>
                <wp:inline distT="0" distB="0" distL="0" distR="0">
                  <wp:extent cx="819150" cy="390525"/>
                  <wp:effectExtent l="0" t="0" r="0" b="9525"/>
                  <wp:docPr id="48619842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6198421" name="图片 4"/>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a:xfrm>
                            <a:off x="0" y="0"/>
                            <a:ext cx="819150" cy="390525"/>
                          </a:xfrm>
                          <a:prstGeom prst="rect">
                            <a:avLst/>
                          </a:prstGeom>
                          <a:noFill/>
                          <a:ln>
                            <a:noFill/>
                          </a:ln>
                        </pic:spPr>
                      </pic:pic>
                    </a:graphicData>
                  </a:graphic>
                </wp:inline>
              </w:drawing>
            </w:r>
          </w:p>
          <w:p w14:paraId="48CF7450">
            <w:pPr>
              <w:ind w:firstLine="600"/>
              <w:rPr>
                <w:rFonts w:hint="eastAsia" w:ascii="仿宋_GB2312" w:hAnsi="宋体" w:eastAsia="仿宋_GB2312"/>
                <w:sz w:val="28"/>
                <w:szCs w:val="28"/>
                <w:u w:val="single"/>
              </w:rPr>
            </w:pPr>
          </w:p>
          <w:p w14:paraId="59ADFC2D">
            <w:pPr>
              <w:ind w:firstLine="360"/>
              <w:rPr>
                <w:rFonts w:hint="eastAsia" w:ascii="仿宋_GB2312" w:hAnsi="宋体" w:eastAsia="仿宋_GB2312"/>
                <w:sz w:val="28"/>
                <w:szCs w:val="28"/>
              </w:rPr>
            </w:pPr>
            <w:r>
              <w:rPr>
                <w:rFonts w:hint="eastAsia" w:ascii="宋体" w:hAnsi="宋体" w:eastAsia="仿宋_GB2312"/>
                <w:sz w:val="28"/>
                <w:szCs w:val="28"/>
              </w:rPr>
              <w:t xml:space="preserve">                                </w:t>
            </w:r>
            <w:r>
              <w:rPr>
                <w:rFonts w:ascii="宋体" w:hAnsi="宋体" w:eastAsia="仿宋_GB2312"/>
                <w:sz w:val="28"/>
                <w:szCs w:val="28"/>
              </w:rPr>
              <w:t>2024</w:t>
            </w:r>
            <w:r>
              <w:rPr>
                <w:rFonts w:hint="eastAsia" w:ascii="仿宋_GB2312" w:hAnsi="宋体" w:eastAsia="仿宋_GB2312"/>
                <w:sz w:val="28"/>
                <w:szCs w:val="28"/>
              </w:rPr>
              <w:t xml:space="preserve">年 </w:t>
            </w:r>
            <w:r>
              <w:rPr>
                <w:rFonts w:ascii="仿宋_GB2312" w:hAnsi="宋体" w:eastAsia="仿宋_GB2312"/>
                <w:sz w:val="28"/>
                <w:szCs w:val="28"/>
              </w:rPr>
              <w:t>9</w:t>
            </w:r>
            <w:r>
              <w:rPr>
                <w:rFonts w:hint="eastAsia" w:ascii="仿宋_GB2312" w:hAnsi="宋体" w:eastAsia="仿宋_GB2312"/>
                <w:sz w:val="28"/>
                <w:szCs w:val="28"/>
              </w:rPr>
              <w:t xml:space="preserve"> 月 </w:t>
            </w:r>
            <w:r>
              <w:rPr>
                <w:rFonts w:ascii="仿宋_GB2312" w:hAnsi="宋体" w:eastAsia="仿宋_GB2312"/>
                <w:sz w:val="28"/>
                <w:szCs w:val="28"/>
              </w:rPr>
              <w:t>5</w:t>
            </w:r>
            <w:r>
              <w:rPr>
                <w:rFonts w:hint="eastAsia" w:ascii="仿宋_GB2312" w:hAnsi="宋体" w:eastAsia="仿宋_GB2312"/>
                <w:sz w:val="28"/>
                <w:szCs w:val="28"/>
              </w:rPr>
              <w:t>日</w:t>
            </w:r>
            <w:r>
              <w:rPr>
                <w:rFonts w:hint="eastAsia" w:eastAsia="仿宋_GB2312"/>
                <w:sz w:val="28"/>
                <w:szCs w:val="28"/>
              </w:rPr>
              <w:t> </w:t>
            </w:r>
          </w:p>
        </w:tc>
      </w:tr>
    </w:tbl>
    <w:p w14:paraId="39B11F63">
      <w:pPr>
        <w:snapToGrid w:val="0"/>
        <w:spacing w:after="156" w:afterLines="50" w:line="560" w:lineRule="exact"/>
        <w:jc w:val="center"/>
        <w:rPr>
          <w:rFonts w:hint="eastAsia" w:ascii="仿宋_GB2312" w:eastAsia="仿宋_GB2312"/>
          <w:b/>
          <w:sz w:val="28"/>
          <w:szCs w:val="28"/>
        </w:rPr>
      </w:pPr>
      <w:r>
        <w:rPr>
          <w:rFonts w:hint="eastAsia" w:ascii="仿宋_GB2312" w:eastAsia="仿宋_GB2312"/>
          <w:b/>
          <w:sz w:val="28"/>
          <w:szCs w:val="28"/>
        </w:rPr>
        <w:t>三、主要完成单位情况</w:t>
      </w:r>
    </w:p>
    <w:tbl>
      <w:tblPr>
        <w:tblStyle w:val="8"/>
        <w:tblW w:w="0" w:type="auto"/>
        <w:jc w:val="center"/>
        <w:tblBorders>
          <w:top w:val="single" w:color="auto" w:sz="8" w:space="0"/>
          <w:left w:val="single" w:color="auto" w:sz="8" w:space="0"/>
          <w:bottom w:val="single" w:color="auto" w:sz="8" w:space="0"/>
          <w:right w:val="single" w:color="auto" w:sz="8" w:space="0"/>
          <w:insideH w:val="none" w:color="auto" w:sz="0" w:space="0"/>
          <w:insideV w:val="none" w:color="auto" w:sz="0" w:space="0"/>
        </w:tblBorders>
        <w:tblLayout w:type="autofit"/>
        <w:tblCellMar>
          <w:top w:w="0" w:type="dxa"/>
          <w:left w:w="108" w:type="dxa"/>
          <w:bottom w:w="0" w:type="dxa"/>
          <w:right w:w="108" w:type="dxa"/>
        </w:tblCellMar>
      </w:tblPr>
      <w:tblGrid>
        <w:gridCol w:w="800"/>
        <w:gridCol w:w="595"/>
        <w:gridCol w:w="2824"/>
        <w:gridCol w:w="1363"/>
        <w:gridCol w:w="2940"/>
      </w:tblGrid>
      <w:tr w14:paraId="6485008B">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818" w:hRule="atLeast"/>
          <w:jc w:val="center"/>
        </w:trPr>
        <w:tc>
          <w:tcPr>
            <w:tcW w:w="1395" w:type="dxa"/>
            <w:gridSpan w:val="2"/>
            <w:tcBorders>
              <w:top w:val="single" w:color="auto" w:sz="8" w:space="0"/>
              <w:left w:val="single" w:color="auto" w:sz="8" w:space="0"/>
              <w:bottom w:val="single" w:color="auto" w:sz="8" w:space="0"/>
              <w:right w:val="single" w:color="auto" w:sz="8" w:space="0"/>
            </w:tcBorders>
            <w:vAlign w:val="center"/>
          </w:tcPr>
          <w:p w14:paraId="5B0DED8F">
            <w:pPr>
              <w:rPr>
                <w:rFonts w:hint="eastAsia" w:ascii="仿宋_GB2312" w:eastAsia="仿宋_GB2312"/>
                <w:sz w:val="28"/>
                <w:szCs w:val="28"/>
              </w:rPr>
            </w:pPr>
            <w:r>
              <w:rPr>
                <w:rFonts w:hint="eastAsia" w:ascii="仿宋_GB2312" w:eastAsia="仿宋_GB2312"/>
                <w:sz w:val="28"/>
                <w:szCs w:val="28"/>
              </w:rPr>
              <w:t>第一完成</w:t>
            </w:r>
          </w:p>
          <w:p w14:paraId="405F7A90">
            <w:pPr>
              <w:rPr>
                <w:rFonts w:hint="eastAsia" w:ascii="仿宋_GB2312" w:eastAsia="仿宋_GB2312"/>
                <w:sz w:val="28"/>
                <w:szCs w:val="28"/>
              </w:rPr>
            </w:pPr>
            <w:r>
              <w:rPr>
                <w:rFonts w:hint="eastAsia" w:ascii="仿宋_GB2312" w:eastAsia="仿宋_GB2312"/>
                <w:sz w:val="28"/>
                <w:szCs w:val="28"/>
              </w:rPr>
              <w:t>单位名称</w:t>
            </w:r>
          </w:p>
        </w:tc>
        <w:tc>
          <w:tcPr>
            <w:tcW w:w="2824" w:type="dxa"/>
            <w:tcBorders>
              <w:top w:val="single" w:color="auto" w:sz="8" w:space="0"/>
              <w:left w:val="single" w:color="auto" w:sz="8" w:space="0"/>
              <w:bottom w:val="single" w:color="auto" w:sz="8" w:space="0"/>
              <w:right w:val="single" w:color="auto" w:sz="8" w:space="0"/>
            </w:tcBorders>
            <w:vAlign w:val="center"/>
          </w:tcPr>
          <w:p w14:paraId="29EDCA91">
            <w:pPr>
              <w:jc w:val="center"/>
              <w:rPr>
                <w:rFonts w:hint="eastAsia" w:ascii="仿宋" w:hAnsi="仿宋" w:eastAsia="仿宋"/>
                <w:sz w:val="28"/>
                <w:szCs w:val="28"/>
              </w:rPr>
            </w:pPr>
            <w:r>
              <w:rPr>
                <w:rFonts w:hint="eastAsia" w:ascii="仿宋" w:hAnsi="仿宋" w:eastAsia="仿宋"/>
                <w:sz w:val="28"/>
                <w:szCs w:val="28"/>
              </w:rPr>
              <w:t>上海对外经贸大学工商管理学院</w:t>
            </w:r>
            <w:r>
              <w:rPr>
                <w:rFonts w:ascii="Calibri" w:hAnsi="Calibri" w:eastAsia="仿宋" w:cs="Calibri"/>
                <w:sz w:val="28"/>
                <w:szCs w:val="28"/>
              </w:rPr>
              <w:t> </w:t>
            </w:r>
          </w:p>
        </w:tc>
        <w:tc>
          <w:tcPr>
            <w:tcW w:w="1363" w:type="dxa"/>
            <w:tcBorders>
              <w:top w:val="single" w:color="auto" w:sz="8" w:space="0"/>
              <w:left w:val="single" w:color="auto" w:sz="8" w:space="0"/>
              <w:bottom w:val="single" w:color="auto" w:sz="8" w:space="0"/>
              <w:right w:val="single" w:color="auto" w:sz="8" w:space="0"/>
            </w:tcBorders>
            <w:vAlign w:val="center"/>
          </w:tcPr>
          <w:p w14:paraId="2280F7DE">
            <w:pPr>
              <w:rPr>
                <w:rFonts w:hint="eastAsia" w:ascii="仿宋_GB2312" w:eastAsia="仿宋_GB2312"/>
                <w:sz w:val="28"/>
                <w:szCs w:val="28"/>
              </w:rPr>
            </w:pPr>
            <w:r>
              <w:rPr>
                <w:rFonts w:hint="eastAsia" w:ascii="仿宋_GB2312" w:eastAsia="仿宋_GB2312"/>
                <w:sz w:val="28"/>
                <w:szCs w:val="28"/>
              </w:rPr>
              <w:t>主管部门</w:t>
            </w:r>
          </w:p>
        </w:tc>
        <w:tc>
          <w:tcPr>
            <w:tcW w:w="2940" w:type="dxa"/>
            <w:tcBorders>
              <w:top w:val="single" w:color="auto" w:sz="8" w:space="0"/>
              <w:left w:val="single" w:color="auto" w:sz="8" w:space="0"/>
              <w:bottom w:val="single" w:color="auto" w:sz="8" w:space="0"/>
              <w:right w:val="single" w:color="auto" w:sz="8" w:space="0"/>
            </w:tcBorders>
            <w:vAlign w:val="center"/>
          </w:tcPr>
          <w:p w14:paraId="48B1B54C">
            <w:pPr>
              <w:jc w:val="center"/>
              <w:rPr>
                <w:rFonts w:hint="eastAsia" w:ascii="仿宋" w:hAnsi="仿宋" w:eastAsia="仿宋"/>
                <w:sz w:val="28"/>
                <w:szCs w:val="28"/>
              </w:rPr>
            </w:pPr>
            <w:r>
              <w:rPr>
                <w:rFonts w:ascii="Calibri" w:hAnsi="Calibri" w:eastAsia="仿宋" w:cs="Calibri"/>
                <w:sz w:val="28"/>
                <w:szCs w:val="28"/>
              </w:rPr>
              <w:t> </w:t>
            </w:r>
            <w:r>
              <w:rPr>
                <w:rFonts w:hint="eastAsia" w:ascii="仿宋" w:hAnsi="仿宋" w:eastAsia="仿宋"/>
                <w:sz w:val="28"/>
                <w:szCs w:val="28"/>
              </w:rPr>
              <w:t>上海对外经贸大学</w:t>
            </w:r>
          </w:p>
        </w:tc>
      </w:tr>
      <w:tr w14:paraId="27B14ADA">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688" w:hRule="atLeast"/>
          <w:jc w:val="center"/>
        </w:trPr>
        <w:tc>
          <w:tcPr>
            <w:tcW w:w="1395" w:type="dxa"/>
            <w:gridSpan w:val="2"/>
            <w:tcBorders>
              <w:top w:val="single" w:color="auto" w:sz="8" w:space="0"/>
              <w:left w:val="single" w:color="auto" w:sz="8" w:space="0"/>
              <w:bottom w:val="single" w:color="auto" w:sz="8" w:space="0"/>
              <w:right w:val="single" w:color="auto" w:sz="8" w:space="0"/>
            </w:tcBorders>
            <w:vAlign w:val="center"/>
          </w:tcPr>
          <w:p w14:paraId="5D72CFD4">
            <w:pPr>
              <w:rPr>
                <w:rFonts w:hint="eastAsia" w:ascii="仿宋_GB2312" w:eastAsia="仿宋_GB2312"/>
                <w:sz w:val="28"/>
                <w:szCs w:val="28"/>
              </w:rPr>
            </w:pPr>
            <w:r>
              <w:rPr>
                <w:rFonts w:hint="eastAsia" w:ascii="仿宋_GB2312" w:eastAsia="仿宋_GB2312"/>
                <w:sz w:val="28"/>
                <w:szCs w:val="28"/>
              </w:rPr>
              <w:t>联 系 人</w:t>
            </w:r>
          </w:p>
        </w:tc>
        <w:tc>
          <w:tcPr>
            <w:tcW w:w="2824" w:type="dxa"/>
            <w:tcBorders>
              <w:top w:val="single" w:color="auto" w:sz="8" w:space="0"/>
              <w:left w:val="single" w:color="auto" w:sz="8" w:space="0"/>
              <w:bottom w:val="single" w:color="auto" w:sz="8" w:space="0"/>
              <w:right w:val="single" w:color="auto" w:sz="8" w:space="0"/>
            </w:tcBorders>
            <w:vAlign w:val="center"/>
          </w:tcPr>
          <w:p w14:paraId="189BD11C">
            <w:pPr>
              <w:jc w:val="center"/>
              <w:rPr>
                <w:rFonts w:hint="eastAsia" w:ascii="仿宋" w:hAnsi="仿宋" w:eastAsia="仿宋"/>
                <w:sz w:val="28"/>
                <w:szCs w:val="28"/>
              </w:rPr>
            </w:pPr>
            <w:r>
              <w:rPr>
                <w:rFonts w:hint="eastAsia" w:ascii="仿宋" w:hAnsi="仿宋" w:eastAsia="仿宋"/>
                <w:sz w:val="28"/>
                <w:szCs w:val="28"/>
              </w:rPr>
              <w:t>王琦</w:t>
            </w:r>
          </w:p>
        </w:tc>
        <w:tc>
          <w:tcPr>
            <w:tcW w:w="1363" w:type="dxa"/>
            <w:tcBorders>
              <w:top w:val="single" w:color="auto" w:sz="8" w:space="0"/>
              <w:left w:val="single" w:color="auto" w:sz="8" w:space="0"/>
              <w:bottom w:val="single" w:color="auto" w:sz="8" w:space="0"/>
              <w:right w:val="single" w:color="auto" w:sz="8" w:space="0"/>
            </w:tcBorders>
            <w:vAlign w:val="center"/>
          </w:tcPr>
          <w:p w14:paraId="2CB1D186">
            <w:pPr>
              <w:rPr>
                <w:rFonts w:hint="eastAsia" w:ascii="仿宋_GB2312" w:eastAsia="仿宋_GB2312"/>
                <w:sz w:val="28"/>
                <w:szCs w:val="28"/>
              </w:rPr>
            </w:pPr>
            <w:r>
              <w:rPr>
                <w:rFonts w:hint="eastAsia" w:ascii="仿宋_GB2312" w:eastAsia="仿宋_GB2312"/>
                <w:sz w:val="28"/>
                <w:szCs w:val="28"/>
              </w:rPr>
              <w:t>联系电话</w:t>
            </w:r>
          </w:p>
        </w:tc>
        <w:tc>
          <w:tcPr>
            <w:tcW w:w="2940" w:type="dxa"/>
            <w:tcBorders>
              <w:top w:val="single" w:color="auto" w:sz="8" w:space="0"/>
              <w:left w:val="single" w:color="auto" w:sz="8" w:space="0"/>
              <w:bottom w:val="single" w:color="auto" w:sz="8" w:space="0"/>
              <w:right w:val="single" w:color="auto" w:sz="8" w:space="0"/>
            </w:tcBorders>
            <w:vAlign w:val="center"/>
          </w:tcPr>
          <w:p w14:paraId="3CBFDDEB">
            <w:pPr>
              <w:jc w:val="center"/>
              <w:rPr>
                <w:rFonts w:hint="eastAsia" w:ascii="仿宋" w:hAnsi="仿宋" w:eastAsia="仿宋"/>
                <w:sz w:val="28"/>
                <w:szCs w:val="28"/>
              </w:rPr>
            </w:pPr>
            <w:r>
              <w:rPr>
                <w:rFonts w:ascii="Calibri" w:hAnsi="Calibri" w:eastAsia="仿宋" w:cs="Calibri"/>
                <w:sz w:val="28"/>
                <w:szCs w:val="28"/>
              </w:rPr>
              <w:t>  </w:t>
            </w:r>
            <w:r>
              <w:rPr>
                <w:rFonts w:hint="eastAsia" w:ascii="仿宋" w:hAnsi="仿宋" w:eastAsia="仿宋"/>
                <w:sz w:val="28"/>
                <w:szCs w:val="28"/>
              </w:rPr>
              <w:t>021-67703875</w:t>
            </w:r>
          </w:p>
        </w:tc>
      </w:tr>
      <w:tr w14:paraId="679F6D0C">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688" w:hRule="atLeast"/>
          <w:jc w:val="center"/>
        </w:trPr>
        <w:tc>
          <w:tcPr>
            <w:tcW w:w="1395" w:type="dxa"/>
            <w:gridSpan w:val="2"/>
            <w:tcBorders>
              <w:top w:val="single" w:color="auto" w:sz="8" w:space="0"/>
              <w:left w:val="single" w:color="auto" w:sz="8" w:space="0"/>
              <w:bottom w:val="single" w:color="auto" w:sz="8" w:space="0"/>
              <w:right w:val="single" w:color="auto" w:sz="8" w:space="0"/>
            </w:tcBorders>
            <w:vAlign w:val="center"/>
          </w:tcPr>
          <w:p w14:paraId="579155CD">
            <w:pPr>
              <w:rPr>
                <w:rFonts w:hint="eastAsia" w:ascii="仿宋_GB2312" w:eastAsia="仿宋_GB2312"/>
                <w:sz w:val="28"/>
                <w:szCs w:val="28"/>
              </w:rPr>
            </w:pPr>
            <w:r>
              <w:rPr>
                <w:rFonts w:hint="eastAsia" w:ascii="仿宋_GB2312" w:eastAsia="仿宋_GB2312"/>
                <w:sz w:val="28"/>
                <w:szCs w:val="28"/>
              </w:rPr>
              <w:t>传    真</w:t>
            </w:r>
          </w:p>
        </w:tc>
        <w:tc>
          <w:tcPr>
            <w:tcW w:w="2824" w:type="dxa"/>
            <w:tcBorders>
              <w:top w:val="single" w:color="auto" w:sz="8" w:space="0"/>
              <w:left w:val="single" w:color="auto" w:sz="8" w:space="0"/>
              <w:bottom w:val="single" w:color="auto" w:sz="8" w:space="0"/>
              <w:right w:val="single" w:color="auto" w:sz="8" w:space="0"/>
            </w:tcBorders>
            <w:vAlign w:val="center"/>
          </w:tcPr>
          <w:p w14:paraId="7D9573AF">
            <w:pPr>
              <w:jc w:val="center"/>
              <w:rPr>
                <w:rFonts w:hint="eastAsia" w:ascii="仿宋" w:hAnsi="仿宋" w:eastAsia="仿宋"/>
                <w:sz w:val="28"/>
                <w:szCs w:val="28"/>
              </w:rPr>
            </w:pPr>
            <w:r>
              <w:rPr>
                <w:rFonts w:ascii="Calibri" w:hAnsi="Calibri" w:eastAsia="仿宋" w:cs="Calibri"/>
                <w:sz w:val="28"/>
                <w:szCs w:val="28"/>
              </w:rPr>
              <w:t> </w:t>
            </w:r>
            <w:r>
              <w:rPr>
                <w:rFonts w:hint="eastAsia" w:ascii="仿宋" w:hAnsi="仿宋" w:eastAsia="仿宋"/>
                <w:sz w:val="28"/>
                <w:szCs w:val="28"/>
              </w:rPr>
              <w:t>021-67703875</w:t>
            </w:r>
          </w:p>
        </w:tc>
        <w:tc>
          <w:tcPr>
            <w:tcW w:w="1363" w:type="dxa"/>
            <w:tcBorders>
              <w:top w:val="single" w:color="auto" w:sz="8" w:space="0"/>
              <w:left w:val="single" w:color="auto" w:sz="8" w:space="0"/>
              <w:bottom w:val="single" w:color="auto" w:sz="8" w:space="0"/>
              <w:right w:val="single" w:color="auto" w:sz="8" w:space="0"/>
            </w:tcBorders>
            <w:vAlign w:val="center"/>
          </w:tcPr>
          <w:p w14:paraId="6983F516">
            <w:pPr>
              <w:rPr>
                <w:rFonts w:hint="eastAsia" w:ascii="仿宋_GB2312" w:eastAsia="仿宋_GB2312"/>
                <w:sz w:val="28"/>
                <w:szCs w:val="28"/>
              </w:rPr>
            </w:pPr>
            <w:r>
              <w:rPr>
                <w:rFonts w:hint="eastAsia" w:ascii="仿宋_GB2312" w:eastAsia="仿宋_GB2312"/>
                <w:sz w:val="28"/>
                <w:szCs w:val="28"/>
              </w:rPr>
              <w:t>电子信箱</w:t>
            </w:r>
          </w:p>
        </w:tc>
        <w:tc>
          <w:tcPr>
            <w:tcW w:w="2940" w:type="dxa"/>
            <w:tcBorders>
              <w:top w:val="single" w:color="auto" w:sz="8" w:space="0"/>
              <w:left w:val="single" w:color="auto" w:sz="8" w:space="0"/>
              <w:bottom w:val="single" w:color="auto" w:sz="8" w:space="0"/>
              <w:right w:val="single" w:color="auto" w:sz="8" w:space="0"/>
            </w:tcBorders>
            <w:vAlign w:val="center"/>
          </w:tcPr>
          <w:p w14:paraId="065E3838">
            <w:pPr>
              <w:jc w:val="center"/>
              <w:rPr>
                <w:rFonts w:hint="eastAsia" w:ascii="仿宋" w:hAnsi="仿宋" w:eastAsia="仿宋"/>
                <w:sz w:val="28"/>
                <w:szCs w:val="28"/>
              </w:rPr>
            </w:pPr>
            <w:r>
              <w:rPr>
                <w:rFonts w:ascii="Calibri" w:hAnsi="Calibri" w:eastAsia="仿宋" w:cs="Calibri"/>
                <w:sz w:val="28"/>
                <w:szCs w:val="28"/>
              </w:rPr>
              <w:t> </w:t>
            </w:r>
            <w:r>
              <w:rPr>
                <w:rFonts w:ascii="仿宋" w:hAnsi="仿宋" w:eastAsia="仿宋"/>
                <w:sz w:val="28"/>
                <w:szCs w:val="28"/>
              </w:rPr>
              <w:t>wangqi@suibe.edu.cn</w:t>
            </w:r>
          </w:p>
        </w:tc>
      </w:tr>
      <w:tr w14:paraId="3E0BE6D4">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688" w:hRule="atLeast"/>
          <w:jc w:val="center"/>
        </w:trPr>
        <w:tc>
          <w:tcPr>
            <w:tcW w:w="1395" w:type="dxa"/>
            <w:gridSpan w:val="2"/>
            <w:tcBorders>
              <w:top w:val="single" w:color="auto" w:sz="8" w:space="0"/>
              <w:left w:val="single" w:color="auto" w:sz="8" w:space="0"/>
              <w:bottom w:val="single" w:color="auto" w:sz="8" w:space="0"/>
              <w:right w:val="single" w:color="auto" w:sz="8" w:space="0"/>
            </w:tcBorders>
            <w:vAlign w:val="center"/>
          </w:tcPr>
          <w:p w14:paraId="6A2741BE">
            <w:pPr>
              <w:rPr>
                <w:rFonts w:hint="eastAsia" w:ascii="仿宋_GB2312" w:eastAsia="仿宋_GB2312"/>
                <w:sz w:val="28"/>
                <w:szCs w:val="28"/>
              </w:rPr>
            </w:pPr>
            <w:r>
              <w:rPr>
                <w:rFonts w:hint="eastAsia" w:ascii="仿宋_GB2312" w:eastAsia="仿宋_GB2312"/>
                <w:sz w:val="28"/>
                <w:szCs w:val="28"/>
              </w:rPr>
              <w:t>通讯地址</w:t>
            </w:r>
          </w:p>
        </w:tc>
        <w:tc>
          <w:tcPr>
            <w:tcW w:w="2824" w:type="dxa"/>
            <w:tcBorders>
              <w:top w:val="single" w:color="auto" w:sz="8" w:space="0"/>
              <w:left w:val="single" w:color="auto" w:sz="8" w:space="0"/>
              <w:bottom w:val="single" w:color="auto" w:sz="8" w:space="0"/>
              <w:right w:val="single" w:color="auto" w:sz="8" w:space="0"/>
            </w:tcBorders>
            <w:vAlign w:val="center"/>
          </w:tcPr>
          <w:p w14:paraId="7F1214CC">
            <w:pPr>
              <w:jc w:val="center"/>
              <w:rPr>
                <w:rFonts w:hint="eastAsia" w:ascii="仿宋" w:hAnsi="仿宋" w:eastAsia="仿宋"/>
                <w:sz w:val="28"/>
                <w:szCs w:val="28"/>
              </w:rPr>
            </w:pPr>
            <w:r>
              <w:rPr>
                <w:rFonts w:ascii="Calibri" w:hAnsi="Calibri" w:eastAsia="仿宋" w:cs="Calibri"/>
                <w:sz w:val="28"/>
                <w:szCs w:val="28"/>
              </w:rPr>
              <w:t> </w:t>
            </w:r>
            <w:r>
              <w:rPr>
                <w:rFonts w:hint="eastAsia" w:ascii="仿宋" w:hAnsi="仿宋" w:eastAsia="仿宋"/>
                <w:sz w:val="28"/>
                <w:szCs w:val="28"/>
              </w:rPr>
              <w:t>上海市松江区文翔路1</w:t>
            </w:r>
            <w:r>
              <w:rPr>
                <w:rFonts w:ascii="仿宋" w:hAnsi="仿宋" w:eastAsia="仿宋"/>
                <w:sz w:val="28"/>
                <w:szCs w:val="28"/>
              </w:rPr>
              <w:t>900</w:t>
            </w:r>
            <w:r>
              <w:rPr>
                <w:rFonts w:hint="eastAsia" w:ascii="仿宋" w:hAnsi="仿宋" w:eastAsia="仿宋"/>
                <w:sz w:val="28"/>
                <w:szCs w:val="28"/>
              </w:rPr>
              <w:t>号博萃楼335</w:t>
            </w:r>
          </w:p>
        </w:tc>
        <w:tc>
          <w:tcPr>
            <w:tcW w:w="1363" w:type="dxa"/>
            <w:tcBorders>
              <w:top w:val="single" w:color="auto" w:sz="8" w:space="0"/>
              <w:left w:val="single" w:color="auto" w:sz="8" w:space="0"/>
              <w:bottom w:val="single" w:color="auto" w:sz="8" w:space="0"/>
              <w:right w:val="single" w:color="auto" w:sz="8" w:space="0"/>
            </w:tcBorders>
            <w:vAlign w:val="center"/>
          </w:tcPr>
          <w:p w14:paraId="73B4E332">
            <w:pPr>
              <w:rPr>
                <w:rFonts w:hint="eastAsia" w:ascii="仿宋_GB2312" w:eastAsia="仿宋_GB2312"/>
                <w:sz w:val="28"/>
                <w:szCs w:val="28"/>
              </w:rPr>
            </w:pPr>
            <w:r>
              <w:rPr>
                <w:rFonts w:hint="eastAsia" w:ascii="仿宋_GB2312" w:eastAsia="仿宋_GB2312"/>
                <w:sz w:val="28"/>
                <w:szCs w:val="28"/>
              </w:rPr>
              <w:t>邮政编码</w:t>
            </w:r>
          </w:p>
        </w:tc>
        <w:tc>
          <w:tcPr>
            <w:tcW w:w="2940" w:type="dxa"/>
            <w:tcBorders>
              <w:top w:val="single" w:color="auto" w:sz="8" w:space="0"/>
              <w:left w:val="single" w:color="auto" w:sz="8" w:space="0"/>
              <w:bottom w:val="single" w:color="auto" w:sz="8" w:space="0"/>
              <w:right w:val="single" w:color="auto" w:sz="8" w:space="0"/>
            </w:tcBorders>
            <w:vAlign w:val="center"/>
          </w:tcPr>
          <w:p w14:paraId="7D7CF690">
            <w:pPr>
              <w:jc w:val="center"/>
              <w:rPr>
                <w:rFonts w:hint="eastAsia" w:ascii="仿宋" w:hAnsi="仿宋" w:eastAsia="仿宋"/>
                <w:sz w:val="28"/>
                <w:szCs w:val="28"/>
              </w:rPr>
            </w:pPr>
            <w:r>
              <w:rPr>
                <w:rFonts w:ascii="Calibri" w:hAnsi="Calibri" w:eastAsia="仿宋" w:cs="Calibri"/>
                <w:sz w:val="28"/>
                <w:szCs w:val="28"/>
              </w:rPr>
              <w:t> </w:t>
            </w:r>
            <w:r>
              <w:rPr>
                <w:rFonts w:ascii="仿宋" w:hAnsi="仿宋" w:eastAsia="仿宋"/>
                <w:sz w:val="28"/>
                <w:szCs w:val="28"/>
              </w:rPr>
              <w:t>201620</w:t>
            </w:r>
          </w:p>
        </w:tc>
      </w:tr>
      <w:tr w14:paraId="5B6688C3">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8627" w:hRule="atLeast"/>
          <w:jc w:val="center"/>
        </w:trPr>
        <w:tc>
          <w:tcPr>
            <w:tcW w:w="800" w:type="dxa"/>
            <w:tcBorders>
              <w:top w:val="single" w:color="auto" w:sz="8" w:space="0"/>
              <w:left w:val="single" w:color="auto" w:sz="8" w:space="0"/>
              <w:bottom w:val="single" w:color="auto" w:sz="8" w:space="0"/>
              <w:right w:val="single" w:color="auto" w:sz="8" w:space="0"/>
            </w:tcBorders>
            <w:vAlign w:val="center"/>
          </w:tcPr>
          <w:p w14:paraId="69A317DF">
            <w:pPr>
              <w:spacing w:line="600" w:lineRule="exact"/>
              <w:jc w:val="center"/>
              <w:rPr>
                <w:rFonts w:hint="eastAsia" w:ascii="仿宋_GB2312" w:hAnsi="宋体" w:eastAsia="仿宋_GB2312"/>
                <w:sz w:val="28"/>
                <w:szCs w:val="28"/>
              </w:rPr>
            </w:pPr>
            <w:r>
              <w:rPr>
                <w:rFonts w:hint="eastAsia" w:ascii="仿宋_GB2312" w:hAnsi="宋体" w:eastAsia="仿宋_GB2312"/>
                <w:sz w:val="28"/>
                <w:szCs w:val="28"/>
              </w:rPr>
              <w:t>主</w:t>
            </w:r>
          </w:p>
          <w:p w14:paraId="30D7C371">
            <w:pPr>
              <w:spacing w:line="600" w:lineRule="exact"/>
              <w:jc w:val="center"/>
              <w:rPr>
                <w:rFonts w:hint="eastAsia" w:ascii="宋体" w:hAnsi="宋体" w:eastAsia="仿宋_GB2312"/>
                <w:sz w:val="28"/>
                <w:szCs w:val="28"/>
              </w:rPr>
            </w:pPr>
          </w:p>
          <w:p w14:paraId="6071A270">
            <w:pPr>
              <w:spacing w:line="600" w:lineRule="exact"/>
              <w:jc w:val="center"/>
              <w:rPr>
                <w:rFonts w:hint="eastAsia" w:ascii="仿宋_GB2312" w:hAnsi="宋体" w:eastAsia="仿宋_GB2312"/>
                <w:sz w:val="28"/>
                <w:szCs w:val="28"/>
              </w:rPr>
            </w:pPr>
          </w:p>
          <w:p w14:paraId="02717B1B">
            <w:pPr>
              <w:spacing w:line="600" w:lineRule="exact"/>
              <w:jc w:val="center"/>
              <w:rPr>
                <w:rFonts w:hint="eastAsia" w:ascii="仿宋_GB2312" w:hAnsi="宋体" w:eastAsia="仿宋_GB2312"/>
                <w:sz w:val="28"/>
                <w:szCs w:val="28"/>
              </w:rPr>
            </w:pPr>
            <w:r>
              <w:rPr>
                <w:rFonts w:hint="eastAsia" w:ascii="仿宋_GB2312" w:hAnsi="宋体" w:eastAsia="仿宋_GB2312"/>
                <w:sz w:val="28"/>
                <w:szCs w:val="28"/>
              </w:rPr>
              <w:t>要</w:t>
            </w:r>
          </w:p>
          <w:p w14:paraId="568C7B2C">
            <w:pPr>
              <w:spacing w:line="600" w:lineRule="exact"/>
              <w:jc w:val="center"/>
              <w:rPr>
                <w:rFonts w:hint="eastAsia" w:ascii="宋体" w:hAnsi="宋体" w:eastAsia="仿宋_GB2312"/>
                <w:sz w:val="28"/>
                <w:szCs w:val="28"/>
              </w:rPr>
            </w:pPr>
          </w:p>
          <w:p w14:paraId="665E21F3">
            <w:pPr>
              <w:spacing w:line="600" w:lineRule="exact"/>
              <w:jc w:val="center"/>
              <w:rPr>
                <w:rFonts w:hint="eastAsia" w:ascii="宋体" w:hAnsi="宋体" w:eastAsia="仿宋_GB2312"/>
                <w:sz w:val="28"/>
                <w:szCs w:val="28"/>
              </w:rPr>
            </w:pPr>
          </w:p>
          <w:p w14:paraId="44494563">
            <w:pPr>
              <w:spacing w:line="600" w:lineRule="exact"/>
              <w:jc w:val="center"/>
              <w:rPr>
                <w:rFonts w:hint="eastAsia" w:ascii="仿宋_GB2312" w:hAnsi="宋体" w:eastAsia="仿宋_GB2312"/>
                <w:sz w:val="28"/>
                <w:szCs w:val="28"/>
              </w:rPr>
            </w:pPr>
            <w:r>
              <w:rPr>
                <w:rFonts w:hint="eastAsia" w:ascii="仿宋_GB2312" w:hAnsi="宋体" w:eastAsia="仿宋_GB2312"/>
                <w:sz w:val="28"/>
                <w:szCs w:val="28"/>
              </w:rPr>
              <w:t>贡</w:t>
            </w:r>
          </w:p>
          <w:p w14:paraId="49F7C633">
            <w:pPr>
              <w:spacing w:line="600" w:lineRule="exact"/>
              <w:jc w:val="center"/>
              <w:rPr>
                <w:rFonts w:hint="eastAsia" w:ascii="仿宋_GB2312" w:hAnsi="宋体" w:eastAsia="仿宋_GB2312"/>
                <w:sz w:val="28"/>
                <w:szCs w:val="28"/>
              </w:rPr>
            </w:pPr>
          </w:p>
          <w:p w14:paraId="417B6732">
            <w:pPr>
              <w:spacing w:line="600" w:lineRule="exact"/>
              <w:jc w:val="center"/>
              <w:rPr>
                <w:rFonts w:hint="eastAsia" w:ascii="仿宋_GB2312" w:hAnsi="宋体" w:eastAsia="仿宋_GB2312"/>
                <w:sz w:val="28"/>
                <w:szCs w:val="28"/>
              </w:rPr>
            </w:pPr>
          </w:p>
          <w:p w14:paraId="3632CCBF">
            <w:pPr>
              <w:spacing w:line="600" w:lineRule="exact"/>
              <w:jc w:val="center"/>
              <w:rPr>
                <w:rFonts w:hint="eastAsia" w:ascii="仿宋_GB2312" w:hAnsi="宋体" w:eastAsia="仿宋_GB2312"/>
                <w:sz w:val="28"/>
                <w:szCs w:val="28"/>
              </w:rPr>
            </w:pPr>
            <w:r>
              <w:rPr>
                <w:rFonts w:hint="eastAsia" w:ascii="仿宋_GB2312" w:hAnsi="宋体" w:eastAsia="仿宋_GB2312"/>
                <w:sz w:val="28"/>
                <w:szCs w:val="28"/>
              </w:rPr>
              <w:t>献</w:t>
            </w:r>
          </w:p>
        </w:tc>
        <w:tc>
          <w:tcPr>
            <w:tcW w:w="7722" w:type="dxa"/>
            <w:gridSpan w:val="4"/>
            <w:tcBorders>
              <w:top w:val="single" w:color="auto" w:sz="8" w:space="0"/>
              <w:left w:val="single" w:color="auto" w:sz="8" w:space="0"/>
              <w:bottom w:val="single" w:color="auto" w:sz="8" w:space="0"/>
              <w:right w:val="single" w:color="auto" w:sz="8" w:space="0"/>
            </w:tcBorders>
            <w:vAlign w:val="bottom"/>
          </w:tcPr>
          <w:p w14:paraId="55E57E39">
            <w:pPr>
              <w:widowControl/>
              <w:numPr>
                <w:ilvl w:val="0"/>
                <w:numId w:val="1"/>
              </w:numPr>
              <w:jc w:val="left"/>
              <w:rPr>
                <w:rFonts w:hint="eastAsia" w:ascii="仿宋" w:hAnsi="仿宋" w:eastAsia="仿宋"/>
                <w:sz w:val="28"/>
                <w:szCs w:val="28"/>
              </w:rPr>
            </w:pPr>
            <w:r>
              <w:rPr>
                <w:rFonts w:hint="eastAsia" w:ascii="仿宋" w:hAnsi="仿宋" w:eastAsia="仿宋"/>
                <w:sz w:val="28"/>
                <w:szCs w:val="28"/>
              </w:rPr>
              <w:t>全力支持工商管理数智化管理课程相关项目的建设，鼓励创业管理相关的教学与科研；</w:t>
            </w:r>
          </w:p>
          <w:p w14:paraId="60282B72">
            <w:pPr>
              <w:widowControl/>
              <w:numPr>
                <w:ilvl w:val="0"/>
                <w:numId w:val="1"/>
              </w:numPr>
              <w:jc w:val="left"/>
              <w:rPr>
                <w:rFonts w:hint="eastAsia" w:ascii="仿宋" w:hAnsi="仿宋" w:eastAsia="仿宋"/>
                <w:sz w:val="28"/>
                <w:szCs w:val="28"/>
              </w:rPr>
            </w:pPr>
            <w:r>
              <w:rPr>
                <w:rFonts w:hint="eastAsia" w:ascii="仿宋" w:hAnsi="仿宋" w:eastAsia="仿宋"/>
                <w:sz w:val="28"/>
                <w:szCs w:val="28"/>
              </w:rPr>
              <w:t>经费支持工商管理复合型人才教育与科研相关研究成果的出版；</w:t>
            </w:r>
          </w:p>
          <w:p w14:paraId="00178CFC">
            <w:pPr>
              <w:widowControl/>
              <w:numPr>
                <w:ilvl w:val="0"/>
                <w:numId w:val="1"/>
              </w:numPr>
              <w:jc w:val="left"/>
              <w:rPr>
                <w:rFonts w:hint="eastAsia" w:ascii="仿宋" w:hAnsi="仿宋" w:eastAsia="仿宋"/>
                <w:sz w:val="28"/>
                <w:szCs w:val="28"/>
              </w:rPr>
            </w:pPr>
            <w:r>
              <w:rPr>
                <w:rFonts w:hint="eastAsia" w:ascii="仿宋" w:hAnsi="仿宋" w:eastAsia="仿宋"/>
                <w:sz w:val="28"/>
                <w:szCs w:val="28"/>
              </w:rPr>
              <w:t>购买国外的创业实践模拟软件，为学生创业实践创造条件；</w:t>
            </w:r>
          </w:p>
          <w:p w14:paraId="2288477C">
            <w:pPr>
              <w:widowControl/>
              <w:numPr>
                <w:ilvl w:val="0"/>
                <w:numId w:val="1"/>
              </w:numPr>
              <w:jc w:val="left"/>
              <w:rPr>
                <w:rFonts w:hint="eastAsia" w:ascii="仿宋" w:hAnsi="仿宋" w:eastAsia="仿宋"/>
                <w:sz w:val="28"/>
                <w:szCs w:val="28"/>
              </w:rPr>
            </w:pPr>
            <w:r>
              <w:rPr>
                <w:rFonts w:hint="eastAsia" w:ascii="仿宋" w:hAnsi="仿宋" w:eastAsia="仿宋"/>
                <w:sz w:val="28"/>
                <w:szCs w:val="28"/>
              </w:rPr>
              <w:t>促进学生和教师创业实践的产学合作基地建设与合作；</w:t>
            </w:r>
          </w:p>
          <w:p w14:paraId="612B32C4">
            <w:pPr>
              <w:widowControl/>
              <w:numPr>
                <w:ilvl w:val="0"/>
                <w:numId w:val="1"/>
              </w:numPr>
              <w:jc w:val="left"/>
              <w:rPr>
                <w:rFonts w:hint="eastAsia" w:ascii="仿宋" w:hAnsi="仿宋" w:eastAsia="仿宋"/>
                <w:sz w:val="28"/>
                <w:szCs w:val="28"/>
              </w:rPr>
            </w:pPr>
            <w:r>
              <w:rPr>
                <w:rFonts w:hint="eastAsia" w:ascii="仿宋" w:hAnsi="仿宋" w:eastAsia="仿宋"/>
                <w:sz w:val="28"/>
                <w:szCs w:val="28"/>
              </w:rPr>
              <w:t>积极邀请工商管理领域教育专家和学者来校指导与合作；</w:t>
            </w:r>
          </w:p>
          <w:p w14:paraId="5147850F">
            <w:pPr>
              <w:widowControl/>
              <w:numPr>
                <w:ilvl w:val="0"/>
                <w:numId w:val="1"/>
              </w:numPr>
              <w:jc w:val="left"/>
              <w:rPr>
                <w:rFonts w:hint="eastAsia" w:ascii="仿宋" w:hAnsi="仿宋" w:eastAsia="仿宋"/>
                <w:sz w:val="28"/>
                <w:szCs w:val="28"/>
              </w:rPr>
            </w:pPr>
            <w:r>
              <w:rPr>
                <w:rFonts w:hint="eastAsia" w:ascii="仿宋" w:hAnsi="仿宋" w:eastAsia="仿宋"/>
                <w:sz w:val="28"/>
                <w:szCs w:val="28"/>
              </w:rPr>
              <w:t>邀请创业校友和企业家来校指导与合作；</w:t>
            </w:r>
          </w:p>
          <w:p w14:paraId="3FC873F4">
            <w:pPr>
              <w:widowControl/>
              <w:numPr>
                <w:ilvl w:val="0"/>
                <w:numId w:val="1"/>
              </w:numPr>
              <w:jc w:val="left"/>
              <w:rPr>
                <w:rFonts w:hint="eastAsia" w:ascii="仿宋" w:hAnsi="仿宋" w:eastAsia="仿宋"/>
                <w:sz w:val="28"/>
                <w:szCs w:val="28"/>
              </w:rPr>
            </w:pPr>
            <w:r>
              <w:rPr>
                <w:rFonts w:hint="eastAsia" w:ascii="仿宋" w:hAnsi="仿宋" w:eastAsia="仿宋"/>
                <w:sz w:val="28"/>
                <w:szCs w:val="28"/>
              </w:rPr>
              <w:t>支持教师到国外高校进行工商管理学科相关教育与科研方面的访学进修；</w:t>
            </w:r>
          </w:p>
          <w:p w14:paraId="081539E0">
            <w:pPr>
              <w:widowControl/>
              <w:numPr>
                <w:ilvl w:val="0"/>
                <w:numId w:val="1"/>
              </w:numPr>
              <w:jc w:val="left"/>
              <w:rPr>
                <w:rFonts w:ascii="仿宋" w:hAnsi="仿宋" w:eastAsia="仿宋"/>
                <w:sz w:val="28"/>
                <w:szCs w:val="28"/>
              </w:rPr>
            </w:pPr>
            <w:r>
              <w:rPr>
                <w:rFonts w:hint="eastAsia" w:ascii="仿宋" w:hAnsi="仿宋" w:eastAsia="仿宋"/>
                <w:sz w:val="28"/>
                <w:szCs w:val="28"/>
              </w:rPr>
              <w:t>鼓励和支持教师与学生积极参与各项双创活动。</w:t>
            </w:r>
          </w:p>
          <w:p w14:paraId="3159FEDF">
            <w:pPr>
              <w:widowControl/>
              <w:jc w:val="left"/>
              <w:rPr>
                <w:rFonts w:ascii="仿宋" w:hAnsi="仿宋" w:eastAsia="仿宋"/>
                <w:sz w:val="28"/>
                <w:szCs w:val="28"/>
              </w:rPr>
            </w:pPr>
          </w:p>
          <w:p w14:paraId="64938933">
            <w:pPr>
              <w:widowControl/>
              <w:jc w:val="left"/>
              <w:rPr>
                <w:rFonts w:ascii="仿宋" w:hAnsi="仿宋" w:eastAsia="仿宋"/>
                <w:sz w:val="28"/>
                <w:szCs w:val="28"/>
              </w:rPr>
            </w:pPr>
          </w:p>
          <w:p w14:paraId="0B0361B7">
            <w:pPr>
              <w:widowControl/>
              <w:jc w:val="left"/>
              <w:rPr>
                <w:rFonts w:ascii="仿宋" w:hAnsi="仿宋" w:eastAsia="仿宋"/>
                <w:sz w:val="28"/>
                <w:szCs w:val="28"/>
              </w:rPr>
            </w:pPr>
          </w:p>
          <w:p w14:paraId="1BC86A72">
            <w:pPr>
              <w:widowControl/>
              <w:jc w:val="left"/>
              <w:rPr>
                <w:rFonts w:ascii="仿宋" w:hAnsi="仿宋" w:eastAsia="仿宋"/>
                <w:sz w:val="28"/>
                <w:szCs w:val="28"/>
              </w:rPr>
            </w:pPr>
          </w:p>
          <w:p w14:paraId="72A85D65">
            <w:pPr>
              <w:widowControl/>
              <w:jc w:val="left"/>
              <w:rPr>
                <w:rFonts w:ascii="仿宋" w:hAnsi="仿宋" w:eastAsia="仿宋"/>
                <w:sz w:val="28"/>
                <w:szCs w:val="28"/>
              </w:rPr>
            </w:pPr>
          </w:p>
          <w:p w14:paraId="4013DE8F">
            <w:pPr>
              <w:widowControl/>
              <w:jc w:val="left"/>
              <w:rPr>
                <w:rFonts w:ascii="仿宋" w:hAnsi="仿宋" w:eastAsia="仿宋"/>
                <w:sz w:val="28"/>
                <w:szCs w:val="28"/>
              </w:rPr>
            </w:pPr>
          </w:p>
          <w:p w14:paraId="554DD8F5">
            <w:pPr>
              <w:widowControl/>
              <w:jc w:val="left"/>
              <w:rPr>
                <w:rFonts w:hint="eastAsia" w:ascii="仿宋" w:hAnsi="仿宋" w:eastAsia="仿宋"/>
                <w:sz w:val="28"/>
                <w:szCs w:val="28"/>
              </w:rPr>
            </w:pPr>
          </w:p>
          <w:p w14:paraId="26891402">
            <w:pPr>
              <w:ind w:left="176" w:firstLine="4080"/>
              <w:rPr>
                <w:rFonts w:hint="eastAsia" w:ascii="仿宋_GB2312" w:eastAsia="仿宋_GB2312"/>
                <w:sz w:val="28"/>
                <w:szCs w:val="28"/>
              </w:rPr>
            </w:pPr>
            <w:r>
              <w:rPr>
                <w:rFonts w:hint="eastAsia" w:ascii="仿宋_GB2312" w:eastAsia="仿宋_GB2312"/>
                <w:sz w:val="28"/>
                <w:szCs w:val="28"/>
              </w:rPr>
              <w:t>单 位 盖 章</w:t>
            </w:r>
          </w:p>
          <w:p w14:paraId="73D164DE">
            <w:pPr>
              <w:ind w:left="177"/>
              <w:rPr>
                <w:rFonts w:hint="eastAsia" w:ascii="仿宋_GB2312" w:eastAsia="仿宋_GB2312"/>
                <w:sz w:val="28"/>
                <w:szCs w:val="28"/>
              </w:rPr>
            </w:pPr>
            <w:r>
              <w:rPr>
                <w:rFonts w:hint="eastAsia" w:ascii="仿宋_GB2312" w:eastAsia="仿宋_GB2312"/>
                <w:sz w:val="28"/>
                <w:szCs w:val="28"/>
              </w:rPr>
              <w:t> </w:t>
            </w:r>
          </w:p>
          <w:p w14:paraId="4317982D">
            <w:pPr>
              <w:ind w:left="176" w:firstLine="5040" w:firstLineChars="1800"/>
              <w:rPr>
                <w:rFonts w:hint="eastAsia" w:ascii="仿宋_GB2312" w:eastAsia="仿宋_GB2312"/>
                <w:sz w:val="28"/>
                <w:szCs w:val="28"/>
              </w:rPr>
            </w:pPr>
            <w:r>
              <w:rPr>
                <w:rFonts w:hint="eastAsia" w:ascii="仿宋_GB2312" w:eastAsia="仿宋_GB2312"/>
                <w:sz w:val="28"/>
                <w:szCs w:val="28"/>
              </w:rPr>
              <w:t>2</w:t>
            </w:r>
            <w:r>
              <w:rPr>
                <w:rFonts w:ascii="仿宋_GB2312" w:eastAsia="仿宋_GB2312"/>
                <w:sz w:val="28"/>
                <w:szCs w:val="28"/>
              </w:rPr>
              <w:t>024</w:t>
            </w:r>
            <w:r>
              <w:rPr>
                <w:rFonts w:hint="eastAsia" w:ascii="仿宋_GB2312" w:eastAsia="仿宋_GB2312"/>
                <w:sz w:val="28"/>
                <w:szCs w:val="28"/>
              </w:rPr>
              <w:t xml:space="preserve">年 </w:t>
            </w:r>
            <w:r>
              <w:rPr>
                <w:rFonts w:ascii="仿宋_GB2312" w:eastAsia="仿宋_GB2312"/>
                <w:sz w:val="28"/>
                <w:szCs w:val="28"/>
              </w:rPr>
              <w:t>9</w:t>
            </w:r>
            <w:r>
              <w:rPr>
                <w:rFonts w:hint="eastAsia" w:ascii="仿宋_GB2312" w:eastAsia="仿宋_GB2312"/>
                <w:sz w:val="28"/>
                <w:szCs w:val="28"/>
              </w:rPr>
              <w:t xml:space="preserve">月 </w:t>
            </w:r>
            <w:r>
              <w:rPr>
                <w:rFonts w:ascii="仿宋_GB2312" w:eastAsia="仿宋_GB2312"/>
                <w:sz w:val="28"/>
                <w:szCs w:val="28"/>
              </w:rPr>
              <w:t>6</w:t>
            </w:r>
            <w:r>
              <w:rPr>
                <w:rFonts w:hint="eastAsia" w:ascii="仿宋_GB2312" w:eastAsia="仿宋_GB2312"/>
                <w:sz w:val="28"/>
                <w:szCs w:val="28"/>
              </w:rPr>
              <w:t xml:space="preserve"> 日</w:t>
            </w:r>
          </w:p>
          <w:p w14:paraId="7B35D62D">
            <w:pPr>
              <w:widowControl/>
              <w:rPr>
                <w:rFonts w:hint="eastAsia" w:ascii="仿宋_GB2312" w:eastAsia="仿宋_GB2312"/>
                <w:sz w:val="28"/>
                <w:szCs w:val="28"/>
              </w:rPr>
            </w:pPr>
            <w:r>
              <w:rPr>
                <w:rFonts w:hint="eastAsia" w:eastAsia="仿宋_GB2312"/>
                <w:sz w:val="28"/>
                <w:szCs w:val="28"/>
              </w:rPr>
              <w:t> </w:t>
            </w:r>
          </w:p>
        </w:tc>
      </w:tr>
    </w:tbl>
    <w:p w14:paraId="079989F8">
      <w:pPr>
        <w:snapToGrid w:val="0"/>
        <w:spacing w:after="156" w:afterLines="50" w:line="560" w:lineRule="exact"/>
        <w:jc w:val="center"/>
        <w:rPr>
          <w:rFonts w:ascii="仿宋_GB2312" w:eastAsia="仿宋_GB2312"/>
          <w:b/>
          <w:sz w:val="28"/>
          <w:szCs w:val="28"/>
        </w:rPr>
      </w:pPr>
    </w:p>
    <w:p w14:paraId="284E9C81">
      <w:pPr>
        <w:snapToGrid w:val="0"/>
        <w:spacing w:after="156" w:afterLines="50" w:line="560" w:lineRule="exact"/>
        <w:rPr>
          <w:rFonts w:hint="eastAsia" w:ascii="仿宋_GB2312" w:eastAsia="仿宋_GB2312"/>
          <w:b/>
          <w:sz w:val="28"/>
          <w:szCs w:val="28"/>
        </w:rPr>
      </w:pPr>
      <w:r>
        <w:rPr>
          <w:rFonts w:hint="eastAsia" w:ascii="仿宋_GB2312" w:eastAsia="仿宋_GB2312"/>
          <w:b/>
          <w:sz w:val="28"/>
          <w:szCs w:val="28"/>
        </w:rPr>
        <w:t xml:space="preserve"> </w:t>
      </w:r>
      <w:r>
        <w:rPr>
          <w:rFonts w:ascii="仿宋_GB2312" w:eastAsia="仿宋_GB2312"/>
          <w:b/>
          <w:sz w:val="28"/>
          <w:szCs w:val="28"/>
        </w:rPr>
        <w:t xml:space="preserve"> </w:t>
      </w:r>
    </w:p>
    <w:p w14:paraId="6AD6B72F">
      <w:pPr>
        <w:jc w:val="center"/>
        <w:rPr>
          <w:rFonts w:ascii="仿宋" w:hAnsi="仿宋" w:eastAsia="仿宋"/>
          <w:b/>
          <w:sz w:val="32"/>
          <w:szCs w:val="36"/>
        </w:rPr>
      </w:pPr>
      <w:r>
        <w:rPr>
          <w:rFonts w:hint="eastAsia" w:ascii="仿宋" w:hAnsi="仿宋" w:eastAsia="仿宋"/>
          <w:b/>
          <w:sz w:val="36"/>
          <w:szCs w:val="36"/>
        </w:rPr>
        <w:t>教学成果报告</w:t>
      </w:r>
    </w:p>
    <w:p w14:paraId="4A3E7A5D">
      <w:pPr>
        <w:jc w:val="center"/>
        <w:rPr>
          <w:rFonts w:hint="eastAsia" w:ascii="仿宋" w:hAnsi="仿宋" w:eastAsia="仿宋"/>
          <w:sz w:val="28"/>
          <w:szCs w:val="28"/>
        </w:rPr>
      </w:pPr>
      <w:r>
        <w:rPr>
          <w:rFonts w:hint="eastAsia" w:ascii="仿宋" w:hAnsi="仿宋" w:eastAsia="仿宋"/>
          <w:sz w:val="28"/>
          <w:szCs w:val="28"/>
        </w:rPr>
        <w:t>（不超过5000字）</w:t>
      </w:r>
    </w:p>
    <w:p w14:paraId="59E91807">
      <w:pPr>
        <w:snapToGrid w:val="0"/>
        <w:spacing w:after="156" w:afterLines="50" w:line="560" w:lineRule="exact"/>
        <w:jc w:val="center"/>
        <w:rPr>
          <w:rFonts w:hint="eastAsia" w:ascii="仿宋_GB2312" w:eastAsia="仿宋_GB2312"/>
          <w:b/>
          <w:sz w:val="30"/>
          <w:szCs w:val="30"/>
        </w:rPr>
      </w:pPr>
      <w:r>
        <w:rPr>
          <w:rFonts w:ascii="仿宋" w:hAnsi="仿宋" w:eastAsia="仿宋"/>
          <w:b/>
          <w:sz w:val="30"/>
          <w:szCs w:val="30"/>
        </w:rPr>
        <w:t>需求牵引，数智赋能：工商管理复合型人才培养探索与实践</w:t>
      </w:r>
    </w:p>
    <w:p w14:paraId="5E4BA101">
      <w:pPr>
        <w:jc w:val="left"/>
        <w:rPr>
          <w:rFonts w:hint="eastAsia" w:ascii="仿宋_GB2312" w:eastAsia="仿宋_GB2312"/>
          <w:sz w:val="24"/>
        </w:rPr>
      </w:pPr>
    </w:p>
    <w:p w14:paraId="166C82C0">
      <w:pPr>
        <w:jc w:val="left"/>
        <w:rPr>
          <w:rFonts w:hint="eastAsia" w:ascii="仿宋_GB2312" w:eastAsia="仿宋_GB2312"/>
          <w:b/>
          <w:bCs/>
          <w:sz w:val="28"/>
          <w:szCs w:val="28"/>
        </w:rPr>
      </w:pPr>
      <w:r>
        <w:rPr>
          <w:rFonts w:hint="eastAsia" w:ascii="仿宋_GB2312" w:eastAsia="仿宋_GB2312"/>
          <w:b/>
          <w:bCs/>
          <w:sz w:val="28"/>
          <w:szCs w:val="28"/>
        </w:rPr>
        <w:t>一、成果形成背景</w:t>
      </w:r>
    </w:p>
    <w:p w14:paraId="5BE0BBFE">
      <w:pPr>
        <w:ind w:firstLine="560" w:firstLineChars="200"/>
        <w:jc w:val="left"/>
        <w:rPr>
          <w:rFonts w:ascii="楷体_GB2312" w:eastAsia="楷体_GB2312"/>
          <w:sz w:val="28"/>
          <w:szCs w:val="28"/>
        </w:rPr>
      </w:pPr>
      <w:r>
        <w:rPr>
          <w:rFonts w:hint="eastAsia" w:ascii="楷体_GB2312" w:eastAsia="楷体_GB2312"/>
          <w:sz w:val="28"/>
          <w:szCs w:val="28"/>
        </w:rPr>
        <w:t>基于教育部与上海市教育委员会的发文要求“推动文科类专业调整人才培养方向，加大复合型人才培养力度，形成新兴交叉学科专业”，以及行业调研报告显示，当前数字人才总体缺口约在2500万至3000万左右。</w:t>
      </w:r>
    </w:p>
    <w:p w14:paraId="5798DA9C">
      <w:pPr>
        <w:ind w:firstLine="560" w:firstLineChars="200"/>
        <w:jc w:val="left"/>
        <w:rPr>
          <w:rFonts w:ascii="楷体_GB2312" w:eastAsia="楷体_GB2312"/>
          <w:sz w:val="28"/>
          <w:szCs w:val="28"/>
        </w:rPr>
      </w:pPr>
      <w:r>
        <w:rPr>
          <w:rFonts w:hint="eastAsia" w:ascii="楷体_GB2312" w:eastAsia="楷体_GB2312"/>
          <w:sz w:val="28"/>
          <w:szCs w:val="28"/>
        </w:rPr>
        <w:t>项目申报人所在学院为工商管理学院，近年一直在探索工商管理数智化创新型研究生培养，已形成良好基础。所有成员均具有</w:t>
      </w:r>
      <w:r>
        <w:rPr>
          <w:rFonts w:ascii="楷体_GB2312" w:eastAsia="楷体_GB2312"/>
          <w:sz w:val="28"/>
          <w:szCs w:val="28"/>
        </w:rPr>
        <w:t>数智化</w:t>
      </w:r>
      <w:r>
        <w:rPr>
          <w:rFonts w:hint="eastAsia" w:ascii="楷体_GB2312" w:eastAsia="楷体_GB2312"/>
          <w:sz w:val="28"/>
          <w:szCs w:val="28"/>
        </w:rPr>
        <w:t>管理或教学背景，近5年在教学上已取得一系列成果，包括主持教学项目</w:t>
      </w:r>
      <w:r>
        <w:rPr>
          <w:rFonts w:ascii="楷体_GB2312" w:eastAsia="楷体_GB2312"/>
          <w:sz w:val="28"/>
          <w:szCs w:val="28"/>
        </w:rPr>
        <w:t>7</w:t>
      </w:r>
      <w:r>
        <w:rPr>
          <w:rFonts w:hint="eastAsia" w:ascii="楷体_GB2312" w:eastAsia="楷体_GB2312"/>
          <w:sz w:val="28"/>
          <w:szCs w:val="28"/>
        </w:rPr>
        <w:t>项，获教学成果奖4项，国家级学会奖</w:t>
      </w:r>
      <w:r>
        <w:rPr>
          <w:rFonts w:ascii="楷体_GB2312" w:eastAsia="楷体_GB2312"/>
          <w:sz w:val="28"/>
          <w:szCs w:val="28"/>
        </w:rPr>
        <w:t>4</w:t>
      </w:r>
      <w:r>
        <w:rPr>
          <w:rFonts w:hint="eastAsia" w:ascii="楷体_GB2312" w:eastAsia="楷体_GB2312"/>
          <w:sz w:val="28"/>
          <w:szCs w:val="28"/>
        </w:rPr>
        <w:t>项，出版教材</w:t>
      </w:r>
      <w:r>
        <w:rPr>
          <w:rFonts w:ascii="楷体_GB2312" w:eastAsia="楷体_GB2312"/>
          <w:sz w:val="28"/>
          <w:szCs w:val="28"/>
        </w:rPr>
        <w:t>5</w:t>
      </w:r>
      <w:r>
        <w:rPr>
          <w:rFonts w:hint="eastAsia" w:ascii="楷体_GB2312" w:eastAsia="楷体_GB2312"/>
          <w:sz w:val="28"/>
          <w:szCs w:val="28"/>
        </w:rPr>
        <w:t>本，指导的研究生在挑战杯、互联网+等高影响力的赛事中获得国赛一等奖在内的奖项</w:t>
      </w:r>
      <w:r>
        <w:rPr>
          <w:rFonts w:ascii="楷体_GB2312" w:eastAsia="楷体_GB2312"/>
          <w:sz w:val="28"/>
          <w:szCs w:val="28"/>
        </w:rPr>
        <w:t>60</w:t>
      </w:r>
      <w:r>
        <w:rPr>
          <w:rFonts w:hint="eastAsia" w:ascii="楷体_GB2312" w:eastAsia="楷体_GB2312"/>
          <w:sz w:val="28"/>
          <w:szCs w:val="28"/>
        </w:rPr>
        <w:t>余项，发表教学论文</w:t>
      </w:r>
      <w:r>
        <w:rPr>
          <w:rFonts w:ascii="楷体_GB2312" w:eastAsia="楷体_GB2312"/>
          <w:sz w:val="28"/>
          <w:szCs w:val="28"/>
        </w:rPr>
        <w:t>20</w:t>
      </w:r>
      <w:r>
        <w:rPr>
          <w:rFonts w:hint="eastAsia" w:ascii="楷体_GB2312" w:eastAsia="楷体_GB2312"/>
          <w:sz w:val="28"/>
          <w:szCs w:val="28"/>
        </w:rPr>
        <w:t>余篇，与江苏传智播客教育股份有限公司、上海小炫科技有限公司等</w:t>
      </w:r>
      <w:r>
        <w:rPr>
          <w:rFonts w:ascii="楷体_GB2312" w:eastAsia="楷体_GB2312"/>
          <w:sz w:val="28"/>
          <w:szCs w:val="28"/>
        </w:rPr>
        <w:t>企业</w:t>
      </w:r>
      <w:r>
        <w:rPr>
          <w:rFonts w:hint="eastAsia" w:ascii="楷体_GB2312" w:eastAsia="楷体_GB2312"/>
          <w:sz w:val="28"/>
          <w:szCs w:val="28"/>
        </w:rPr>
        <w:t>签订了实习实训基地，上述成绩为本项目的顺利执行奠定了坚实的基础。</w:t>
      </w:r>
    </w:p>
    <w:p w14:paraId="1E077C9F">
      <w:pPr>
        <w:jc w:val="left"/>
        <w:rPr>
          <w:rFonts w:hint="eastAsia" w:ascii="仿宋_GB2312" w:eastAsia="仿宋_GB2312"/>
          <w:b/>
          <w:bCs/>
          <w:sz w:val="28"/>
          <w:szCs w:val="28"/>
        </w:rPr>
      </w:pPr>
      <w:r>
        <w:rPr>
          <w:rFonts w:hint="eastAsia" w:ascii="仿宋_GB2312" w:eastAsia="仿宋_GB2312"/>
          <w:b/>
          <w:bCs/>
          <w:sz w:val="28"/>
          <w:szCs w:val="28"/>
        </w:rPr>
        <w:t>二、成果主要内容</w:t>
      </w:r>
    </w:p>
    <w:p w14:paraId="2044B375">
      <w:pPr>
        <w:spacing w:line="360" w:lineRule="auto"/>
        <w:ind w:left="27" w:firstLine="560" w:firstLineChars="200"/>
        <w:rPr>
          <w:rFonts w:ascii="仿宋" w:hAnsi="仿宋" w:eastAsia="仿宋" w:cs="仿宋"/>
          <w:sz w:val="28"/>
          <w:szCs w:val="28"/>
        </w:rPr>
      </w:pPr>
      <w:r>
        <w:rPr>
          <w:rFonts w:hint="eastAsia" w:ascii="仿宋" w:hAnsi="仿宋" w:eastAsia="仿宋" w:cs="仿宋"/>
          <w:sz w:val="28"/>
          <w:szCs w:val="28"/>
        </w:rPr>
        <w:t>成果围绕“培植工商精英，服务产业发展，注重融合创新”的人才培养理念，在</w:t>
      </w:r>
      <w:r>
        <w:rPr>
          <w:rFonts w:ascii="仿宋" w:hAnsi="仿宋" w:eastAsia="仿宋" w:cs="仿宋"/>
          <w:sz w:val="28"/>
          <w:szCs w:val="28"/>
        </w:rPr>
        <w:t>教育部产学合作协同育人项目</w:t>
      </w:r>
      <w:r>
        <w:rPr>
          <w:rFonts w:hint="eastAsia" w:ascii="仿宋" w:hAnsi="仿宋" w:eastAsia="仿宋" w:cs="仿宋"/>
          <w:sz w:val="28"/>
          <w:szCs w:val="28"/>
        </w:rPr>
        <w:t>和上海市级课程建设的支持下，基于团队教师丰富的一线教学实践，探索出一套行之有效的工商管理复合型人才培养模式，其主要内容可概况为“新定位+搭框架+整资源”，即需求牵引下工商管理人才培养的新定位、产教融合的新框架、教学资源的新整合，构建了“教学内容、教学形式、教学师资和产教融合实践”四位一体的培养框架体系，如图1所示。</w:t>
      </w:r>
    </w:p>
    <w:p w14:paraId="06A5653A">
      <w:pPr>
        <w:spacing w:line="360" w:lineRule="auto"/>
        <w:jc w:val="center"/>
      </w:pPr>
      <w:r>
        <w:object>
          <v:shape id="_x0000_i1027" o:spt="75" type="#_x0000_t75" style="height:309.75pt;width:366.75pt;" o:ole="t" filled="f" o:preferrelative="t" stroked="f" coordsize="21600,21600">
            <v:path/>
            <v:fill on="f" focussize="0,0"/>
            <v:stroke on="f" joinstyle="miter"/>
            <v:imagedata r:id="rId8" o:title=""/>
            <o:lock v:ext="edit" aspectratio="t"/>
            <w10:wrap type="none"/>
            <w10:anchorlock/>
          </v:shape>
          <o:OLEObject Type="Embed" ProgID="Visio.Drawing.11" ShapeID="_x0000_i1027" DrawAspect="Content" ObjectID="_1468075728" r:id="rId22">
            <o:LockedField>false</o:LockedField>
          </o:OLEObject>
        </w:object>
      </w:r>
    </w:p>
    <w:p w14:paraId="12290DC2">
      <w:pPr>
        <w:spacing w:line="360" w:lineRule="auto"/>
        <w:jc w:val="center"/>
        <w:rPr>
          <w:rFonts w:hint="eastAsia" w:ascii="仿宋" w:hAnsi="仿宋" w:eastAsia="仿宋" w:cs="仿宋"/>
          <w:sz w:val="28"/>
          <w:szCs w:val="28"/>
        </w:rPr>
      </w:pPr>
      <w:r>
        <w:rPr>
          <w:rFonts w:hint="eastAsia"/>
        </w:rPr>
        <w:t>图1</w:t>
      </w:r>
      <w:r>
        <w:t xml:space="preserve">  </w:t>
      </w:r>
      <w:r>
        <w:rPr>
          <w:rFonts w:hint="eastAsia" w:ascii="仿宋" w:hAnsi="仿宋" w:eastAsia="仿宋" w:cs="仿宋"/>
          <w:sz w:val="28"/>
          <w:szCs w:val="28"/>
        </w:rPr>
        <w:t>培养框架体系</w:t>
      </w:r>
    </w:p>
    <w:p w14:paraId="4C017AFB">
      <w:pPr>
        <w:spacing w:line="360" w:lineRule="auto"/>
        <w:ind w:left="27" w:firstLine="560" w:firstLineChars="200"/>
        <w:rPr>
          <w:rFonts w:ascii="仿宋" w:hAnsi="仿宋" w:eastAsia="仿宋" w:cs="仿宋"/>
          <w:sz w:val="28"/>
          <w:szCs w:val="28"/>
        </w:rPr>
      </w:pPr>
      <w:r>
        <w:rPr>
          <w:rFonts w:hint="eastAsia" w:ascii="仿宋" w:hAnsi="仿宋" w:eastAsia="仿宋" w:cs="仿宋"/>
          <w:sz w:val="28"/>
          <w:szCs w:val="28"/>
        </w:rPr>
        <w:t>在充分整合校内校外教学资源基础上，培养</w:t>
      </w:r>
      <w:r>
        <w:rPr>
          <w:rFonts w:ascii="仿宋" w:hAnsi="仿宋" w:eastAsia="仿宋" w:cs="仿宋"/>
          <w:sz w:val="28"/>
          <w:szCs w:val="28"/>
        </w:rPr>
        <w:t>能够综合运用</w:t>
      </w:r>
      <w:r>
        <w:rPr>
          <w:rFonts w:hint="eastAsia" w:ascii="仿宋" w:hAnsi="仿宋" w:eastAsia="仿宋" w:cs="仿宋"/>
          <w:sz w:val="28"/>
          <w:szCs w:val="28"/>
        </w:rPr>
        <w:t>数据智能技术，解决管理领域的现实问题和辅助决策的复合型人才。</w:t>
      </w:r>
      <w:r>
        <w:rPr>
          <w:rFonts w:hint="eastAsia" w:ascii="仿宋" w:hAnsi="仿宋" w:eastAsia="仿宋" w:cs="仿宋"/>
          <w:b/>
          <w:bCs/>
          <w:sz w:val="28"/>
          <w:szCs w:val="28"/>
        </w:rPr>
        <w:t>本团队由包括教育部工商管理类专业教学指导委员会委员在内的一线教师组成，取得的成果包括：</w:t>
      </w:r>
      <w:r>
        <w:rPr>
          <w:rFonts w:hint="eastAsia" w:ascii="仿宋" w:hAnsi="仿宋" w:eastAsia="仿宋" w:cs="仿宋"/>
          <w:sz w:val="28"/>
          <w:szCs w:val="28"/>
        </w:rPr>
        <w:t>教学项目</w:t>
      </w:r>
      <w:r>
        <w:rPr>
          <w:rFonts w:ascii="仿宋" w:hAnsi="仿宋" w:eastAsia="仿宋" w:cs="仿宋"/>
          <w:sz w:val="28"/>
          <w:szCs w:val="28"/>
        </w:rPr>
        <w:t>5</w:t>
      </w:r>
      <w:r>
        <w:rPr>
          <w:rFonts w:hint="eastAsia" w:ascii="仿宋" w:hAnsi="仿宋" w:eastAsia="仿宋" w:cs="仿宋"/>
          <w:sz w:val="28"/>
          <w:szCs w:val="28"/>
        </w:rPr>
        <w:t>项，教材与专著</w:t>
      </w:r>
      <w:r>
        <w:rPr>
          <w:rFonts w:ascii="仿宋" w:hAnsi="仿宋" w:eastAsia="仿宋" w:cs="仿宋"/>
          <w:sz w:val="28"/>
          <w:szCs w:val="28"/>
        </w:rPr>
        <w:t>8</w:t>
      </w:r>
      <w:r>
        <w:rPr>
          <w:rFonts w:hint="eastAsia" w:ascii="仿宋" w:hAnsi="仿宋" w:eastAsia="仿宋" w:cs="仿宋"/>
          <w:sz w:val="28"/>
          <w:szCs w:val="28"/>
        </w:rPr>
        <w:t>本，指导学生获挑战杯国赛一等奖在内的省部级以上重要赛事奖</w:t>
      </w:r>
      <w:r>
        <w:rPr>
          <w:rFonts w:ascii="仿宋" w:hAnsi="仿宋" w:eastAsia="仿宋" w:cs="仿宋"/>
          <w:sz w:val="28"/>
          <w:szCs w:val="28"/>
        </w:rPr>
        <w:t>36</w:t>
      </w:r>
      <w:r>
        <w:rPr>
          <w:rFonts w:hint="eastAsia" w:ascii="仿宋" w:hAnsi="仿宋" w:eastAsia="仿宋" w:cs="仿宋"/>
          <w:sz w:val="28"/>
          <w:szCs w:val="28"/>
        </w:rPr>
        <w:t>项，教研论文</w:t>
      </w:r>
      <w:r>
        <w:rPr>
          <w:rFonts w:ascii="仿宋" w:hAnsi="仿宋" w:eastAsia="仿宋" w:cs="仿宋"/>
          <w:sz w:val="28"/>
          <w:szCs w:val="28"/>
        </w:rPr>
        <w:t>21</w:t>
      </w:r>
      <w:r>
        <w:rPr>
          <w:rFonts w:hint="eastAsia" w:ascii="仿宋" w:hAnsi="仿宋" w:eastAsia="仿宋" w:cs="仿宋"/>
          <w:sz w:val="28"/>
          <w:szCs w:val="28"/>
        </w:rPr>
        <w:t>篇。</w:t>
      </w:r>
    </w:p>
    <w:p w14:paraId="6FD7CF2A">
      <w:pPr>
        <w:jc w:val="left"/>
        <w:rPr>
          <w:rFonts w:hint="eastAsia" w:ascii="仿宋_GB2312" w:eastAsia="仿宋_GB2312"/>
          <w:b/>
          <w:bCs/>
          <w:sz w:val="28"/>
          <w:szCs w:val="28"/>
        </w:rPr>
      </w:pPr>
      <w:r>
        <w:rPr>
          <w:rFonts w:hint="eastAsia" w:ascii="仿宋_GB2312" w:eastAsia="仿宋_GB2312"/>
          <w:b/>
          <w:bCs/>
          <w:sz w:val="28"/>
          <w:szCs w:val="28"/>
        </w:rPr>
        <w:t>三、成果的创新点</w:t>
      </w:r>
    </w:p>
    <w:p w14:paraId="4533723F">
      <w:pPr>
        <w:spacing w:line="360" w:lineRule="auto"/>
        <w:ind w:firstLine="482"/>
        <w:rPr>
          <w:rFonts w:ascii="仿宋" w:hAnsi="仿宋" w:eastAsia="仿宋" w:cs="仿宋"/>
          <w:b/>
          <w:bCs/>
          <w:sz w:val="28"/>
          <w:szCs w:val="28"/>
        </w:rPr>
      </w:pPr>
      <w:r>
        <w:rPr>
          <w:rFonts w:hint="eastAsia" w:ascii="仿宋" w:hAnsi="仿宋" w:eastAsia="仿宋" w:cs="仿宋"/>
          <w:b/>
          <w:bCs/>
          <w:sz w:val="28"/>
          <w:szCs w:val="28"/>
        </w:rPr>
        <w:t>创新点主要体现在工商管理人才培养的新定位、产教融合的新框架、教学资源的新整合三个方面：</w:t>
      </w:r>
    </w:p>
    <w:p w14:paraId="61B2BB9E">
      <w:pPr>
        <w:spacing w:line="360" w:lineRule="auto"/>
        <w:ind w:firstLine="562" w:firstLineChars="200"/>
        <w:rPr>
          <w:rFonts w:ascii="仿宋" w:hAnsi="仿宋" w:eastAsia="仿宋" w:cs="仿宋"/>
          <w:sz w:val="28"/>
          <w:szCs w:val="28"/>
        </w:rPr>
      </w:pPr>
      <w:r>
        <w:rPr>
          <w:rFonts w:hint="eastAsia" w:ascii="仿宋" w:hAnsi="仿宋" w:eastAsia="仿宋" w:cs="仿宋"/>
          <w:b/>
          <w:bCs/>
          <w:sz w:val="28"/>
          <w:szCs w:val="28"/>
        </w:rPr>
        <w:t>①响应社会需求，对工商管理人才培养进行了新定位与课程体系的重塑。</w:t>
      </w:r>
      <w:r>
        <w:rPr>
          <w:rFonts w:hint="eastAsia" w:ascii="仿宋" w:hAnsi="仿宋" w:eastAsia="仿宋" w:cs="仿宋"/>
          <w:sz w:val="28"/>
          <w:szCs w:val="28"/>
        </w:rPr>
        <w:t>数智经济的发展亟需大量数智化人才，既懂管理又掌握数智化技能的</w:t>
      </w:r>
      <w:r>
        <w:rPr>
          <w:rFonts w:ascii="仿宋" w:hAnsi="仿宋" w:eastAsia="仿宋" w:cs="仿宋"/>
          <w:sz w:val="28"/>
          <w:szCs w:val="28"/>
        </w:rPr>
        <w:t>复合</w:t>
      </w:r>
      <w:r>
        <w:rPr>
          <w:rFonts w:hint="eastAsia" w:ascii="仿宋" w:hAnsi="仿宋" w:eastAsia="仿宋" w:cs="仿宋"/>
          <w:sz w:val="28"/>
          <w:szCs w:val="28"/>
        </w:rPr>
        <w:t>型人才的定位，契合社会需求，开设《人工智能与数字化管理》、《数据科学与管理》</w:t>
      </w:r>
      <w:r>
        <w:rPr>
          <w:rFonts w:ascii="仿宋" w:hAnsi="仿宋" w:eastAsia="仿宋" w:cs="仿宋"/>
          <w:sz w:val="28"/>
          <w:szCs w:val="28"/>
        </w:rPr>
        <w:t>等</w:t>
      </w:r>
      <w:r>
        <w:rPr>
          <w:rFonts w:hint="eastAsia" w:ascii="仿宋" w:hAnsi="仿宋" w:eastAsia="仿宋" w:cs="仿宋"/>
          <w:sz w:val="28"/>
          <w:szCs w:val="28"/>
        </w:rPr>
        <w:t>数智化交叉课程，对传统工商管理课程体系重塑进行了新探索。</w:t>
      </w:r>
    </w:p>
    <w:p w14:paraId="20D48959">
      <w:pPr>
        <w:spacing w:line="360" w:lineRule="auto"/>
        <w:ind w:firstLine="562" w:firstLineChars="200"/>
        <w:rPr>
          <w:rFonts w:ascii="仿宋" w:hAnsi="仿宋" w:eastAsia="仿宋" w:cs="仿宋"/>
          <w:sz w:val="28"/>
          <w:szCs w:val="28"/>
        </w:rPr>
      </w:pPr>
      <w:r>
        <w:rPr>
          <w:rFonts w:hint="eastAsia" w:ascii="仿宋" w:hAnsi="仿宋" w:eastAsia="仿宋" w:cs="仿宋"/>
          <w:b/>
          <w:bCs/>
          <w:sz w:val="28"/>
          <w:szCs w:val="28"/>
        </w:rPr>
        <w:t>②突破传统工商管理教学框架，构建了融合多元教学形式的新框架。</w:t>
      </w:r>
      <w:r>
        <w:rPr>
          <w:rFonts w:hint="eastAsia" w:ascii="仿宋" w:hAnsi="仿宋" w:eastAsia="仿宋" w:cs="仿宋"/>
          <w:sz w:val="28"/>
          <w:szCs w:val="28"/>
        </w:rPr>
        <w:t>针对</w:t>
      </w:r>
      <w:r>
        <w:rPr>
          <w:rFonts w:ascii="仿宋" w:hAnsi="仿宋" w:eastAsia="仿宋" w:cs="仿宋"/>
          <w:sz w:val="28"/>
          <w:szCs w:val="28"/>
        </w:rPr>
        <w:t>复合</w:t>
      </w:r>
      <w:r>
        <w:rPr>
          <w:rFonts w:hint="eastAsia" w:ascii="仿宋" w:hAnsi="仿宋" w:eastAsia="仿宋" w:cs="仿宋"/>
          <w:sz w:val="28"/>
          <w:szCs w:val="28"/>
        </w:rPr>
        <w:t>型人才定位，构建了“理论知识点讲授+案例讨论+情境互动教学+仿真模拟”的融合多元教学形式的新框架，突破了传统工商管理教学形式单一的局限，同时鼓励和引导同学们参加创新创业相关赛事，在学分换算与毕业论文替代上给予政策，激发学生参赛兴趣与创新思维，形成“以赛促教”的良性机制。</w:t>
      </w:r>
    </w:p>
    <w:p w14:paraId="14A5D2DB">
      <w:pPr>
        <w:jc w:val="left"/>
        <w:rPr>
          <w:rFonts w:hint="eastAsia" w:ascii="仿宋_GB2312" w:eastAsia="仿宋_GB2312"/>
          <w:sz w:val="24"/>
        </w:rPr>
      </w:pPr>
      <w:r>
        <w:rPr>
          <w:rFonts w:hint="eastAsia" w:ascii="仿宋" w:hAnsi="仿宋" w:eastAsia="仿宋" w:cs="仿宋"/>
          <w:b/>
          <w:bCs/>
          <w:sz w:val="28"/>
          <w:szCs w:val="28"/>
        </w:rPr>
        <w:t>③探索了数智化课程师资队伍建设与教学资源的新整合。</w:t>
      </w:r>
      <w:r>
        <w:rPr>
          <w:rFonts w:hint="eastAsia" w:ascii="仿宋" w:hAnsi="仿宋" w:eastAsia="仿宋" w:cs="仿宋"/>
          <w:sz w:val="28"/>
          <w:szCs w:val="28"/>
        </w:rPr>
        <w:t>组织教师参加数智化技术相关的培训，并与中国计算机学会、中国人工智能学会等专业学会和传智教育、凯捷咨询等知名企业进行对接，完成师资队伍素质提升。同时成立校内教师与校外企业专家的双导师队伍，</w:t>
      </w:r>
      <w:r>
        <w:rPr>
          <w:rFonts w:ascii="仿宋" w:hAnsi="仿宋" w:eastAsia="仿宋" w:cs="仿宋"/>
          <w:sz w:val="28"/>
          <w:szCs w:val="28"/>
        </w:rPr>
        <w:t>通过与</w:t>
      </w:r>
      <w:r>
        <w:rPr>
          <w:rFonts w:hint="eastAsia" w:ascii="仿宋" w:hAnsi="仿宋" w:eastAsia="仿宋" w:cs="仿宋"/>
          <w:sz w:val="28"/>
          <w:szCs w:val="28"/>
        </w:rPr>
        <w:t>企业</w:t>
      </w:r>
      <w:r>
        <w:rPr>
          <w:rFonts w:ascii="仿宋" w:hAnsi="仿宋" w:eastAsia="仿宋" w:cs="仿宋"/>
          <w:sz w:val="28"/>
          <w:szCs w:val="28"/>
        </w:rPr>
        <w:t>专家的紧密合作，实现理论与实践的互动与</w:t>
      </w:r>
      <w:r>
        <w:rPr>
          <w:rFonts w:hint="eastAsia" w:ascii="仿宋" w:hAnsi="仿宋" w:eastAsia="仿宋" w:cs="仿宋"/>
          <w:sz w:val="28"/>
          <w:szCs w:val="28"/>
        </w:rPr>
        <w:t>教学资源的高效整合。</w:t>
      </w:r>
    </w:p>
    <w:p w14:paraId="3896E5E3">
      <w:pPr>
        <w:jc w:val="left"/>
        <w:rPr>
          <w:rFonts w:hint="eastAsia" w:ascii="仿宋_GB2312" w:eastAsia="仿宋_GB2312"/>
          <w:sz w:val="24"/>
        </w:rPr>
      </w:pPr>
      <w:r>
        <w:rPr>
          <w:rFonts w:hint="eastAsia" w:ascii="仿宋_GB2312" w:eastAsia="仿宋_GB2312"/>
          <w:b/>
          <w:bCs/>
          <w:sz w:val="28"/>
          <w:szCs w:val="28"/>
        </w:rPr>
        <w:t>四、成果推广应用效果</w:t>
      </w:r>
    </w:p>
    <w:p w14:paraId="0FFE1680">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本成果来自团队教师多年工商管理的教学实践，在应用与推广上形成了一系列效果，主要体现如下：</w:t>
      </w:r>
    </w:p>
    <w:p w14:paraId="21B1E898">
      <w:pPr>
        <w:spacing w:line="360" w:lineRule="auto"/>
        <w:ind w:firstLine="562" w:firstLineChars="200"/>
        <w:rPr>
          <w:rFonts w:ascii="仿宋" w:hAnsi="仿宋" w:eastAsia="仿宋" w:cs="仿宋"/>
          <w:sz w:val="28"/>
          <w:szCs w:val="28"/>
        </w:rPr>
      </w:pPr>
      <w:r>
        <w:rPr>
          <w:rFonts w:hint="eastAsia" w:ascii="仿宋" w:hAnsi="仿宋" w:eastAsia="仿宋" w:cs="仿宋"/>
          <w:b/>
          <w:bCs/>
          <w:sz w:val="28"/>
          <w:szCs w:val="28"/>
        </w:rPr>
        <w:t>①</w:t>
      </w:r>
      <w:r>
        <w:rPr>
          <w:rFonts w:ascii="仿宋" w:hAnsi="仿宋" w:eastAsia="仿宋" w:cs="仿宋"/>
          <w:b/>
          <w:bCs/>
          <w:sz w:val="28"/>
          <w:szCs w:val="28"/>
        </w:rPr>
        <w:t>人才培养质量显著提升</w:t>
      </w:r>
      <w:r>
        <w:rPr>
          <w:rFonts w:hint="eastAsia" w:ascii="仿宋" w:hAnsi="仿宋" w:eastAsia="仿宋" w:cs="仿宋"/>
          <w:b/>
          <w:bCs/>
          <w:sz w:val="28"/>
          <w:szCs w:val="28"/>
        </w:rPr>
        <w:t>，学生在就业和竞赛上佳绩频传。</w:t>
      </w:r>
      <w:r>
        <w:rPr>
          <w:rFonts w:ascii="仿宋" w:hAnsi="仿宋" w:eastAsia="仿宋" w:cs="仿宋"/>
          <w:sz w:val="28"/>
          <w:szCs w:val="28"/>
        </w:rPr>
        <w:t>学生的数智化素养和实践能力得到了显著提升</w:t>
      </w:r>
      <w:r>
        <w:rPr>
          <w:rFonts w:hint="eastAsia" w:ascii="仿宋" w:hAnsi="仿宋" w:eastAsia="仿宋" w:cs="仿宋"/>
          <w:sz w:val="28"/>
          <w:szCs w:val="28"/>
        </w:rPr>
        <w:t>，</w:t>
      </w:r>
      <w:r>
        <w:rPr>
          <w:rFonts w:ascii="仿宋" w:hAnsi="仿宋" w:eastAsia="仿宋" w:cs="仿宋"/>
          <w:sz w:val="28"/>
          <w:szCs w:val="28"/>
        </w:rPr>
        <w:t>掌握扎实的工商管理理论知识</w:t>
      </w:r>
      <w:r>
        <w:rPr>
          <w:rFonts w:hint="eastAsia" w:ascii="仿宋" w:hAnsi="仿宋" w:eastAsia="仿宋" w:cs="仿宋"/>
          <w:sz w:val="28"/>
          <w:szCs w:val="28"/>
        </w:rPr>
        <w:t>的同时</w:t>
      </w:r>
      <w:r>
        <w:rPr>
          <w:rFonts w:ascii="仿宋" w:hAnsi="仿宋" w:eastAsia="仿宋" w:cs="仿宋"/>
          <w:sz w:val="28"/>
          <w:szCs w:val="28"/>
        </w:rPr>
        <w:t>，</w:t>
      </w:r>
      <w:r>
        <w:rPr>
          <w:rFonts w:hint="eastAsia" w:ascii="仿宋" w:hAnsi="仿宋" w:eastAsia="仿宋" w:cs="仿宋"/>
          <w:sz w:val="28"/>
          <w:szCs w:val="28"/>
        </w:rPr>
        <w:t>拥有良好</w:t>
      </w:r>
      <w:r>
        <w:rPr>
          <w:rFonts w:ascii="仿宋" w:hAnsi="仿宋" w:eastAsia="仿宋" w:cs="仿宋"/>
          <w:sz w:val="28"/>
          <w:szCs w:val="28"/>
        </w:rPr>
        <w:t>的数智化技术应用能力，</w:t>
      </w:r>
      <w:r>
        <w:rPr>
          <w:rFonts w:hint="eastAsia" w:ascii="仿宋" w:hAnsi="仿宋" w:eastAsia="仿宋" w:cs="仿宋"/>
          <w:sz w:val="28"/>
          <w:szCs w:val="28"/>
        </w:rPr>
        <w:t>契合</w:t>
      </w:r>
      <w:r>
        <w:rPr>
          <w:rFonts w:ascii="仿宋" w:hAnsi="仿宋" w:eastAsia="仿宋" w:cs="仿宋"/>
          <w:sz w:val="28"/>
          <w:szCs w:val="28"/>
        </w:rPr>
        <w:t>数智经济时代</w:t>
      </w:r>
      <w:r>
        <w:rPr>
          <w:rFonts w:hint="eastAsia" w:ascii="仿宋" w:hAnsi="仿宋" w:eastAsia="仿宋" w:cs="仿宋"/>
          <w:sz w:val="28"/>
          <w:szCs w:val="28"/>
        </w:rPr>
        <w:t>人才市场的</w:t>
      </w:r>
      <w:r>
        <w:rPr>
          <w:rFonts w:ascii="仿宋" w:hAnsi="仿宋" w:eastAsia="仿宋" w:cs="仿宋"/>
          <w:sz w:val="28"/>
          <w:szCs w:val="28"/>
        </w:rPr>
        <w:t>需求</w:t>
      </w:r>
      <w:r>
        <w:rPr>
          <w:rFonts w:hint="eastAsia" w:ascii="仿宋" w:hAnsi="仿宋" w:eastAsia="仿宋" w:cs="仿宋"/>
          <w:sz w:val="28"/>
          <w:szCs w:val="28"/>
        </w:rPr>
        <w:t>，</w:t>
      </w:r>
      <w:r>
        <w:rPr>
          <w:rFonts w:hint="eastAsia" w:ascii="仿宋" w:hAnsi="仿宋" w:eastAsia="仿宋" w:cs="仿宋"/>
          <w:b/>
          <w:bCs/>
          <w:sz w:val="28"/>
          <w:szCs w:val="28"/>
        </w:rPr>
        <w:t>反应在我校工商管理学院毕业生就业落实率上</w:t>
      </w:r>
      <w:r>
        <w:rPr>
          <w:rFonts w:hint="eastAsia" w:ascii="仿宋" w:hAnsi="仿宋" w:eastAsia="仿宋" w:cs="仿宋"/>
          <w:sz w:val="28"/>
          <w:szCs w:val="28"/>
        </w:rPr>
        <w:t>，2</w:t>
      </w:r>
      <w:r>
        <w:rPr>
          <w:rFonts w:ascii="仿宋" w:hAnsi="仿宋" w:eastAsia="仿宋" w:cs="仿宋"/>
          <w:sz w:val="28"/>
          <w:szCs w:val="28"/>
        </w:rPr>
        <w:t>021</w:t>
      </w:r>
      <w:r>
        <w:rPr>
          <w:rFonts w:hint="eastAsia" w:ascii="仿宋" w:hAnsi="仿宋" w:eastAsia="仿宋" w:cs="仿宋"/>
          <w:sz w:val="28"/>
          <w:szCs w:val="28"/>
        </w:rPr>
        <w:t>届、2</w:t>
      </w:r>
      <w:r>
        <w:rPr>
          <w:rFonts w:ascii="仿宋" w:hAnsi="仿宋" w:eastAsia="仿宋" w:cs="仿宋"/>
          <w:sz w:val="28"/>
          <w:szCs w:val="28"/>
        </w:rPr>
        <w:t>022</w:t>
      </w:r>
      <w:r>
        <w:rPr>
          <w:rFonts w:hint="eastAsia" w:ascii="仿宋" w:hAnsi="仿宋" w:eastAsia="仿宋" w:cs="仿宋"/>
          <w:sz w:val="28"/>
          <w:szCs w:val="28"/>
        </w:rPr>
        <w:t>届、2</w:t>
      </w:r>
      <w:r>
        <w:rPr>
          <w:rFonts w:ascii="仿宋" w:hAnsi="仿宋" w:eastAsia="仿宋" w:cs="仿宋"/>
          <w:sz w:val="28"/>
          <w:szCs w:val="28"/>
        </w:rPr>
        <w:t>023</w:t>
      </w:r>
      <w:r>
        <w:rPr>
          <w:rFonts w:hint="eastAsia" w:ascii="仿宋" w:hAnsi="仿宋" w:eastAsia="仿宋" w:cs="仿宋"/>
          <w:sz w:val="28"/>
          <w:szCs w:val="28"/>
        </w:rPr>
        <w:t>届的就业落实率本科生为9</w:t>
      </w:r>
      <w:r>
        <w:rPr>
          <w:rFonts w:ascii="仿宋" w:hAnsi="仿宋" w:eastAsia="仿宋" w:cs="仿宋"/>
          <w:sz w:val="28"/>
          <w:szCs w:val="28"/>
        </w:rPr>
        <w:t>4.65%</w:t>
      </w:r>
      <w:r>
        <w:rPr>
          <w:rFonts w:hint="eastAsia" w:ascii="仿宋" w:hAnsi="仿宋" w:eastAsia="仿宋" w:cs="仿宋"/>
          <w:sz w:val="28"/>
          <w:szCs w:val="28"/>
        </w:rPr>
        <w:t>、9</w:t>
      </w:r>
      <w:r>
        <w:rPr>
          <w:rFonts w:ascii="仿宋" w:hAnsi="仿宋" w:eastAsia="仿宋" w:cs="仿宋"/>
          <w:sz w:val="28"/>
          <w:szCs w:val="28"/>
        </w:rPr>
        <w:t>2.31%</w:t>
      </w:r>
      <w:r>
        <w:rPr>
          <w:rFonts w:hint="eastAsia" w:ascii="仿宋" w:hAnsi="仿宋" w:eastAsia="仿宋" w:cs="仿宋"/>
          <w:sz w:val="28"/>
          <w:szCs w:val="28"/>
        </w:rPr>
        <w:t>、9</w:t>
      </w:r>
      <w:r>
        <w:rPr>
          <w:rFonts w:ascii="仿宋" w:hAnsi="仿宋" w:eastAsia="仿宋" w:cs="仿宋"/>
          <w:sz w:val="28"/>
          <w:szCs w:val="28"/>
        </w:rPr>
        <w:t>5.49%</w:t>
      </w:r>
      <w:r>
        <w:rPr>
          <w:rFonts w:hint="eastAsia" w:ascii="仿宋" w:hAnsi="仿宋" w:eastAsia="仿宋" w:cs="仿宋"/>
          <w:sz w:val="28"/>
          <w:szCs w:val="28"/>
        </w:rPr>
        <w:t>，研究生为9</w:t>
      </w:r>
      <w:r>
        <w:rPr>
          <w:rFonts w:ascii="仿宋" w:hAnsi="仿宋" w:eastAsia="仿宋" w:cs="仿宋"/>
          <w:sz w:val="28"/>
          <w:szCs w:val="28"/>
        </w:rPr>
        <w:t>5.65%</w:t>
      </w:r>
      <w:r>
        <w:rPr>
          <w:rFonts w:hint="eastAsia" w:ascii="仿宋" w:hAnsi="仿宋" w:eastAsia="仿宋" w:cs="仿宋"/>
          <w:sz w:val="28"/>
          <w:szCs w:val="28"/>
        </w:rPr>
        <w:t>、1</w:t>
      </w:r>
      <w:r>
        <w:rPr>
          <w:rFonts w:ascii="仿宋" w:hAnsi="仿宋" w:eastAsia="仿宋" w:cs="仿宋"/>
          <w:sz w:val="28"/>
          <w:szCs w:val="28"/>
        </w:rPr>
        <w:t>00%</w:t>
      </w:r>
      <w:r>
        <w:rPr>
          <w:rFonts w:hint="eastAsia" w:ascii="仿宋" w:hAnsi="仿宋" w:eastAsia="仿宋" w:cs="仿宋"/>
          <w:sz w:val="28"/>
          <w:szCs w:val="28"/>
        </w:rPr>
        <w:t>、1</w:t>
      </w:r>
      <w:r>
        <w:rPr>
          <w:rFonts w:ascii="仿宋" w:hAnsi="仿宋" w:eastAsia="仿宋" w:cs="仿宋"/>
          <w:sz w:val="28"/>
          <w:szCs w:val="28"/>
        </w:rPr>
        <w:t>00%</w:t>
      </w:r>
      <w:r>
        <w:rPr>
          <w:rFonts w:hint="eastAsia" w:ascii="仿宋" w:hAnsi="仿宋" w:eastAsia="仿宋" w:cs="仿宋"/>
          <w:sz w:val="28"/>
          <w:szCs w:val="28"/>
        </w:rPr>
        <w:t>，优于全校数据（本科生9</w:t>
      </w:r>
      <w:r>
        <w:rPr>
          <w:rFonts w:ascii="仿宋" w:hAnsi="仿宋" w:eastAsia="仿宋" w:cs="仿宋"/>
          <w:sz w:val="28"/>
          <w:szCs w:val="28"/>
        </w:rPr>
        <w:t>0.66%</w:t>
      </w:r>
      <w:r>
        <w:rPr>
          <w:rFonts w:hint="eastAsia" w:ascii="仿宋" w:hAnsi="仿宋" w:eastAsia="仿宋" w:cs="仿宋"/>
          <w:sz w:val="28"/>
          <w:szCs w:val="28"/>
        </w:rPr>
        <w:t>、9</w:t>
      </w:r>
      <w:r>
        <w:rPr>
          <w:rFonts w:ascii="仿宋" w:hAnsi="仿宋" w:eastAsia="仿宋" w:cs="仿宋"/>
          <w:sz w:val="28"/>
          <w:szCs w:val="28"/>
        </w:rPr>
        <w:t>0.99%</w:t>
      </w:r>
      <w:r>
        <w:rPr>
          <w:rFonts w:hint="eastAsia" w:ascii="仿宋" w:hAnsi="仿宋" w:eastAsia="仿宋" w:cs="仿宋"/>
          <w:sz w:val="28"/>
          <w:szCs w:val="28"/>
        </w:rPr>
        <w:t>、9</w:t>
      </w:r>
      <w:r>
        <w:rPr>
          <w:rFonts w:ascii="仿宋" w:hAnsi="仿宋" w:eastAsia="仿宋" w:cs="仿宋"/>
          <w:sz w:val="28"/>
          <w:szCs w:val="28"/>
        </w:rPr>
        <w:t>0.54%</w:t>
      </w:r>
      <w:r>
        <w:rPr>
          <w:rFonts w:hint="eastAsia" w:ascii="仿宋" w:hAnsi="仿宋" w:eastAsia="仿宋" w:cs="仿宋"/>
          <w:sz w:val="28"/>
          <w:szCs w:val="28"/>
        </w:rPr>
        <w:t>，研究生9</w:t>
      </w:r>
      <w:r>
        <w:rPr>
          <w:rFonts w:ascii="仿宋" w:hAnsi="仿宋" w:eastAsia="仿宋" w:cs="仿宋"/>
          <w:sz w:val="28"/>
          <w:szCs w:val="28"/>
        </w:rPr>
        <w:t>2.74%</w:t>
      </w:r>
      <w:r>
        <w:rPr>
          <w:rFonts w:hint="eastAsia" w:ascii="仿宋" w:hAnsi="仿宋" w:eastAsia="仿宋" w:cs="仿宋"/>
          <w:sz w:val="28"/>
          <w:szCs w:val="28"/>
        </w:rPr>
        <w:t>、9</w:t>
      </w:r>
      <w:r>
        <w:rPr>
          <w:rFonts w:ascii="仿宋" w:hAnsi="仿宋" w:eastAsia="仿宋" w:cs="仿宋"/>
          <w:sz w:val="28"/>
          <w:szCs w:val="28"/>
        </w:rPr>
        <w:t>3.38%</w:t>
      </w:r>
      <w:r>
        <w:rPr>
          <w:rFonts w:hint="eastAsia" w:ascii="仿宋" w:hAnsi="仿宋" w:eastAsia="仿宋" w:cs="仿宋"/>
          <w:sz w:val="28"/>
          <w:szCs w:val="28"/>
        </w:rPr>
        <w:t>、9</w:t>
      </w:r>
      <w:r>
        <w:rPr>
          <w:rFonts w:ascii="仿宋" w:hAnsi="仿宋" w:eastAsia="仿宋" w:cs="仿宋"/>
          <w:sz w:val="28"/>
          <w:szCs w:val="28"/>
        </w:rPr>
        <w:t>7.3%</w:t>
      </w:r>
      <w:r>
        <w:rPr>
          <w:rFonts w:hint="eastAsia" w:ascii="仿宋" w:hAnsi="仿宋" w:eastAsia="仿宋" w:cs="仿宋"/>
          <w:sz w:val="28"/>
          <w:szCs w:val="28"/>
        </w:rPr>
        <w:t>）。此外，</w:t>
      </w:r>
      <w:r>
        <w:rPr>
          <w:rFonts w:hint="eastAsia" w:ascii="仿宋" w:hAnsi="仿宋" w:eastAsia="仿宋" w:cs="仿宋"/>
          <w:b/>
          <w:bCs/>
          <w:sz w:val="28"/>
          <w:szCs w:val="28"/>
        </w:rPr>
        <w:t>学生在大学生重要赛事上，获得了挑战杯国赛一等奖内的省部级以上赛事奖项</w:t>
      </w:r>
      <w:r>
        <w:rPr>
          <w:rFonts w:ascii="仿宋" w:hAnsi="仿宋" w:eastAsia="仿宋" w:cs="仿宋"/>
          <w:b/>
          <w:bCs/>
          <w:sz w:val="28"/>
          <w:szCs w:val="28"/>
        </w:rPr>
        <w:t>36</w:t>
      </w:r>
      <w:r>
        <w:rPr>
          <w:rFonts w:hint="eastAsia" w:ascii="仿宋" w:hAnsi="仿宋" w:eastAsia="仿宋" w:cs="仿宋"/>
          <w:b/>
          <w:bCs/>
          <w:sz w:val="28"/>
          <w:szCs w:val="28"/>
        </w:rPr>
        <w:t>项。</w:t>
      </w:r>
    </w:p>
    <w:p w14:paraId="4134DC9F">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挑战杯、创青春赛事奖</w:t>
      </w:r>
      <w:r>
        <w:rPr>
          <w:rFonts w:ascii="仿宋" w:hAnsi="仿宋" w:eastAsia="仿宋" w:cs="仿宋"/>
          <w:sz w:val="28"/>
          <w:szCs w:val="28"/>
        </w:rPr>
        <w:t>7</w:t>
      </w:r>
      <w:r>
        <w:rPr>
          <w:rFonts w:hint="eastAsia" w:ascii="仿宋" w:hAnsi="仿宋" w:eastAsia="仿宋" w:cs="仿宋"/>
          <w:sz w:val="28"/>
          <w:szCs w:val="28"/>
        </w:rPr>
        <w:t>项：国赛一等奖1项、市赛一等奖2项、市赛银奖1项、三等奖2项、铜奖1项；</w:t>
      </w:r>
    </w:p>
    <w:p w14:paraId="24008B97">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“互联网+”上海市赛奖</w:t>
      </w:r>
      <w:r>
        <w:rPr>
          <w:rFonts w:ascii="仿宋" w:hAnsi="仿宋" w:eastAsia="仿宋" w:cs="仿宋"/>
          <w:sz w:val="28"/>
          <w:szCs w:val="28"/>
        </w:rPr>
        <w:t>4</w:t>
      </w:r>
      <w:r>
        <w:rPr>
          <w:rFonts w:hint="eastAsia" w:ascii="仿宋" w:hAnsi="仿宋" w:eastAsia="仿宋" w:cs="仿宋"/>
          <w:sz w:val="28"/>
          <w:szCs w:val="28"/>
        </w:rPr>
        <w:t>项：铜奖2项、优胜奖2项；</w:t>
      </w:r>
    </w:p>
    <w:p w14:paraId="43F7F2CD">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中国大学生计算机设计大赛奖</w:t>
      </w:r>
      <w:r>
        <w:rPr>
          <w:rFonts w:ascii="仿宋" w:hAnsi="仿宋" w:eastAsia="仿宋" w:cs="仿宋"/>
          <w:sz w:val="28"/>
          <w:szCs w:val="28"/>
        </w:rPr>
        <w:t>8</w:t>
      </w:r>
      <w:r>
        <w:rPr>
          <w:rFonts w:hint="eastAsia" w:ascii="仿宋" w:hAnsi="仿宋" w:eastAsia="仿宋" w:cs="仿宋"/>
          <w:sz w:val="28"/>
          <w:szCs w:val="28"/>
        </w:rPr>
        <w:t>项：一等奖1项、二等奖2项、三等奖</w:t>
      </w:r>
      <w:r>
        <w:rPr>
          <w:rFonts w:ascii="仿宋" w:hAnsi="仿宋" w:eastAsia="仿宋" w:cs="仿宋"/>
          <w:sz w:val="28"/>
          <w:szCs w:val="28"/>
        </w:rPr>
        <w:t>5</w:t>
      </w:r>
      <w:r>
        <w:rPr>
          <w:rFonts w:hint="eastAsia" w:ascii="仿宋" w:hAnsi="仿宋" w:eastAsia="仿宋" w:cs="仿宋"/>
          <w:sz w:val="28"/>
          <w:szCs w:val="28"/>
        </w:rPr>
        <w:t>项；</w:t>
      </w:r>
    </w:p>
    <w:p w14:paraId="1A2A7F3D">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上海市计算机应用能力大赛奖</w:t>
      </w:r>
      <w:r>
        <w:rPr>
          <w:rFonts w:ascii="仿宋" w:hAnsi="仿宋" w:eastAsia="仿宋" w:cs="仿宋"/>
          <w:sz w:val="28"/>
          <w:szCs w:val="28"/>
        </w:rPr>
        <w:t>7</w:t>
      </w:r>
      <w:r>
        <w:rPr>
          <w:rFonts w:hint="eastAsia" w:ascii="仿宋" w:hAnsi="仿宋" w:eastAsia="仿宋" w:cs="仿宋"/>
          <w:sz w:val="28"/>
          <w:szCs w:val="28"/>
        </w:rPr>
        <w:t>项：一等奖</w:t>
      </w:r>
      <w:r>
        <w:rPr>
          <w:rFonts w:ascii="仿宋" w:hAnsi="仿宋" w:eastAsia="仿宋" w:cs="仿宋"/>
          <w:sz w:val="28"/>
          <w:szCs w:val="28"/>
        </w:rPr>
        <w:t>2</w:t>
      </w:r>
      <w:r>
        <w:rPr>
          <w:rFonts w:hint="eastAsia" w:ascii="仿宋" w:hAnsi="仿宋" w:eastAsia="仿宋" w:cs="仿宋"/>
          <w:sz w:val="28"/>
          <w:szCs w:val="28"/>
        </w:rPr>
        <w:t>项、二等奖</w:t>
      </w:r>
      <w:r>
        <w:rPr>
          <w:rFonts w:ascii="仿宋" w:hAnsi="仿宋" w:eastAsia="仿宋" w:cs="仿宋"/>
          <w:sz w:val="28"/>
          <w:szCs w:val="28"/>
        </w:rPr>
        <w:t>5</w:t>
      </w:r>
      <w:r>
        <w:rPr>
          <w:rFonts w:hint="eastAsia" w:ascii="仿宋" w:hAnsi="仿宋" w:eastAsia="仿宋" w:cs="仿宋"/>
          <w:sz w:val="28"/>
          <w:szCs w:val="28"/>
        </w:rPr>
        <w:t>项；</w:t>
      </w:r>
    </w:p>
    <w:p w14:paraId="6B5FF5B0">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全国大学生电子商务“创新、创意及创业”挑战赛上海赛区省级选拔赛奖</w:t>
      </w:r>
      <w:r>
        <w:rPr>
          <w:rFonts w:ascii="仿宋" w:hAnsi="仿宋" w:eastAsia="仿宋" w:cs="仿宋"/>
          <w:sz w:val="28"/>
          <w:szCs w:val="28"/>
        </w:rPr>
        <w:t>4</w:t>
      </w:r>
      <w:r>
        <w:rPr>
          <w:rFonts w:hint="eastAsia" w:ascii="仿宋" w:hAnsi="仿宋" w:eastAsia="仿宋" w:cs="仿宋"/>
          <w:sz w:val="28"/>
          <w:szCs w:val="28"/>
        </w:rPr>
        <w:t>项：二等奖1项、三等奖</w:t>
      </w:r>
      <w:r>
        <w:rPr>
          <w:rFonts w:ascii="仿宋" w:hAnsi="仿宋" w:eastAsia="仿宋" w:cs="仿宋"/>
          <w:sz w:val="28"/>
          <w:szCs w:val="28"/>
        </w:rPr>
        <w:t>2</w:t>
      </w:r>
      <w:r>
        <w:rPr>
          <w:rFonts w:hint="eastAsia" w:ascii="仿宋" w:hAnsi="仿宋" w:eastAsia="仿宋" w:cs="仿宋"/>
          <w:sz w:val="28"/>
          <w:szCs w:val="28"/>
        </w:rPr>
        <w:t>项、最佳创业奖1项；</w:t>
      </w:r>
    </w:p>
    <w:p w14:paraId="5B61596C">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“学创杯”省级选拔赛奖6项：二等奖</w:t>
      </w:r>
      <w:r>
        <w:rPr>
          <w:rFonts w:ascii="仿宋" w:hAnsi="仿宋" w:eastAsia="仿宋" w:cs="仿宋"/>
          <w:sz w:val="28"/>
          <w:szCs w:val="28"/>
        </w:rPr>
        <w:t>6</w:t>
      </w:r>
      <w:r>
        <w:rPr>
          <w:rFonts w:hint="eastAsia" w:ascii="仿宋" w:hAnsi="仿宋" w:eastAsia="仿宋" w:cs="仿宋"/>
          <w:sz w:val="28"/>
          <w:szCs w:val="28"/>
        </w:rPr>
        <w:t>项；</w:t>
      </w:r>
    </w:p>
    <w:p w14:paraId="40B06112">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上海大学生创新创业训练计划成果展“优秀创业项目”：2项。</w:t>
      </w:r>
    </w:p>
    <w:p w14:paraId="4988CB67">
      <w:pPr>
        <w:spacing w:line="360" w:lineRule="auto"/>
        <w:ind w:firstLine="562" w:firstLineChars="200"/>
        <w:rPr>
          <w:rFonts w:ascii="仿宋" w:hAnsi="仿宋" w:eastAsia="仿宋" w:cs="仿宋"/>
          <w:sz w:val="28"/>
          <w:szCs w:val="28"/>
        </w:rPr>
      </w:pPr>
      <w:r>
        <w:rPr>
          <w:rFonts w:hint="eastAsia" w:ascii="仿宋" w:hAnsi="仿宋" w:eastAsia="仿宋" w:cs="仿宋"/>
          <w:b/>
          <w:bCs/>
          <w:sz w:val="28"/>
          <w:szCs w:val="28"/>
        </w:rPr>
        <w:t>②</w:t>
      </w:r>
      <w:r>
        <w:rPr>
          <w:rFonts w:ascii="仿宋" w:hAnsi="仿宋" w:eastAsia="仿宋" w:cs="仿宋"/>
          <w:b/>
          <w:bCs/>
          <w:sz w:val="28"/>
          <w:szCs w:val="28"/>
        </w:rPr>
        <w:t>教学改革成效明显</w:t>
      </w:r>
      <w:r>
        <w:rPr>
          <w:rFonts w:hint="eastAsia" w:ascii="仿宋" w:hAnsi="仿宋" w:eastAsia="仿宋" w:cs="仿宋"/>
          <w:b/>
          <w:bCs/>
          <w:sz w:val="28"/>
          <w:szCs w:val="28"/>
        </w:rPr>
        <w:t>，教学成果涌现。</w:t>
      </w:r>
      <w:r>
        <w:rPr>
          <w:rFonts w:ascii="仿宋" w:hAnsi="仿宋" w:eastAsia="仿宋" w:cs="仿宋"/>
          <w:sz w:val="28"/>
          <w:szCs w:val="28"/>
        </w:rPr>
        <w:t>该成果推动了工商管理专业的教学改革，促进了传统教育与现代信息技术的深度融合，提高了教学效率和效果，</w:t>
      </w:r>
      <w:r>
        <w:rPr>
          <w:rFonts w:hint="eastAsia" w:ascii="仿宋" w:hAnsi="仿宋" w:eastAsia="仿宋" w:cs="仿宋"/>
          <w:sz w:val="28"/>
          <w:szCs w:val="28"/>
        </w:rPr>
        <w:t>涌现出一批相关教学成果，具体包括：</w:t>
      </w:r>
    </w:p>
    <w:p w14:paraId="1FEFFC6C">
      <w:pPr>
        <w:spacing w:line="360" w:lineRule="auto"/>
        <w:ind w:firstLine="562" w:firstLineChars="200"/>
        <w:rPr>
          <w:rFonts w:ascii="仿宋" w:hAnsi="仿宋" w:eastAsia="仿宋" w:cs="仿宋"/>
          <w:bCs/>
          <w:sz w:val="28"/>
          <w:szCs w:val="28"/>
        </w:rPr>
      </w:pPr>
      <w:r>
        <w:rPr>
          <w:rFonts w:hint="eastAsia" w:ascii="仿宋" w:hAnsi="仿宋" w:eastAsia="仿宋" w:cs="仿宋"/>
          <w:b/>
          <w:bCs/>
          <w:sz w:val="28"/>
          <w:szCs w:val="28"/>
        </w:rPr>
        <w:t>5项教学项目</w:t>
      </w:r>
      <w:r>
        <w:rPr>
          <w:rFonts w:hint="eastAsia" w:ascii="仿宋" w:hAnsi="仿宋" w:eastAsia="仿宋" w:cs="仿宋"/>
          <w:sz w:val="28"/>
          <w:szCs w:val="28"/>
        </w:rPr>
        <w:t>：</w:t>
      </w:r>
      <w:r>
        <w:rPr>
          <w:rFonts w:ascii="仿宋" w:hAnsi="仿宋" w:eastAsia="仿宋"/>
          <w:sz w:val="28"/>
          <w:szCs w:val="28"/>
        </w:rPr>
        <w:t>教育部产学合作协同育人项目</w:t>
      </w:r>
      <w:r>
        <w:rPr>
          <w:rFonts w:hint="eastAsia" w:ascii="仿宋" w:hAnsi="仿宋" w:eastAsia="仿宋"/>
          <w:sz w:val="28"/>
          <w:szCs w:val="28"/>
        </w:rPr>
        <w:t>1项、</w:t>
      </w:r>
      <w:r>
        <w:rPr>
          <w:rFonts w:hint="eastAsia" w:ascii="仿宋" w:hAnsi="仿宋" w:eastAsia="仿宋" w:cs="仿宋"/>
          <w:sz w:val="28"/>
          <w:szCs w:val="28"/>
        </w:rPr>
        <w:t>上海高校</w:t>
      </w:r>
      <w:r>
        <w:rPr>
          <w:rFonts w:hint="eastAsia" w:ascii="仿宋" w:hAnsi="仿宋" w:eastAsia="仿宋"/>
          <w:sz w:val="28"/>
          <w:szCs w:val="28"/>
        </w:rPr>
        <w:t>市级</w:t>
      </w:r>
      <w:r>
        <w:rPr>
          <w:rFonts w:hint="eastAsia" w:ascii="仿宋" w:hAnsi="仿宋" w:eastAsia="仿宋" w:cs="仿宋"/>
          <w:sz w:val="28"/>
          <w:szCs w:val="28"/>
        </w:rPr>
        <w:t>重点课程建设项目2项、市级</w:t>
      </w:r>
      <w:r>
        <w:rPr>
          <w:rFonts w:hint="eastAsia" w:ascii="仿宋" w:hAnsi="仿宋" w:eastAsia="仿宋"/>
          <w:sz w:val="28"/>
          <w:szCs w:val="28"/>
        </w:rPr>
        <w:t>精品课程建设项目1项、校级专</w:t>
      </w:r>
      <w:r>
        <w:rPr>
          <w:rFonts w:hint="eastAsia" w:ascii="仿宋" w:hAnsi="仿宋" w:eastAsia="仿宋" w:cs="仿宋"/>
          <w:bCs/>
          <w:sz w:val="28"/>
          <w:szCs w:val="28"/>
        </w:rPr>
        <w:t>业建设项目1项。</w:t>
      </w:r>
    </w:p>
    <w:p w14:paraId="54B37215">
      <w:pPr>
        <w:spacing w:line="360" w:lineRule="auto"/>
        <w:ind w:firstLine="562" w:firstLineChars="200"/>
        <w:rPr>
          <w:rFonts w:ascii="仿宋" w:hAnsi="仿宋" w:eastAsia="仿宋"/>
          <w:sz w:val="28"/>
          <w:szCs w:val="28"/>
        </w:rPr>
      </w:pPr>
      <w:r>
        <w:rPr>
          <w:rFonts w:ascii="仿宋" w:hAnsi="仿宋" w:eastAsia="仿宋" w:cs="仿宋"/>
          <w:b/>
          <w:bCs/>
          <w:sz w:val="28"/>
          <w:szCs w:val="28"/>
        </w:rPr>
        <w:t>6</w:t>
      </w:r>
      <w:r>
        <w:rPr>
          <w:rFonts w:hint="eastAsia" w:ascii="仿宋" w:hAnsi="仿宋" w:eastAsia="仿宋" w:cs="仿宋"/>
          <w:b/>
          <w:bCs/>
          <w:sz w:val="28"/>
          <w:szCs w:val="28"/>
        </w:rPr>
        <w:t>项学会奖</w:t>
      </w:r>
      <w:r>
        <w:rPr>
          <w:rFonts w:hint="eastAsia" w:ascii="仿宋" w:hAnsi="仿宋" w:eastAsia="仿宋" w:cs="仿宋"/>
          <w:sz w:val="28"/>
          <w:szCs w:val="28"/>
        </w:rPr>
        <w:t>：中国商业经济学会优秀教学成果奖二等奖、优秀论文二等奖、</w:t>
      </w:r>
      <w:r>
        <w:rPr>
          <w:rFonts w:hint="eastAsia" w:ascii="仿宋" w:hAnsi="仿宋" w:eastAsia="仿宋"/>
          <w:sz w:val="28"/>
          <w:szCs w:val="28"/>
        </w:rPr>
        <w:t>中国创造学会创造成果奖二等奖、中国产学研合作创新成果奖二等奖、全国高等学校计算机教育教学青年教师优秀论文奖二等奖、上海市高等教育学会研究课题优秀成果奖一等奖。</w:t>
      </w:r>
    </w:p>
    <w:p w14:paraId="032C67F9">
      <w:pPr>
        <w:jc w:val="left"/>
        <w:rPr>
          <w:rFonts w:hint="eastAsia" w:ascii="仿宋_GB2312" w:eastAsia="仿宋_GB2312"/>
          <w:sz w:val="24"/>
        </w:rPr>
      </w:pPr>
      <w:r>
        <w:rPr>
          <w:rFonts w:hint="eastAsia" w:ascii="仿宋" w:hAnsi="仿宋" w:eastAsia="仿宋" w:cs="仿宋"/>
          <w:b/>
          <w:bCs/>
          <w:sz w:val="28"/>
          <w:szCs w:val="28"/>
        </w:rPr>
        <w:t>③</w:t>
      </w:r>
      <w:r>
        <w:rPr>
          <w:rFonts w:ascii="仿宋" w:hAnsi="仿宋" w:eastAsia="仿宋" w:cs="仿宋"/>
          <w:b/>
          <w:bCs/>
          <w:sz w:val="28"/>
          <w:szCs w:val="28"/>
        </w:rPr>
        <w:t>社会认可度与影响力扩大</w:t>
      </w:r>
      <w:r>
        <w:rPr>
          <w:rFonts w:hint="eastAsia" w:ascii="仿宋" w:hAnsi="仿宋" w:eastAsia="仿宋" w:cs="仿宋"/>
          <w:b/>
          <w:bCs/>
          <w:sz w:val="28"/>
          <w:szCs w:val="28"/>
        </w:rPr>
        <w:t>，</w:t>
      </w:r>
      <w:r>
        <w:rPr>
          <w:rFonts w:ascii="仿宋" w:hAnsi="仿宋" w:eastAsia="仿宋" w:cs="仿宋"/>
          <w:b/>
          <w:bCs/>
          <w:sz w:val="28"/>
          <w:szCs w:val="28"/>
        </w:rPr>
        <w:t>服务地方经济发展能力增强</w:t>
      </w:r>
      <w:r>
        <w:rPr>
          <w:rFonts w:hint="eastAsia" w:ascii="仿宋" w:hAnsi="仿宋" w:eastAsia="仿宋" w:cs="仿宋"/>
          <w:sz w:val="28"/>
          <w:szCs w:val="28"/>
        </w:rPr>
        <w:t>。</w:t>
      </w:r>
      <w:r>
        <w:rPr>
          <w:rFonts w:ascii="仿宋" w:hAnsi="仿宋" w:eastAsia="仿宋" w:cs="仿宋"/>
          <w:sz w:val="28"/>
          <w:szCs w:val="28"/>
        </w:rPr>
        <w:t>成果得到了社会各界的广泛认可和好评</w:t>
      </w:r>
      <w:r>
        <w:rPr>
          <w:rFonts w:hint="eastAsia" w:ascii="仿宋" w:hAnsi="仿宋" w:eastAsia="仿宋" w:cs="仿宋"/>
          <w:sz w:val="28"/>
          <w:szCs w:val="28"/>
        </w:rPr>
        <w:t>，</w:t>
      </w:r>
      <w:r>
        <w:rPr>
          <w:rFonts w:ascii="仿宋" w:hAnsi="仿宋" w:eastAsia="仿宋" w:cs="仿宋"/>
          <w:sz w:val="28"/>
          <w:szCs w:val="28"/>
        </w:rPr>
        <w:t>通过研讨会、</w:t>
      </w:r>
      <w:r>
        <w:rPr>
          <w:rFonts w:hint="eastAsia" w:ascii="仿宋" w:hAnsi="仿宋" w:eastAsia="仿宋" w:cs="仿宋"/>
          <w:sz w:val="28"/>
          <w:szCs w:val="28"/>
        </w:rPr>
        <w:t>专题讲座</w:t>
      </w:r>
      <w:r>
        <w:rPr>
          <w:rFonts w:ascii="仿宋" w:hAnsi="仿宋" w:eastAsia="仿宋" w:cs="仿宋"/>
          <w:sz w:val="28"/>
          <w:szCs w:val="28"/>
        </w:rPr>
        <w:t>等形式与其他高校和企业分享成功经验和做法，</w:t>
      </w:r>
      <w:r>
        <w:rPr>
          <w:rFonts w:hint="eastAsia" w:ascii="仿宋" w:hAnsi="仿宋" w:eastAsia="仿宋" w:cs="仿宋"/>
          <w:sz w:val="28"/>
          <w:szCs w:val="28"/>
        </w:rPr>
        <w:t>被中国高校创新创业教育联盟在内的多家媒体与兄弟高校官网报道，</w:t>
      </w:r>
      <w:r>
        <w:rPr>
          <w:rFonts w:hint="eastAsia" w:ascii="仿宋" w:hAnsi="仿宋" w:eastAsia="仿宋" w:cs="仿宋"/>
          <w:b/>
          <w:bCs/>
          <w:sz w:val="28"/>
          <w:szCs w:val="28"/>
        </w:rPr>
        <w:t>凝聚本成果的1</w:t>
      </w:r>
      <w:r>
        <w:rPr>
          <w:rFonts w:ascii="仿宋" w:hAnsi="仿宋" w:eastAsia="仿宋" w:cs="仿宋"/>
          <w:b/>
          <w:bCs/>
          <w:sz w:val="28"/>
          <w:szCs w:val="28"/>
        </w:rPr>
        <w:t>0</w:t>
      </w:r>
      <w:r>
        <w:rPr>
          <w:rFonts w:hint="eastAsia" w:ascii="仿宋" w:hAnsi="仿宋" w:eastAsia="仿宋" w:cs="仿宋"/>
          <w:b/>
          <w:bCs/>
          <w:sz w:val="28"/>
          <w:szCs w:val="28"/>
        </w:rPr>
        <w:t>本教材与专著的出版，以及2</w:t>
      </w:r>
      <w:r>
        <w:rPr>
          <w:rFonts w:ascii="仿宋" w:hAnsi="仿宋" w:eastAsia="仿宋" w:cs="仿宋"/>
          <w:b/>
          <w:bCs/>
          <w:sz w:val="28"/>
          <w:szCs w:val="28"/>
        </w:rPr>
        <w:t>1</w:t>
      </w:r>
      <w:r>
        <w:rPr>
          <w:rFonts w:hint="eastAsia" w:ascii="仿宋" w:hAnsi="仿宋" w:eastAsia="仿宋" w:cs="仿宋"/>
          <w:b/>
          <w:bCs/>
          <w:sz w:val="28"/>
          <w:szCs w:val="28"/>
        </w:rPr>
        <w:t>篇教研论文的发表为</w:t>
      </w:r>
      <w:r>
        <w:rPr>
          <w:rFonts w:ascii="仿宋" w:hAnsi="仿宋" w:eastAsia="仿宋" w:cs="仿宋"/>
          <w:b/>
          <w:bCs/>
          <w:sz w:val="28"/>
          <w:szCs w:val="28"/>
        </w:rPr>
        <w:t>推动工商管理专业数智化创新人才培养模式的持续推广和深化</w:t>
      </w:r>
      <w:r>
        <w:rPr>
          <w:rFonts w:hint="eastAsia" w:ascii="仿宋" w:hAnsi="仿宋" w:eastAsia="仿宋" w:cs="仿宋"/>
          <w:b/>
          <w:bCs/>
          <w:sz w:val="28"/>
          <w:szCs w:val="28"/>
        </w:rPr>
        <w:t>成效明显</w:t>
      </w:r>
      <w:r>
        <w:rPr>
          <w:rFonts w:hint="eastAsia" w:ascii="仿宋" w:hAnsi="仿宋" w:eastAsia="仿宋" w:cs="仿宋"/>
          <w:sz w:val="28"/>
          <w:szCs w:val="28"/>
        </w:rPr>
        <w:t>，其中</w:t>
      </w:r>
      <w:r>
        <w:rPr>
          <w:rFonts w:ascii="仿宋" w:hAnsi="仿宋" w:eastAsia="仿宋" w:cs="仿宋"/>
          <w:sz w:val="28"/>
          <w:szCs w:val="28"/>
        </w:rPr>
        <w:t>1</w:t>
      </w:r>
      <w:r>
        <w:rPr>
          <w:rFonts w:hint="eastAsia" w:ascii="仿宋" w:hAnsi="仿宋" w:eastAsia="仿宋" w:cs="仿宋"/>
          <w:sz w:val="28"/>
          <w:szCs w:val="28"/>
        </w:rPr>
        <w:t>篇入选中国知网学术精要高PCSI论文、高被引论文、高下载论文，彰显了专家、高校同行的高度认可。</w:t>
      </w:r>
    </w:p>
    <w:p w14:paraId="599D74DA">
      <w:pPr>
        <w:jc w:val="left"/>
        <w:rPr>
          <w:rFonts w:hint="eastAsia" w:ascii="仿宋_GB2312" w:eastAsia="仿宋_GB2312"/>
          <w:sz w:val="24"/>
        </w:rPr>
      </w:pPr>
    </w:p>
    <w:p w14:paraId="0898AE49">
      <w:pPr>
        <w:jc w:val="left"/>
        <w:rPr>
          <w:rFonts w:hint="eastAsia" w:ascii="仿宋_GB2312" w:eastAsia="仿宋_GB2312"/>
          <w:sz w:val="24"/>
        </w:rPr>
      </w:pPr>
    </w:p>
    <w:p w14:paraId="6462DDE4">
      <w:pPr>
        <w:jc w:val="left"/>
        <w:rPr>
          <w:rFonts w:hint="eastAsia" w:ascii="仿宋_GB2312" w:eastAsia="仿宋_GB2312"/>
          <w:sz w:val="24"/>
        </w:rPr>
      </w:pPr>
    </w:p>
    <w:p w14:paraId="3FE75695">
      <w:pPr>
        <w:jc w:val="left"/>
        <w:rPr>
          <w:rFonts w:hint="eastAsia" w:ascii="仿宋_GB2312" w:eastAsia="仿宋_GB2312"/>
          <w:sz w:val="24"/>
        </w:rPr>
      </w:pPr>
    </w:p>
    <w:p w14:paraId="28F17B68">
      <w:pPr>
        <w:jc w:val="left"/>
        <w:rPr>
          <w:rFonts w:hint="eastAsia" w:ascii="仿宋_GB2312" w:eastAsia="仿宋_GB2312"/>
          <w:sz w:val="24"/>
        </w:rPr>
      </w:pPr>
    </w:p>
    <w:p w14:paraId="53180020">
      <w:pPr>
        <w:jc w:val="left"/>
        <w:rPr>
          <w:rFonts w:hint="eastAsia" w:ascii="仿宋_GB2312" w:eastAsia="仿宋_GB2312"/>
          <w:sz w:val="24"/>
        </w:rPr>
      </w:pPr>
    </w:p>
    <w:p w14:paraId="5AC9A011">
      <w:pPr>
        <w:jc w:val="left"/>
        <w:rPr>
          <w:rFonts w:hint="eastAsia" w:ascii="仿宋_GB2312" w:eastAsia="仿宋_GB2312"/>
          <w:sz w:val="24"/>
        </w:rPr>
      </w:pPr>
    </w:p>
    <w:p w14:paraId="040EA138">
      <w:pPr>
        <w:jc w:val="left"/>
        <w:rPr>
          <w:rFonts w:hint="eastAsia" w:ascii="仿宋_GB2312" w:eastAsia="仿宋_GB2312"/>
          <w:sz w:val="24"/>
        </w:rPr>
      </w:pPr>
    </w:p>
    <w:p w14:paraId="404B8A2E">
      <w:pPr>
        <w:jc w:val="center"/>
        <w:rPr>
          <w:rFonts w:hint="eastAsia" w:ascii="仿宋" w:hAnsi="仿宋" w:eastAsia="仿宋"/>
          <w:b/>
          <w:sz w:val="36"/>
          <w:szCs w:val="36"/>
        </w:rPr>
      </w:pPr>
      <w:r>
        <w:rPr>
          <w:rFonts w:hint="eastAsia" w:ascii="仿宋" w:hAnsi="仿宋" w:eastAsia="仿宋"/>
          <w:b/>
          <w:sz w:val="36"/>
          <w:szCs w:val="36"/>
        </w:rPr>
        <w:t>教学成果应用及效果证明材料</w:t>
      </w:r>
    </w:p>
    <w:p w14:paraId="2D00E054">
      <w:pPr>
        <w:jc w:val="center"/>
        <w:rPr>
          <w:rFonts w:ascii="仿宋" w:hAnsi="仿宋" w:eastAsia="仿宋"/>
          <w:sz w:val="28"/>
          <w:szCs w:val="28"/>
        </w:rPr>
      </w:pPr>
      <w:r>
        <w:rPr>
          <w:rFonts w:hint="eastAsia" w:ascii="仿宋" w:hAnsi="仿宋" w:eastAsia="仿宋"/>
          <w:sz w:val="28"/>
          <w:szCs w:val="28"/>
        </w:rPr>
        <w:t>（相关材料</w:t>
      </w:r>
      <w:r>
        <w:rPr>
          <w:rFonts w:hint="eastAsia" w:ascii="仿宋_GB2312" w:hAnsi="仿宋_GB2312" w:eastAsia="仿宋_GB2312" w:cs="仿宋_GB2312"/>
          <w:sz w:val="28"/>
          <w:szCs w:val="28"/>
        </w:rPr>
        <w:t>不超过5份，</w:t>
      </w:r>
      <w:r>
        <w:rPr>
          <w:rFonts w:hint="eastAsia" w:ascii="仿宋" w:hAnsi="仿宋" w:eastAsia="仿宋"/>
          <w:sz w:val="28"/>
          <w:szCs w:val="28"/>
        </w:rPr>
        <w:t>复印件即可）</w:t>
      </w:r>
    </w:p>
    <w:p w14:paraId="15AAB349">
      <w:pPr>
        <w:widowControl/>
        <w:numPr>
          <w:ilvl w:val="0"/>
          <w:numId w:val="2"/>
        </w:numPr>
        <w:jc w:val="left"/>
        <w:rPr>
          <w:rFonts w:ascii="仿宋" w:hAnsi="仿宋" w:eastAsia="仿宋"/>
          <w:sz w:val="28"/>
          <w:szCs w:val="28"/>
        </w:rPr>
      </w:pPr>
      <w:r>
        <w:rPr>
          <w:rFonts w:hint="eastAsia" w:ascii="仿宋" w:hAnsi="仿宋" w:eastAsia="仿宋"/>
          <w:sz w:val="28"/>
          <w:szCs w:val="28"/>
        </w:rPr>
        <w:t>指导学生获“挑战杯”国赛一等奖</w:t>
      </w:r>
    </w:p>
    <w:p w14:paraId="50ACB6E8">
      <w:pPr>
        <w:widowControl/>
        <w:numPr>
          <w:ilvl w:val="0"/>
          <w:numId w:val="2"/>
        </w:numPr>
        <w:jc w:val="left"/>
        <w:rPr>
          <w:rFonts w:ascii="仿宋" w:hAnsi="仿宋" w:eastAsia="仿宋"/>
          <w:sz w:val="28"/>
          <w:szCs w:val="28"/>
        </w:rPr>
      </w:pPr>
      <w:r>
        <w:rPr>
          <w:rFonts w:hint="eastAsia" w:ascii="仿宋" w:hAnsi="仿宋" w:eastAsia="仿宋"/>
          <w:sz w:val="28"/>
          <w:szCs w:val="28"/>
        </w:rPr>
        <w:t>教育部产学合作协同育人项目立项</w:t>
      </w:r>
    </w:p>
    <w:p w14:paraId="0CF1D5C0">
      <w:pPr>
        <w:widowControl/>
        <w:numPr>
          <w:ilvl w:val="0"/>
          <w:numId w:val="2"/>
        </w:numPr>
        <w:jc w:val="left"/>
        <w:rPr>
          <w:rFonts w:ascii="仿宋" w:hAnsi="仿宋" w:eastAsia="仿宋"/>
          <w:sz w:val="28"/>
          <w:szCs w:val="28"/>
        </w:rPr>
      </w:pPr>
      <w:r>
        <w:rPr>
          <w:rFonts w:hint="eastAsia" w:ascii="仿宋" w:hAnsi="仿宋" w:eastAsia="仿宋"/>
          <w:sz w:val="28"/>
          <w:szCs w:val="28"/>
        </w:rPr>
        <w:t>中国商业经济学会优秀教学成果二等奖</w:t>
      </w:r>
    </w:p>
    <w:p w14:paraId="34A1D6B5">
      <w:pPr>
        <w:widowControl/>
        <w:numPr>
          <w:ilvl w:val="0"/>
          <w:numId w:val="2"/>
        </w:numPr>
        <w:jc w:val="left"/>
        <w:rPr>
          <w:rFonts w:ascii="仿宋" w:hAnsi="仿宋" w:eastAsia="仿宋"/>
          <w:sz w:val="28"/>
          <w:szCs w:val="28"/>
        </w:rPr>
      </w:pPr>
      <w:r>
        <w:rPr>
          <w:rFonts w:hint="eastAsia" w:ascii="仿宋" w:hAnsi="仿宋" w:eastAsia="仿宋"/>
          <w:sz w:val="28"/>
          <w:szCs w:val="28"/>
        </w:rPr>
        <w:t>上海高校市级精品课程建设项目《创业管理》课程</w:t>
      </w:r>
    </w:p>
    <w:p w14:paraId="3FB69AD2">
      <w:pPr>
        <w:widowControl/>
        <w:numPr>
          <w:ilvl w:val="0"/>
          <w:numId w:val="2"/>
        </w:numPr>
        <w:jc w:val="left"/>
        <w:rPr>
          <w:rFonts w:ascii="仿宋" w:hAnsi="仿宋" w:eastAsia="仿宋"/>
          <w:sz w:val="28"/>
          <w:szCs w:val="28"/>
        </w:rPr>
      </w:pPr>
      <w:r>
        <w:rPr>
          <w:rFonts w:hint="eastAsia" w:ascii="仿宋" w:hAnsi="仿宋" w:eastAsia="仿宋"/>
          <w:sz w:val="28"/>
          <w:szCs w:val="28"/>
        </w:rPr>
        <w:t>上海高校市级重点课程建设项目《商业模式创新》课程</w:t>
      </w:r>
    </w:p>
    <w:p w14:paraId="5B5E458D">
      <w:pPr>
        <w:widowControl/>
        <w:jc w:val="left"/>
        <w:rPr>
          <w:rFonts w:hint="eastAsia" w:ascii="仿宋" w:hAnsi="仿宋" w:eastAsia="仿宋"/>
          <w:sz w:val="28"/>
          <w:szCs w:val="28"/>
        </w:rPr>
      </w:pPr>
    </w:p>
    <w:p w14:paraId="4A9F1534">
      <w:pPr>
        <w:widowControl/>
        <w:jc w:val="left"/>
      </w:pPr>
      <w:r>
        <w:rPr>
          <w:rFonts w:ascii="仿宋" w:hAnsi="仿宋" w:eastAsia="仿宋"/>
          <w:sz w:val="28"/>
          <w:szCs w:val="28"/>
        </w:rPr>
        <w:br w:type="page"/>
      </w:r>
      <w:r>
        <w:drawing>
          <wp:inline distT="0" distB="0" distL="0" distR="0">
            <wp:extent cx="5274310" cy="3712845"/>
            <wp:effectExtent l="0" t="0" r="2540" b="1905"/>
            <wp:docPr id="173017439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0174391" name="图片 3"/>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a:xfrm>
                      <a:off x="0" y="0"/>
                      <a:ext cx="5274310" cy="3712845"/>
                    </a:xfrm>
                    <a:prstGeom prst="rect">
                      <a:avLst/>
                    </a:prstGeom>
                    <a:noFill/>
                    <a:ln>
                      <a:noFill/>
                    </a:ln>
                  </pic:spPr>
                </pic:pic>
              </a:graphicData>
            </a:graphic>
          </wp:inline>
        </w:drawing>
      </w:r>
    </w:p>
    <w:p w14:paraId="53FD43B5">
      <w:pPr>
        <w:widowControl/>
        <w:jc w:val="left"/>
        <w:rPr>
          <w:rFonts w:ascii="仿宋" w:hAnsi="仿宋" w:eastAsia="仿宋"/>
          <w:sz w:val="28"/>
          <w:szCs w:val="28"/>
        </w:rPr>
      </w:pPr>
    </w:p>
    <w:p w14:paraId="361B4C19">
      <w:pPr>
        <w:widowControl/>
        <w:jc w:val="left"/>
      </w:pPr>
      <w:r>
        <w:drawing>
          <wp:inline distT="0" distB="0" distL="0" distR="0">
            <wp:extent cx="5267325" cy="3867150"/>
            <wp:effectExtent l="0" t="0" r="9525" b="0"/>
            <wp:docPr id="167184278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1842787" name="图片 2"/>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a:xfrm>
                      <a:off x="0" y="0"/>
                      <a:ext cx="5267325" cy="3867150"/>
                    </a:xfrm>
                    <a:prstGeom prst="rect">
                      <a:avLst/>
                    </a:prstGeom>
                    <a:noFill/>
                    <a:ln>
                      <a:noFill/>
                    </a:ln>
                  </pic:spPr>
                </pic:pic>
              </a:graphicData>
            </a:graphic>
          </wp:inline>
        </w:drawing>
      </w:r>
    </w:p>
    <w:p w14:paraId="504330A6">
      <w:pPr>
        <w:widowControl/>
        <w:jc w:val="left"/>
        <w:rPr>
          <w:rFonts w:hint="eastAsia" w:ascii="仿宋" w:hAnsi="仿宋" w:eastAsia="仿宋"/>
          <w:sz w:val="28"/>
          <w:szCs w:val="28"/>
        </w:rPr>
      </w:pPr>
      <w:r>
        <w:drawing>
          <wp:inline distT="0" distB="0" distL="0" distR="0">
            <wp:extent cx="5267325" cy="3752850"/>
            <wp:effectExtent l="0" t="0" r="9525" b="0"/>
            <wp:docPr id="130696384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6963843" name="图片 1"/>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a:xfrm>
                      <a:off x="0" y="0"/>
                      <a:ext cx="5267325" cy="3752850"/>
                    </a:xfrm>
                    <a:prstGeom prst="rect">
                      <a:avLst/>
                    </a:prstGeom>
                    <a:noFill/>
                    <a:ln>
                      <a:noFill/>
                    </a:ln>
                  </pic:spPr>
                </pic:pic>
              </a:graphicData>
            </a:graphic>
          </wp:inline>
        </w:drawing>
      </w:r>
    </w:p>
    <w:p w14:paraId="3CAE3AC7">
      <w:pPr>
        <w:jc w:val="center"/>
        <w:rPr>
          <w:rFonts w:hint="eastAsia" w:ascii="仿宋_GB2312" w:eastAsia="仿宋_GB2312"/>
          <w:sz w:val="24"/>
        </w:rPr>
      </w:pPr>
    </w:p>
    <w:p w14:paraId="087E3D82">
      <w:pPr>
        <w:ind w:firstLine="5880" w:firstLineChars="2100"/>
        <w:rPr>
          <w:rFonts w:hint="eastAsia" w:ascii="宋体" w:hAnsi="宋体" w:cs="仿宋_GB2312"/>
          <w:kern w:val="0"/>
          <w:sz w:val="28"/>
          <w:szCs w:val="28"/>
          <w:lang w:bidi="ar"/>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0000000000000000000"/>
    <w:charset w:val="86"/>
    <w:family w:val="modern"/>
    <w:pitch w:val="default"/>
    <w:sig w:usb0="00000000" w:usb1="0000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11C268">
    <w:pPr>
      <w:pStyle w:val="5"/>
      <w:ind w:right="360" w:firstLine="360"/>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2D8356">
    <w:pPr>
      <w:pStyle w:val="5"/>
      <w:ind w:right="360" w:firstLine="360"/>
      <w:rPr>
        <w:rFonts w:hint="eastAsia"/>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D2A2C9">
    <w:pPr>
      <w:pStyle w:val="5"/>
      <w:ind w:right="360" w:firstLine="360"/>
      <w:rPr>
        <w:rFonts w:hint="eastAsia"/>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3AA2381"/>
    <w:multiLevelType w:val="singleLevel"/>
    <w:tmpl w:val="C3AA2381"/>
    <w:lvl w:ilvl="0" w:tentative="0">
      <w:start w:val="1"/>
      <w:numFmt w:val="decimal"/>
      <w:suff w:val="nothing"/>
      <w:lvlText w:val="%1、"/>
      <w:lvlJc w:val="left"/>
    </w:lvl>
  </w:abstractNum>
  <w:abstractNum w:abstractNumId="1">
    <w:nsid w:val="3BC11C1E"/>
    <w:multiLevelType w:val="multilevel"/>
    <w:tmpl w:val="3BC11C1E"/>
    <w:lvl w:ilvl="0" w:tentative="0">
      <w:start w:val="1"/>
      <w:numFmt w:val="decimal"/>
      <w:lvlText w:val="%1."/>
      <w:lvlJc w:val="left"/>
      <w:pPr>
        <w:ind w:left="420" w:hanging="420"/>
      </w:pPr>
      <w:rPr>
        <w:rFonts w:hint="eastAsia"/>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WIxZmUyODM1MjVjMDJjNTI0NjE4MTg4MDZiNjY4ZWUifQ=="/>
  </w:docVars>
  <w:rsids>
    <w:rsidRoot w:val="000D5050"/>
    <w:rsid w:val="000C0C77"/>
    <w:rsid w:val="000D5050"/>
    <w:rsid w:val="001C19B1"/>
    <w:rsid w:val="001F1EC3"/>
    <w:rsid w:val="002B6AE8"/>
    <w:rsid w:val="004052EA"/>
    <w:rsid w:val="005700BA"/>
    <w:rsid w:val="009A299D"/>
    <w:rsid w:val="00B15A05"/>
    <w:rsid w:val="00BC48F4"/>
    <w:rsid w:val="00C50F37"/>
    <w:rsid w:val="00ED1098"/>
    <w:rsid w:val="505B0C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3"/>
    <w:qFormat/>
    <w:uiPriority w:val="0"/>
    <w:pPr>
      <w:jc w:val="center"/>
      <w:outlineLvl w:val="0"/>
    </w:pPr>
    <w:rPr>
      <w:b/>
      <w:sz w:val="30"/>
      <w:szCs w:val="30"/>
    </w:rPr>
  </w:style>
  <w:style w:type="character" w:default="1" w:styleId="10">
    <w:name w:val="Default Paragraph Font"/>
    <w:semiHidden/>
    <w:unhideWhenUsed/>
    <w:qFormat/>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3">
    <w:name w:val="Date"/>
    <w:basedOn w:val="1"/>
    <w:next w:val="1"/>
    <w:link w:val="12"/>
    <w:unhideWhenUsed/>
    <w:qFormat/>
    <w:uiPriority w:val="0"/>
    <w:pPr>
      <w:ind w:left="100" w:leftChars="2500"/>
    </w:pPr>
  </w:style>
  <w:style w:type="paragraph" w:styleId="4">
    <w:name w:val="Balloon Text"/>
    <w:basedOn w:val="1"/>
    <w:link w:val="16"/>
    <w:qFormat/>
    <w:uiPriority w:val="99"/>
    <w:rPr>
      <w:sz w:val="18"/>
      <w:szCs w:val="18"/>
    </w:rPr>
  </w:style>
  <w:style w:type="paragraph" w:styleId="5">
    <w:name w:val="footer"/>
    <w:basedOn w:val="1"/>
    <w:link w:val="14"/>
    <w:uiPriority w:val="99"/>
    <w:pPr>
      <w:tabs>
        <w:tab w:val="center" w:pos="4153"/>
        <w:tab w:val="right" w:pos="8306"/>
      </w:tabs>
      <w:snapToGrid w:val="0"/>
      <w:jc w:val="left"/>
    </w:pPr>
    <w:rPr>
      <w:sz w:val="18"/>
      <w:szCs w:val="18"/>
    </w:rPr>
  </w:style>
  <w:style w:type="paragraph" w:styleId="6">
    <w:name w:val="header"/>
    <w:basedOn w:val="1"/>
    <w:link w:val="15"/>
    <w:unhideWhenUsed/>
    <w:uiPriority w:val="99"/>
    <w:pPr>
      <w:tabs>
        <w:tab w:val="center" w:pos="4153"/>
        <w:tab w:val="right" w:pos="8306"/>
      </w:tabs>
      <w:snapToGrid w:val="0"/>
      <w:jc w:val="center"/>
    </w:pPr>
    <w:rPr>
      <w:sz w:val="18"/>
      <w:szCs w:val="18"/>
    </w:rPr>
  </w:style>
  <w:style w:type="paragraph" w:styleId="7">
    <w:name w:val="Normal (Web)"/>
    <w:basedOn w:val="1"/>
    <w:unhideWhenUsed/>
    <w:uiPriority w:val="99"/>
    <w:pPr>
      <w:widowControl/>
      <w:spacing w:before="100" w:beforeAutospacing="1" w:after="100" w:afterAutospacing="1"/>
      <w:jc w:val="left"/>
    </w:pPr>
    <w:rPr>
      <w:rFonts w:ascii="宋体" w:hAnsi="宋体" w:cs="宋体"/>
      <w:kern w:val="0"/>
      <w:sz w:val="24"/>
    </w:rPr>
  </w:style>
  <w:style w:type="table" w:styleId="9">
    <w:name w:val="Table Grid"/>
    <w:basedOn w:val="8"/>
    <w:qFormat/>
    <w:uiPriority w:val="0"/>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Hyperlink"/>
    <w:qFormat/>
    <w:uiPriority w:val="99"/>
    <w:rPr>
      <w:color w:val="0563C1"/>
      <w:u w:val="single"/>
    </w:rPr>
  </w:style>
  <w:style w:type="character" w:customStyle="1" w:styleId="12">
    <w:name w:val="日期 字符"/>
    <w:basedOn w:val="10"/>
    <w:link w:val="3"/>
    <w:uiPriority w:val="0"/>
    <w:rPr>
      <w:rFonts w:ascii="Times New Roman" w:hAnsi="Times New Roman" w:eastAsia="宋体" w:cs="Times New Roman"/>
      <w:szCs w:val="24"/>
    </w:rPr>
  </w:style>
  <w:style w:type="character" w:customStyle="1" w:styleId="13">
    <w:name w:val="标题 1 字符"/>
    <w:basedOn w:val="10"/>
    <w:link w:val="2"/>
    <w:uiPriority w:val="0"/>
    <w:rPr>
      <w:rFonts w:ascii="Times New Roman" w:hAnsi="Times New Roman" w:eastAsia="宋体" w:cs="Times New Roman"/>
      <w:b/>
      <w:sz w:val="30"/>
      <w:szCs w:val="30"/>
    </w:rPr>
  </w:style>
  <w:style w:type="character" w:customStyle="1" w:styleId="14">
    <w:name w:val="页脚 字符"/>
    <w:basedOn w:val="10"/>
    <w:link w:val="5"/>
    <w:uiPriority w:val="99"/>
    <w:rPr>
      <w:rFonts w:ascii="Times New Roman" w:hAnsi="Times New Roman" w:eastAsia="宋体" w:cs="Times New Roman"/>
      <w:sz w:val="18"/>
      <w:szCs w:val="18"/>
    </w:rPr>
  </w:style>
  <w:style w:type="character" w:customStyle="1" w:styleId="15">
    <w:name w:val="页眉 字符"/>
    <w:basedOn w:val="10"/>
    <w:link w:val="6"/>
    <w:qFormat/>
    <w:uiPriority w:val="99"/>
    <w:rPr>
      <w:rFonts w:ascii="Times New Roman" w:hAnsi="Times New Roman" w:eastAsia="宋体" w:cs="Times New Roman"/>
      <w:sz w:val="18"/>
      <w:szCs w:val="18"/>
    </w:rPr>
  </w:style>
  <w:style w:type="character" w:customStyle="1" w:styleId="16">
    <w:name w:val="批注框文本 字符"/>
    <w:basedOn w:val="10"/>
    <w:link w:val="4"/>
    <w:qFormat/>
    <w:uiPriority w:val="99"/>
    <w:rPr>
      <w:rFonts w:ascii="Times New Roman" w:hAnsi="Times New Roman" w:eastAsia="宋体" w:cs="Times New Roman"/>
      <w:sz w:val="18"/>
      <w:szCs w:val="18"/>
    </w:rPr>
  </w:style>
  <w:style w:type="paragraph" w:customStyle="1" w:styleId="17">
    <w:name w:val="普通(Web)1"/>
    <w:basedOn w:val="1"/>
    <w:qFormat/>
    <w:uiPriority w:val="0"/>
    <w:pPr>
      <w:widowControl/>
      <w:spacing w:before="100" w:beforeAutospacing="1" w:after="375"/>
      <w:jc w:val="left"/>
    </w:pPr>
    <w:rPr>
      <w:rFonts w:ascii="宋体" w:hAnsi="宋体" w:cs="宋体"/>
      <w:kern w:val="0"/>
      <w:sz w:val="24"/>
    </w:rPr>
  </w:style>
  <w:style w:type="character" w:customStyle="1" w:styleId="18">
    <w:name w:val="Unresolved Mention"/>
    <w:unhideWhenUsed/>
    <w:qFormat/>
    <w:uiPriority w:val="99"/>
    <w:rPr>
      <w:color w:val="605E5C"/>
      <w:shd w:val="clear" w:color="auto" w:fill="E1DFDD"/>
    </w:rPr>
  </w:style>
  <w:style w:type="character" w:customStyle="1" w:styleId="19">
    <w:name w:val="Mention"/>
    <w:unhideWhenUsed/>
    <w:qFormat/>
    <w:uiPriority w:val="99"/>
    <w:rPr>
      <w:color w:val="2B579A"/>
      <w:shd w:val="clear" w:color="auto" w:fill="E6E6E6"/>
    </w:rPr>
  </w:style>
  <w:style w:type="character" w:customStyle="1" w:styleId="20">
    <w:name w:val="页眉 Char"/>
    <w:uiPriority w:val="99"/>
    <w:rPr>
      <w:sz w:val="18"/>
      <w:szCs w:val="18"/>
    </w:rPr>
  </w:style>
  <w:style w:type="character" w:customStyle="1" w:styleId="21">
    <w:name w:val="页脚 Char"/>
    <w:uiPriority w:val="99"/>
    <w:rPr>
      <w:sz w:val="18"/>
      <w:szCs w:val="18"/>
    </w:rPr>
  </w:style>
  <w:style w:type="character" w:customStyle="1" w:styleId="22">
    <w:name w:val="Unresolved Mention1"/>
    <w:unhideWhenUsed/>
    <w:uiPriority w:val="99"/>
    <w:rPr>
      <w:color w:val="808080"/>
      <w:shd w:val="clear" w:color="auto" w:fill="E6E6E6"/>
    </w:rPr>
  </w:style>
  <w:style w:type="paragraph" w:styleId="23">
    <w:name w:val="List Paragraph"/>
    <w:basedOn w:val="1"/>
    <w:qFormat/>
    <w:uiPriority w:val="99"/>
    <w:pPr>
      <w:ind w:firstLine="420" w:firstLineChars="200"/>
    </w:pPr>
    <w:rPr>
      <w:szCs w:val="20"/>
    </w:rPr>
  </w:style>
</w:styles>
</file>

<file path=word/_rels/document.xml.rels><?xml version="1.0" encoding="UTF-8" standalone="yes"?>
<Relationships xmlns="http://schemas.openxmlformats.org/package/2006/relationships"><Relationship Id="rId9" Type="http://schemas.openxmlformats.org/officeDocument/2006/relationships/oleObject" Target="embeddings/oleObject2.bin"/><Relationship Id="rId8" Type="http://schemas.openxmlformats.org/officeDocument/2006/relationships/image" Target="media/image1.emf"/><Relationship Id="rId7" Type="http://schemas.openxmlformats.org/officeDocument/2006/relationships/oleObject" Target="embeddings/oleObject1.bin"/><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8" Type="http://schemas.openxmlformats.org/officeDocument/2006/relationships/fontTable" Target="fontTable.xml"/><Relationship Id="rId27" Type="http://schemas.openxmlformats.org/officeDocument/2006/relationships/numbering" Target="numbering.xml"/><Relationship Id="rId26" Type="http://schemas.openxmlformats.org/officeDocument/2006/relationships/customXml" Target="../customXml/item1.xml"/><Relationship Id="rId25" Type="http://schemas.openxmlformats.org/officeDocument/2006/relationships/image" Target="media/image14.png"/><Relationship Id="rId24" Type="http://schemas.openxmlformats.org/officeDocument/2006/relationships/image" Target="media/image13.png"/><Relationship Id="rId23" Type="http://schemas.openxmlformats.org/officeDocument/2006/relationships/image" Target="media/image12.png"/><Relationship Id="rId22" Type="http://schemas.openxmlformats.org/officeDocument/2006/relationships/oleObject" Target="embeddings/oleObject4.bin"/><Relationship Id="rId21" Type="http://schemas.openxmlformats.org/officeDocument/2006/relationships/image" Target="media/image11.png"/><Relationship Id="rId20" Type="http://schemas.openxmlformats.org/officeDocument/2006/relationships/image" Target="media/image10.png"/><Relationship Id="rId2" Type="http://schemas.openxmlformats.org/officeDocument/2006/relationships/settings" Target="settings.xml"/><Relationship Id="rId19" Type="http://schemas.openxmlformats.org/officeDocument/2006/relationships/customXml" Target="ink/ink1.xml"/><Relationship Id="rId18" Type="http://schemas.openxmlformats.org/officeDocument/2006/relationships/image" Target="media/image9.jpeg"/><Relationship Id="rId17" Type="http://schemas.openxmlformats.org/officeDocument/2006/relationships/image" Target="media/image8.png"/><Relationship Id="rId16" Type="http://schemas.openxmlformats.org/officeDocument/2006/relationships/image" Target="media/image7.png"/><Relationship Id="rId15" Type="http://schemas.openxmlformats.org/officeDocument/2006/relationships/image" Target="media/image6.jpeg"/><Relationship Id="rId14" Type="http://schemas.openxmlformats.org/officeDocument/2006/relationships/image" Target="media/image5.png"/><Relationship Id="rId13" Type="http://schemas.openxmlformats.org/officeDocument/2006/relationships/image" Target="media/image4.png"/><Relationship Id="rId12" Type="http://schemas.openxmlformats.org/officeDocument/2006/relationships/oleObject" Target="embeddings/oleObject3.bin"/><Relationship Id="rId11" Type="http://schemas.openxmlformats.org/officeDocument/2006/relationships/image" Target="media/image3.jpeg"/><Relationship Id="rId10" Type="http://schemas.openxmlformats.org/officeDocument/2006/relationships/image" Target="media/image2.png"/><Relationship Id="rId1" Type="http://schemas.openxmlformats.org/officeDocument/2006/relationships/styles" Target="styles.xml"/></Relationships>
</file>

<file path=word/ink/ink1.xml><?xml version="1.0" encoding="utf-8"?>
<inkml:ink xmlns:inkml="http://www.w3.org/2003/InkML">
  <inkml:definitions>
    <inkml:context xml:id="ctx0">
      <inkml:inkSource xml:id="inkSrc0">
        <inkml:traceFormat>
          <inkml:channel name="X" type="integer" max="2147480000" min="-2147480000" units="cm"/>
          <inkml:channel name="Y" type="integer" max="2147480000" min="-2147480000"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4-25T17:55:49"/>
    </inkml:context>
    <inkml:brush xml:id="br0">
      <inkml:brushProperty name="width" value="0.08588" units="cm"/>
      <inkml:brushProperty name="height" value="0.08588" units="cm"/>
      <inkml:brushProperty name="color" value="#000000"/>
    </inkml:brush>
  </inkml:definitions>
  <inkml:trace contextRef="#ctx0" brushRef="#br0">139.000 165.000 7591,'0.000'-5.000'-187,"0.000"2.000"304,0.000 3.000 58,4.000 0.000 96,-3.000 0.000-89,3.000 0.000 94,1.000 0.000-180,1.000 0.000 0,1.000 0.000 128,-1.000 0.000-180,-3.000 0.000 51,6.000 3.000 0,-4.000-1.000-21,6.000 4.000 0,-4.000-3.000-97,0.000 3.000 1,-1.000-1.000-94,5.000 0.000-72,-1.000 4.000 301,1.000-9.000-167,-2.000 8.000-97,2.000-3.000 86,0.000 0.000 0,-2.000 0.000-422,-3.000-3.000 158,3.000 0.000-248,-3.000 1.000 358,5.000 1.000 1,-5.000-2.000-480,-3.000 4.000 698,-2.000-4.000 0,-1.000 6.000 0,0.000-3.000 0,0.000 4.000 0</inkml:trace>
  <inkml:trace contextRef="#ctx0" brushRef="#br0">109.000 316.000 8207,'-11.000'5.000'-832,"2.000"-2.000"245,-2.000-2.000 529,5.000-1.000 947,-3.000 0.000-290,8.000 0.000-491,-4.000 0.000 67,5.000 0.000 162,5.000 0.000-215,1.000 0.000-67,4.000 3.000 1,1.000-1.000 35,-2.000 1.000 0,2.000 0.000-34,-1.000 1.000 1,1.000-2.000-136,3.000-2.000 1,-1.000 0.000-2,4.000 0.000 1,-1.000 0.000-258,1.000 0.000 1,3.000 0.000-644,-3.000 0.000 502,-2.000 4.000 148,5.000-3.000 329,-9.000 3.000 0,4.000 0.000 0,-5.000 1.000 0</inkml:trace>
  <inkml:trace contextRef="#ctx0" brushRef="#br0">273.000 481.000 8207,'-11.000'0.000'5,"1.000"0.000"397,0.000 0.000 213,4.000 0.000-31,-3.000 0.000-213,8.000-4.000-236,-4.000-1.000 236,5.000 0.000-355,5.000-3.000 53,1.000 3.000 43,4.000-3.000 1,4.000-4.000-577,0.000 0.000 245,0.000 1.000-81,0.000-2.000 1,1.000 3.000-372,2.000-5.000 1,1.000 4.000 235,-4.000 0.000 0,4.000-2.000-672,-5.000 1.000 1107,1.000-4.000 0,-4.000 3.000 0,1.000-4.000 0</inkml:trace>
  <inkml:trace contextRef="#ctx0" brushRef="#br0">396.000 105.000 8207,'-11.000'0.000'-3,"6.000"0.000"0,0.000 0.000 302,5.000 0.000 147,0.000 0.000-158,5.000 0.000-219,0.000-3.000 69,11.000 1.000 0,-1.000-5.000 16,2.000 1.000 0,6.000-2.000-31,-3.000-1.000 0,4.000 0.000 44,0.000 1.000 1,-2.000-1.000-28,3.000 0.000 1,-1.000 3.000-147,0.000 1.000-93,0.000 3.000 243,1.000-3.000-315,-3.000 5.000 118,-1.000 0.000 1,-3.000 2.000 194,-4.000 1.000-310,0.000 1.000 90,0.000 5.000 0,-6.000 1.000 167,3.000 1.000-209,-3.000 3.000 56,-3.000 4.000 1,0.000-1.000 15,-5.000 0.000 26,0.000 1.000 21,0.000 0.000 0,-5.000-1.000 287,-1.000 1.000-281,1.000 3.000 4,-4.000-3.000 295,3.000 5.000-133,-4.000-6.000 0,0.000 1.000-81,-1.000-1.000 0,1.000 1.000 106,-1.000-1.000 1,2.000 1.000-125,-2.000-1.000 1,1.000 0.000-1,-1.000-2.000 1,1.000 1.000-199,0.000-2.000-59,-1.000 3.000 251,1.000-3.000 1,0.000-2.000-252,0.000-3.000 75,-1.000 0.000-1,6.000 0.000-517,-4.000-1.000 187,3.000-3.000 98,0.000-1.000-320,-3.000-4.000 392,7.000-4.000 0,-2.000-2.000-234,4.000-5.000-65,0.000-3.000 256,0.000-4.000 1,0.000-2.000-315,0.000 0.000 351,0.000-4.000 124,4.000 5.000 1,-1.000-6.000 152,3.000 5.000 0,2.000-4.000 0,2.000 5.000 0,-3.000-2.000 0,0.000 4.000 0,-5.000 0.000 35,1.000 2.000 1,-1.000 2.000-84,-2.000 4.000 1,0.000 4.000 47,0.000-2.000 769,0.000 6.000-298,0.000-3.000 549,0.000 4.000-509,0.000 0.000 1,-2.000 4.000 275,-1.000 2.000-323,2.000 5.000-149,-4.000 3.000 0,2.000 1.000-36,0.000-1.000 1,-5.000 0.000-118,5.000 1.000 0,-5.000 1.000-165,1.000-1.000 0,2.000-1.000 9,-3.000 0.000 0,2.000-2.000-229,-4.000 3.000 1,0.000-5.000-512,3.000 2.000 382,-2.000-2.000 176,4.000-2.000 1,-6.000-2.000-432,1.000 0.000 210,4.000-4.000-93,-3.000 1.000 370,4.000-6.000 1,-1.000-2.000-62,2.000-4.000 0,3.000-1.000 10,1.000-1.000 0,0.000-2.000 48,0.000-2.000 1,5.000-1.000 145,1.000 2.000 0,0.000 0.000 103,1.000-1.000 41,0.000 5.000-219,3.000-3.000 1,1.000 4.000 261,-2.000 1.000-111,2.000 3.000 5,0.000-3.000 1,-5.000 7.000 16,1.000-2.000 0,0.000 2.000-12,3.000 1.000 1,-1.000 1.000 111,-1.000 2.000 0,1.000-1.000 9,-3.000 3.000 26,-1.000 2.000-186,4.000 1.000 1,-4.000-2.000-145,2.000 0.000-17,2.000 0.000 156,-8.000 3.000 0,7.000-1.000-672,-4.000 1.000 299,-1.000 0.000 135,-3.000-1.000-664,4.000 1.000 532,-2.000 0.000 1,2.000 0.000-48,-4.000-1.000 0,-4.000 1.000 352,1.000 0.000 0,-9.000 0.000 0,0.000 0.000 0</inkml:trace>
  <inkml:trace contextRef="#ctx0" brushRef="#br0">119.000 657.000 8207,'-26.000'9.000'0,"4.000"-4.000"35,5.000-2.000 119,4.000-2.000 0,-2.000 2.000 71,5.000 0.000 0,3.000-1.000 260,0.000-2.000-493,5.000 0.000 0,5.000 0.000 101,8.000 0.000 0,5.000 0.000 1,-3.000-3.000 1,6.000 1.000 26,-1.000-4.000 1,-3.000 3.000-5,2.000-3.000 0,4.000 0.000 125,3.000-2.000-161,0.000-1.000 1,-3.000 0.000 107,4.000 0.000-8,1.000 0.000-85,5.000 1.000 0,-1.000-1.000-138,-3.000 0.000 1,7.000-2.000 102,-3.000-1.000 1,2.000-3.000-282,-2.000 4.000 1,1.000-2.000-75,0.000 2.000 364,1.000 1.000-605,-7.000-3.000 337,1.000 0.000 0,-2.000 3.000-216,-4.000-1.000 247,-1.000 1.000 1,-4.000 6.000-181,-2.000 0.000 36,-3.000-1.000-174,-5.000 5.000 196,3.000-5.000-58,-8.000 5.000 450,4.000 0.000-97,-5.000 0.000 1,-5.000 2.000-114,-2.000 1.000 314,3.000-3.000-115,-5.000 4.000 1,3.000 1.000-20,-4.000 0.000 4,4.000-1.000 0,-3.000 4.000 57,2.000-2.000 1,-1.000 1.000 205,1.000 2.000 0,-2.000-1.000 324,2.000-3.000-424,2.000 4.000 1,-2.000-4.000 35,3.000 3.000 58,-4.000 1.000-99,7.000-1.000 1,-5.000 2.000-114,3.000-2.000 0,2.000 2.000 6,-3.000 1.000 1,2.000 1.000-103,-2.000 2.000-46,3.000-3.000 0,-4.000 2.000 213,5.000-1.000-228,0.000-3.000 29,0.000 8.000 0,0.000-7.000-180,0.000 2.000 0,0.000-3.000-118,0.000 0.000 33,-4.000 0.000-502,3.000-4.000 432,-4.000-2.000-203,5.000-3.000 92,0.000 0.000-254,0.000-3.000 323,0.000-2.000 129,-4.000-4.000 1,3.000-3.000 26,-3.000 1.000 0,-1.000-5.000-173,-3.000 1.000 497,4.000 3.000-100,-5.000-5.000 0,3.000 8.000-64,-4.000-3.000 0,-1.000 2.000 212,1.000 1.000 1,0.000 1.000 76,0.000-1.000 0,2.000 4.000 232,2.000 2.000 1,-1.000 2.000 505,-3.000 1.000-636,-1.000 0.000 0,4.000 1.000-11,1.000 2.000 1,-1.000 2.000 58,-3.000 4.000 0,2.000 1.000-130,2.000 1.000-80,-2.000-1.000 0,-1.000 2.000-55,3.000-3.000 0,0.000 0.000-345,3.000 0.000 288,1.000-5.000-903,-2.000 4.000 361,4.000-7.000-537,0.000 3.000 548,4.000-4.000 196,-2.000-4.000 0,7.000 0.000-336,-3.000-5.000 317,3.000-4.000 1,2.000 0.000 13,0.000-1.000 1,0.000-3.000 289,2.000 3.000 0,0.000-2.000-219,5.000 2.000 219,-6.000 1.000 0,3.000 4.000 0,-5.000 1.000 256,5.000 3.000-196,-3.000 1.000 0,2.000 4.000 851,-3.000 4.000-632,-1.000 1.000 1,0.000 6.000 130,0.000 1.000 408,1.000 3.000-484,0.000-5.000 0,-2.000 3.000 383,2.000-5.000-414,-1.000 1.000 0,4.000 0.000-16,0.000 0.000 0,0.000-4.000-45,-4.000 2.000 0,3.000-6.000-54,1.000 2.000-250,0.000-2.000 0,-1.000 2.000 166,1.000 0.000-841,0.000 0.000 551,1.000-3.000 1,-3.000 0.000-480,1.000 0.000-296,-1.000 0.000 630,-2.000 0.000 1,0.000 0.000-1123,0.000 0.000 1453,1.000 0.000 0,-1.000 0.000 0,0.000 0.000 0</inkml:trace>
  <inkml:trace contextRef="#ctx0" brushRef="#br0">1034.000 227.000 8126,'-9.000'-8.000'630,"2.000"-2.000"82,2.000 6.000-488,5.000-4.000 1,2.000 7.000-178,1.000-2.000 0,3.000 2.000 23,4.000 1.000 0,0.000 3.000-302,1.000 0.000 0,-1.000 1.000 120,0.000-1.000 0,0.000-1.000-113,1.000 3.000 1,-5.000 2.000-1008,2.000 1.000 1232,-6.000 1.000 0,7.000 4.000 0,-3.000 1.000 0</inkml:trace>
  <inkml:trace contextRef="#ctx0" brushRef="#br0">922.000 456.000 8165,'-14.000'9.000'0,"1.000"-1.000"580,0.000 1.000 37,1.000-4.000 104,3.000 3.000-144,-2.000-3.000-392,5.000 0.000 0,6.000-1.000-88,8.000-4.000 0,5.000-2.000-67,4.000 0.000-25,-2.000-8.000 1,4.000 0.000 297,-1.000-5.000-882,1.000 5.000 337,-3.000-7.000 34,4.000 3.000 1,-6.000 0.000-196,3.000 0.000 1,2.000 3.000 132,-6.000-1.000 0,1.000 2.000-29,-3.000 2.000 0,-4.000 2.000-2,0.000 0.000 41,-5.000 4.000 323,3.000-2.000 86,-5.000 4.000-160,-5.000 0.000 0,1.000 0.000-9,-6.000 0.000 0,2.000 1.000 68,-6.000 2.000 1,3.000-1.000 185,1.000 4.000 0,-1.000-2.000-90,1.000 3.000 1,3.000 0.000 124,1.000-1.000 0,2.000 2.000-87,-3.000 1.000 1,5.000 0.000 143,-2.000-1.000 0,3.000 1.000 108,1.000-1.000-37,0.000 6.000-286,0.000-5.000 0,0.000 7.000 264,0.000-5.000-172,0.000 5.000-46,5.000-6.000-281,-4.000 6.000 259,8.000-6.000 1,-6.000 3.000-59,3.000-5.000 1,1.000 1.000-185,3.000 0.000 1,1.000-4.000-396,-1.000-2.000 352,1.000-3.000 0,-2.000 0.000 26,2.000 0.000-431,-1.000-3.000 236,1.000-6.000-7,3.000-5.000 1,-1.000-4.000-270,4.000-2.000 0,-1.000-3.000 205,1.000-3.000 1,1.000-3.000-50,-4.000-1.000 0,0.000-3.000 94,-4.000 1.000 1,2.000-1.000 158,2.000 1.000 1,-3.000-2.000 216,3.000 1.000 1,-3.000 0.000-123,-1.000 1.000 1,1.000 2.000 582,0.000 4.000-406,-2.000 3.000 428,2.000 2.000-20,-1.000 3.000 1,-3.000 6.000 49,0.000 3.000 210,-5.000 4.000-339,2.000 5.000 286,-4.000 4.000-351,0.000 1.000 1,-3.000 7.000 54,0.000-1.000 0,-5.000 6.000 2,1.000 0.000 1,-1.000 2.000-243,1.000 4.000 78,-7.000 1.000-88,8.000 2.000 1,-11.000 3.000-9,3.000 0.000-68,3.000 5.000-47,-4.000-3.000 1,1.000 5.000-140,1.000 2.000 1,-4.000-2.000 102,3.000 2.000 1,-1.000 0.000-122,1.000-3.000 1,3.000 1.000-741,-3.000-8.000 483,3.000 2.000 191,5.000-4.000 0,-2.000-4.000-1000,4.000-5.000 610,1.000-3.000-424,3.000-6.000 246,0.000-3.000 1,2.000-5.000 270,1.000-5.000 0,3.000-8.000 488,4.000-5.000 0,0.000-3.000 0,0.000-5.000 0,1.000-1.000 0</inkml:trace>
  <inkml:trace contextRef="#ctx0" brushRef="#br0">1313.000 141.000 8165,'1.000'-14.000'123,"3.000"-1.000"1,-3.000 4.000 181,2.000-1.000 1,2.000 6.000-9,-2.000 0.000 0,5.000 3.000 76,-1.000 1.000 0,2.000 1.000 16,2.000 1.000 0,0.000 1.000-67,3.000 1.000 0,-2.000 7.000 222,6.000 2.000-273,-6.000 5.000 1,8.000-3.000 21,-3.000 5.000 1,2.000 2.000 101,2.000 1.000-152,-1.000 0.000-274,1.000-1.000 76,-1.000 0.000 0,2.000 5.000 164,-2.000-1.000 1,1.000-2.000-159,-1.000 1.000 0,1.000-2.000-419,-1.000 2.000 280,-3.000-4.000 1,1.000 3.000-181,-4.000-5.000 0,3.000-2.000 1,-3.000-1.000-10,-2.000-2.000 0,-4.000-1.000-297,-1.000-2.000 87,0.000 0.000 72,-1.000 0.000 0,0.000-4.000 76,-3.000-3.000-349,-2.000 0.000 388,4.000-2.000 1,-7.000-3.000-491,-1.000 0.000 426,2.000-4.000 1,-8.000 2.000-587,2.000-4.000 484,-7.000 0.000 233,2.000 1.000 0,-7.000-1.000 233,2.000 1.000 0,-3.000-1.000 0,0.000 0.000 0</inkml:trace>
  <inkml:trace contextRef="#ctx0" brushRef="#br0">1457.000 315.000 8165,'-14.000'-5.000'0,"2.000"0.000"0,-2.000 2.000 27,3.000 2.000 185,1.000-3.000 1,2.000 4.000 152,2.000 0.000 145,3.000 0.000 121,-1.000 0.000-345,4.000 0.000 0,0.000 1.000-44,0.000 2.000 0,0.000-1.000-22,0.000 4.000 23,0.000 0.000-106,4.000 3.000 0,-1.000-2.000 31,3.000-1.000 0,2.000 1.000-89,2.000 0.000 0,0.000-2.000-206,0.000 0.000 0,0.000-2.000-133,-3.000 3.000 0,2.000-1.000-313,-3.000 1.000 0,0.000 1.000 156,1.000 0.000 1,-4.000-3.000-304,0.000 2.000 1,-2.000 0.000-177,-1.000 3.000 407,0.000-1.000 117,0.000-3.000 1,-1.000 0.000 258,-2.000-2.000 113,1.000-2.000 0,-7.000 3.000 0,3.000-1.000 0,-8.000 0.000 0,2.000-1.000 0,-2.000-2.000 0,2.000 2.000 0,-2.000 1.000 0,2.000-1.000 0,-1.000 3.000 0,3.000-2.000 0,2.000 3.000 0,4.000 0.000 0,4.000 2.000 0,0.000-2.000 0,0.000 0.000 0,1.000 0.000 950,2.000 3.000 2384,3.000-4.000-2233,5.000 2.000 1,0.000-5.000-515,3.000 5.000 0,-2.000-6.000-481,6.000 2.000 0,-6.000-2.000-371,2.000-1.000 1,1.000 0.000-897,-1.000 0.000 859,-1.000 0.000 1,-3.000 0.000-487,1.000 0.000 376,-5.000 0.000 77,-1.000 0.000 54,-5.000 4.000 153,0.000-3.000 1,0.000 7.000-25,0.000-3.000 0,-5.000 0.000 110,-2.000 1.000 0,-3.000 0.000-199,0.000 3.000 692,0.000-1.000-344,-5.000 1.000 0,4.000-1.000 539,-3.000-2.000-345,-2.000 2.000-149,5.000-7.000 1,-4.000 3.000 343,4.000-1.000-259,1.000-1.000 105,4.000 1.000 26,-3.000-3.000-172,8.000 0.000 34,-4.000 0.000-234,5.000 0.000 51,0.000 0.000 151,5.000 0.000 125,-4.000 0.000-226,8.000 4.000 0,-2.000 1.000 335,7.000 4.000-145,-2.000 0.000-187,2.000-5.000 0,0.000 4.000-171,-1.000-2.000 244,1.000 2.000-209,1.000 0.000 1,-3.000-3.000-204,2.000-2.000 0,-3.000 1.000-25,0.000-1.000 0,-2.000 0.000-349,2.000-3.000 0,-1.000-1.000 271,1.000-2.000-594,-2.000 2.000 306,-3.000-7.000 630,4.000 8.000 0,0.000-8.000 0,6.000 3.000 0</inkml:trace>
</inkml:ink>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205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34</Pages>
  <Words>21817</Words>
  <Characters>23261</Characters>
  <Lines>185</Lines>
  <Paragraphs>52</Paragraphs>
  <TotalTime>42</TotalTime>
  <ScaleCrop>false</ScaleCrop>
  <LinksUpToDate>false</LinksUpToDate>
  <CharactersWithSpaces>24449</CharactersWithSpaces>
  <Application>WPS Office_12.1.0.18240_F1E327BC-269C-435d-A152-05C5408002CA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2024-09-06T01:08:00Z</dcterms:created>
  <dc:creator>Lenovo</dc:creator>
  <cp:lastModifiedBy>ぃ26°C ღMy Breathingジ</cp:lastModifiedBy>
  <dcterms:modified xsi:type="dcterms:W3CDTF">2024-09-06T03:06:40Z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2052-12.1.0.18240</vt:lpwstr>
  </property>
  <property fmtid="{D5CDD505-2E9C-101B-9397-08002B2CF9AE}" pid="3" name="ICV">
    <vt:lpwstr>E3CC849F657C412AA6CD304F8B034721_13</vt:lpwstr>
  </property>
</Properties>
</file>